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B0CB7" w14:textId="77777777" w:rsidR="00883AFB" w:rsidRPr="00ED1552" w:rsidRDefault="00883AFB" w:rsidP="00883AFB">
      <w:pPr>
        <w:spacing w:after="0" w:line="240" w:lineRule="auto"/>
        <w:jc w:val="right"/>
        <w:rPr>
          <w:b/>
          <w:bCs/>
        </w:rPr>
      </w:pPr>
      <w:r w:rsidRPr="00ED1552">
        <w:rPr>
          <w:b/>
          <w:bCs/>
        </w:rPr>
        <w:t>Maksātnespējas procesa administrator</w:t>
      </w:r>
      <w:r>
        <w:rPr>
          <w:b/>
          <w:bCs/>
        </w:rPr>
        <w:t>am</w:t>
      </w:r>
    </w:p>
    <w:p w14:paraId="60C1E830" w14:textId="12391632" w:rsidR="00883AFB" w:rsidRPr="00B2104A" w:rsidRDefault="003B435B" w:rsidP="00883AFB">
      <w:pPr>
        <w:pStyle w:val="Bezatstarpm"/>
        <w:ind w:firstLine="567"/>
        <w:jc w:val="right"/>
        <w:rPr>
          <w:rFonts w:ascii="Times New Roman" w:eastAsia="Times New Roman" w:hAnsi="Times New Roman"/>
          <w:b/>
          <w:bCs/>
          <w:sz w:val="24"/>
          <w:szCs w:val="24"/>
          <w:lang w:val="lv-LV" w:eastAsia="lv-LV"/>
        </w:rPr>
      </w:pPr>
      <w:r w:rsidRPr="00B2104A">
        <w:rPr>
          <w:rFonts w:ascii="Times New Roman" w:eastAsia="Times New Roman" w:hAnsi="Times New Roman"/>
          <w:b/>
          <w:bCs/>
          <w:sz w:val="24"/>
          <w:szCs w:val="24"/>
          <w:lang w:val="lv-LV" w:eastAsia="lv-LV"/>
        </w:rPr>
        <w:t>/Administrators/</w:t>
      </w:r>
    </w:p>
    <w:p w14:paraId="63E4D248" w14:textId="768B8032" w:rsidR="00883AFB" w:rsidRPr="00B2104A" w:rsidRDefault="00883AFB" w:rsidP="00883AFB">
      <w:pPr>
        <w:pStyle w:val="Bezatstarpm"/>
        <w:ind w:firstLine="567"/>
        <w:jc w:val="right"/>
        <w:rPr>
          <w:rFonts w:ascii="Times New Roman" w:hAnsi="Times New Roman"/>
          <w:sz w:val="24"/>
          <w:szCs w:val="24"/>
          <w:lang w:val="lv-LV"/>
        </w:rPr>
      </w:pPr>
      <w:r w:rsidRPr="00B2104A">
        <w:rPr>
          <w:rFonts w:ascii="Times New Roman" w:hAnsi="Times New Roman"/>
          <w:sz w:val="24"/>
          <w:szCs w:val="24"/>
          <w:shd w:val="clear" w:color="auto" w:fill="FFFFFF"/>
          <w:lang w:val="lv-LV"/>
        </w:rPr>
        <w:t xml:space="preserve">Paziņošanai </w:t>
      </w:r>
      <w:r w:rsidRPr="00B2104A">
        <w:rPr>
          <w:rFonts w:ascii="Times New Roman" w:hAnsi="Times New Roman"/>
          <w:sz w:val="24"/>
          <w:szCs w:val="24"/>
          <w:lang w:val="lv-LV" w:eastAsia="lv-LV"/>
        </w:rPr>
        <w:t>e-adresē</w:t>
      </w:r>
    </w:p>
    <w:p w14:paraId="5C640B84" w14:textId="77777777" w:rsidR="00883AFB" w:rsidRPr="00B2104A" w:rsidRDefault="00883AFB" w:rsidP="00883AFB">
      <w:pPr>
        <w:widowControl/>
        <w:spacing w:after="0" w:line="240" w:lineRule="auto"/>
        <w:rPr>
          <w:rFonts w:eastAsia="Times New Roman"/>
        </w:rPr>
      </w:pPr>
    </w:p>
    <w:p w14:paraId="051AAE5C" w14:textId="1B40152E" w:rsidR="00883AFB" w:rsidRPr="00B2104A" w:rsidRDefault="00883AFB" w:rsidP="00883AFB">
      <w:pPr>
        <w:widowControl/>
        <w:spacing w:after="0" w:line="240" w:lineRule="auto"/>
        <w:jc w:val="center"/>
        <w:rPr>
          <w:b/>
          <w:bCs/>
        </w:rPr>
      </w:pPr>
      <w:r w:rsidRPr="00B2104A">
        <w:rPr>
          <w:b/>
        </w:rPr>
        <w:t xml:space="preserve">Par maksātnespējas procesa administratora </w:t>
      </w:r>
      <w:r w:rsidR="003B435B" w:rsidRPr="00B2104A">
        <w:rPr>
          <w:b/>
        </w:rPr>
        <w:t>/Administrators/</w:t>
      </w:r>
      <w:r w:rsidRPr="00B2104A">
        <w:rPr>
          <w:b/>
        </w:rPr>
        <w:t xml:space="preserve"> rīcības </w:t>
      </w:r>
      <w:r w:rsidRPr="00B2104A">
        <w:rPr>
          <w:b/>
          <w:bCs/>
        </w:rPr>
        <w:t xml:space="preserve">pārbaudi </w:t>
      </w:r>
    </w:p>
    <w:p w14:paraId="6B9FA602" w14:textId="2E70FB91" w:rsidR="00883AFB" w:rsidRPr="00B2104A" w:rsidRDefault="003B435B" w:rsidP="00883AFB">
      <w:pPr>
        <w:widowControl/>
        <w:spacing w:after="0" w:line="240" w:lineRule="auto"/>
        <w:jc w:val="center"/>
        <w:rPr>
          <w:b/>
        </w:rPr>
      </w:pPr>
      <w:r w:rsidRPr="00B2104A">
        <w:rPr>
          <w:b/>
          <w:bCs/>
        </w:rPr>
        <w:t>/</w:t>
      </w:r>
      <w:r w:rsidR="00883AFB" w:rsidRPr="00B2104A">
        <w:rPr>
          <w:b/>
          <w:bCs/>
        </w:rPr>
        <w:t>SIA "</w:t>
      </w:r>
      <w:r w:rsidRPr="00B2104A">
        <w:rPr>
          <w:b/>
          <w:bCs/>
        </w:rPr>
        <w:t>Nosaukums A</w:t>
      </w:r>
      <w:r w:rsidR="00883AFB" w:rsidRPr="00B2104A">
        <w:rPr>
          <w:b/>
          <w:bCs/>
        </w:rPr>
        <w:t>"</w:t>
      </w:r>
      <w:r w:rsidRPr="00B2104A">
        <w:rPr>
          <w:b/>
          <w:bCs/>
        </w:rPr>
        <w:t>/</w:t>
      </w:r>
      <w:r w:rsidR="00883AFB" w:rsidRPr="00B2104A">
        <w:rPr>
          <w:b/>
          <w:bCs/>
        </w:rPr>
        <w:t xml:space="preserve"> maksātnespējas</w:t>
      </w:r>
      <w:r w:rsidR="00883AFB" w:rsidRPr="00B2104A">
        <w:rPr>
          <w:b/>
        </w:rPr>
        <w:t xml:space="preserve"> procesā</w:t>
      </w:r>
    </w:p>
    <w:p w14:paraId="66B08978" w14:textId="77777777" w:rsidR="00883AFB" w:rsidRPr="00B2104A" w:rsidRDefault="00883AFB" w:rsidP="00883AFB">
      <w:pPr>
        <w:widowControl/>
        <w:spacing w:after="0" w:line="240" w:lineRule="auto"/>
        <w:rPr>
          <w:rFonts w:eastAsia="Times New Roman"/>
        </w:rPr>
      </w:pPr>
    </w:p>
    <w:p w14:paraId="3A4CB25C" w14:textId="52E82966" w:rsidR="00E73B49" w:rsidRPr="00B2104A" w:rsidRDefault="00E73B49" w:rsidP="007877DC">
      <w:pPr>
        <w:spacing w:after="0" w:line="240" w:lineRule="auto"/>
        <w:ind w:firstLine="720"/>
        <w:jc w:val="both"/>
      </w:pPr>
      <w:r w:rsidRPr="00B2104A">
        <w:rPr>
          <w:rFonts w:eastAsia="Times New Roman"/>
        </w:rPr>
        <w:t xml:space="preserve">Ar </w:t>
      </w:r>
      <w:r w:rsidR="003B435B" w:rsidRPr="00B2104A">
        <w:rPr>
          <w:rFonts w:eastAsia="Times New Roman"/>
        </w:rPr>
        <w:t>/tiesas nosaukums/ /datums/</w:t>
      </w:r>
      <w:r w:rsidRPr="00B2104A">
        <w:rPr>
          <w:rFonts w:eastAsia="Times New Roman"/>
        </w:rPr>
        <w:t xml:space="preserve"> spriedumu civillietā </w:t>
      </w:r>
      <w:r w:rsidR="003B435B" w:rsidRPr="00B2104A">
        <w:rPr>
          <w:rFonts w:eastAsia="Times New Roman"/>
        </w:rPr>
        <w:t>/lietas numurs/</w:t>
      </w:r>
      <w:r w:rsidRPr="00B2104A">
        <w:rPr>
          <w:rFonts w:eastAsia="Times New Roman"/>
        </w:rPr>
        <w:t xml:space="preserve"> pasludināts </w:t>
      </w:r>
      <w:r w:rsidR="00CD62E2" w:rsidRPr="00B2104A">
        <w:rPr>
          <w:rFonts w:eastAsia="Times New Roman"/>
        </w:rPr>
        <w:t>/</w:t>
      </w:r>
      <w:r w:rsidRPr="00B2104A">
        <w:rPr>
          <w:rFonts w:eastAsia="Times New Roman"/>
        </w:rPr>
        <w:t>SIA "</w:t>
      </w:r>
      <w:r w:rsidR="003B435B" w:rsidRPr="00B2104A">
        <w:rPr>
          <w:rFonts w:eastAsia="Times New Roman"/>
          <w:bCs/>
          <w:iCs/>
        </w:rPr>
        <w:t>Nosaukums A</w:t>
      </w:r>
      <w:r w:rsidRPr="00B2104A">
        <w:rPr>
          <w:rFonts w:eastAsia="Times New Roman"/>
        </w:rPr>
        <w:t>"</w:t>
      </w:r>
      <w:r w:rsidR="00CD62E2" w:rsidRPr="00B2104A">
        <w:rPr>
          <w:rFonts w:eastAsia="Times New Roman"/>
        </w:rPr>
        <w:t>/</w:t>
      </w:r>
      <w:r w:rsidRPr="00B2104A">
        <w:rPr>
          <w:rFonts w:eastAsia="Times New Roman"/>
        </w:rPr>
        <w:t xml:space="preserve">, </w:t>
      </w:r>
      <w:r w:rsidR="00CD62E2" w:rsidRPr="00B2104A">
        <w:rPr>
          <w:rFonts w:eastAsia="Times New Roman"/>
        </w:rPr>
        <w:t>/</w:t>
      </w:r>
      <w:r w:rsidRPr="00B2104A">
        <w:rPr>
          <w:rFonts w:eastAsia="Times New Roman"/>
        </w:rPr>
        <w:t xml:space="preserve">reģistrācijas </w:t>
      </w:r>
      <w:r w:rsidR="00CD62E2" w:rsidRPr="00B2104A">
        <w:rPr>
          <w:rFonts w:eastAsia="Times New Roman"/>
        </w:rPr>
        <w:t>numurs/</w:t>
      </w:r>
      <w:r w:rsidRPr="00B2104A">
        <w:rPr>
          <w:rFonts w:eastAsia="Times New Roman"/>
        </w:rPr>
        <w:t>, (turpmāk – Parādnieks) maksātnespējas process</w:t>
      </w:r>
      <w:r w:rsidR="00021215" w:rsidRPr="00B2104A">
        <w:rPr>
          <w:rFonts w:eastAsia="Times New Roman"/>
        </w:rPr>
        <w:t xml:space="preserve">. Ar </w:t>
      </w:r>
      <w:r w:rsidR="00CD62E2" w:rsidRPr="00B2104A">
        <w:rPr>
          <w:rFonts w:eastAsia="Times New Roman"/>
        </w:rPr>
        <w:t>/tiesas nosaukums/</w:t>
      </w:r>
      <w:r w:rsidRPr="00B2104A">
        <w:rPr>
          <w:rFonts w:eastAsia="Times New Roman"/>
        </w:rPr>
        <w:t xml:space="preserve"> </w:t>
      </w:r>
      <w:r w:rsidR="00CD62E2" w:rsidRPr="00B2104A">
        <w:rPr>
          <w:rFonts w:eastAsia="Times New Roman"/>
        </w:rPr>
        <w:t>/datums/</w:t>
      </w:r>
      <w:r w:rsidRPr="00B2104A">
        <w:rPr>
          <w:rFonts w:eastAsia="Times New Roman"/>
        </w:rPr>
        <w:t xml:space="preserve"> lēmumu par </w:t>
      </w:r>
      <w:r w:rsidR="00021215" w:rsidRPr="00B2104A">
        <w:t xml:space="preserve">Parādnieka maksātnespējas procesa administratoru (turpmāk – administrators) </w:t>
      </w:r>
      <w:r w:rsidRPr="00B2104A">
        <w:t xml:space="preserve">iecelts </w:t>
      </w:r>
      <w:r w:rsidR="00CD62E2" w:rsidRPr="00B2104A">
        <w:t>/Administrators/</w:t>
      </w:r>
      <w:r w:rsidRPr="00B2104A">
        <w:t xml:space="preserve">, </w:t>
      </w:r>
      <w:r w:rsidR="00CD62E2" w:rsidRPr="00B2104A">
        <w:t>/</w:t>
      </w:r>
      <w:r w:rsidRPr="00B2104A">
        <w:t xml:space="preserve">amata apliecības </w:t>
      </w:r>
      <w:r w:rsidR="00CD62E2" w:rsidRPr="00B2104A">
        <w:t>numurs/</w:t>
      </w:r>
      <w:r w:rsidRPr="00B2104A">
        <w:t>, (turpmāk – Administrators).</w:t>
      </w:r>
    </w:p>
    <w:p w14:paraId="386146F5" w14:textId="77777777" w:rsidR="00883AFB" w:rsidRPr="00B2104A" w:rsidRDefault="00883AFB" w:rsidP="007877DC">
      <w:pPr>
        <w:spacing w:after="0" w:line="240" w:lineRule="auto"/>
        <w:ind w:firstLine="720"/>
        <w:jc w:val="both"/>
      </w:pPr>
      <w:r w:rsidRPr="00B2104A">
        <w:t>Saskaņā ar Maksātnespējas likuma 173. 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w:t>
      </w:r>
    </w:p>
    <w:p w14:paraId="06EC06CA" w14:textId="77777777" w:rsidR="00883AFB" w:rsidRPr="00B2104A" w:rsidRDefault="00883AFB" w:rsidP="007877DC">
      <w:pPr>
        <w:pStyle w:val="naisf"/>
        <w:spacing w:before="0" w:after="0"/>
        <w:ind w:firstLine="720"/>
      </w:pPr>
      <w:r w:rsidRPr="00B2104A">
        <w:t>Lai īstenotu likumā paredzētās funkcijas, Maksātnespējas kontroles dienests veic Maksātnespējas likuma 174.</w:t>
      </w:r>
      <w:r w:rsidRPr="00B2104A">
        <w:rPr>
          <w:vertAlign w:val="superscript"/>
        </w:rPr>
        <w:t>1</w:t>
      </w:r>
      <w:r w:rsidRPr="00B2104A">
        <w:t> pantā noteiktos uzdevumus, tostarp administratoru uzraudzību.</w:t>
      </w:r>
    </w:p>
    <w:p w14:paraId="27CD286F" w14:textId="5A811E5C" w:rsidR="00883AFB" w:rsidRPr="00B2104A" w:rsidRDefault="00883AFB" w:rsidP="007877DC">
      <w:pPr>
        <w:pStyle w:val="naisf"/>
        <w:spacing w:before="0" w:after="0"/>
        <w:ind w:firstLine="720"/>
      </w:pPr>
      <w:r w:rsidRPr="00B2104A">
        <w:t>Pamatojoties uz Maksātnespējas likuma 174.</w:t>
      </w:r>
      <w:r w:rsidRPr="00B2104A">
        <w:rPr>
          <w:vertAlign w:val="superscript"/>
        </w:rPr>
        <w:t>1 </w:t>
      </w:r>
      <w:r w:rsidRPr="00B2104A">
        <w:t xml:space="preserve">panta 1. punktu, Maksātnespējas kontroles dienests veica Administratora rīcības pārbaudi </w:t>
      </w:r>
      <w:r w:rsidRPr="00B2104A">
        <w:rPr>
          <w:iCs/>
        </w:rPr>
        <w:t xml:space="preserve">Parādnieka </w:t>
      </w:r>
      <w:r w:rsidRPr="00B2104A">
        <w:t xml:space="preserve">maksātnespējas procesā, kuras ietvaros </w:t>
      </w:r>
      <w:r w:rsidRPr="00B2104A">
        <w:rPr>
          <w:bCs/>
        </w:rPr>
        <w:t>Administratora rīcībā konstatēja normatīvo aktu pārkāpumu</w:t>
      </w:r>
      <w:r w:rsidR="004527E9" w:rsidRPr="00B2104A">
        <w:rPr>
          <w:bCs/>
        </w:rPr>
        <w:t>s</w:t>
      </w:r>
      <w:r w:rsidRPr="00B2104A">
        <w:rPr>
          <w:bCs/>
        </w:rPr>
        <w:t>.</w:t>
      </w:r>
    </w:p>
    <w:p w14:paraId="2B8C841B" w14:textId="78A7A818" w:rsidR="00E73B49" w:rsidRPr="00B2104A" w:rsidRDefault="00E73B49" w:rsidP="007877DC">
      <w:pPr>
        <w:pStyle w:val="naisf"/>
        <w:spacing w:before="0" w:after="0"/>
        <w:ind w:firstLine="720"/>
        <w:rPr>
          <w:b/>
          <w:bCs/>
        </w:rPr>
      </w:pPr>
      <w:r w:rsidRPr="00B2104A">
        <w:rPr>
          <w:b/>
          <w:bCs/>
        </w:rPr>
        <w:t>[1] Par Administratora rīcību, neveicot savlaicīgas darbības, lai nodrošinātu debitoru parādu atgūšanu</w:t>
      </w:r>
      <w:r w:rsidR="00300C6D" w:rsidRPr="00B2104A">
        <w:rPr>
          <w:b/>
          <w:bCs/>
        </w:rPr>
        <w:t xml:space="preserve"> un ilgstoši neinformējot kreditorus par debitoru parādu atgūšanas neiespējamību.</w:t>
      </w:r>
    </w:p>
    <w:p w14:paraId="0CB65BD8" w14:textId="2A1F3DEB" w:rsidR="0033176B" w:rsidRPr="00B2104A" w:rsidRDefault="0033176B" w:rsidP="0033176B">
      <w:pPr>
        <w:pStyle w:val="naisf"/>
        <w:spacing w:before="0" w:after="0"/>
        <w:ind w:firstLine="720"/>
      </w:pPr>
      <w:r w:rsidRPr="00B2104A">
        <w:t xml:space="preserve">[1.1] Maksātnespējas kontroles dienests 2024. gada 8. maija paskaidrojumu pieprasījumā </w:t>
      </w:r>
      <w:r w:rsidR="00CD62E2" w:rsidRPr="00B2104A">
        <w:t>/numurs/</w:t>
      </w:r>
      <w:r w:rsidRPr="00B2104A">
        <w:t xml:space="preserve"> norādīja Administratoram, ka saskaņā ar Elektroniskās maksātnespējas uzskaites sistēmas (turpmāk – Sistēma) Parādnieka maksātnespējas</w:t>
      </w:r>
      <w:r w:rsidR="006F3318" w:rsidRPr="00B2104A">
        <w:t xml:space="preserve"> procesa</w:t>
      </w:r>
      <w:r w:rsidRPr="00B2104A">
        <w:t xml:space="preserve"> kartītes sadaļā "Parādnieka manta" norādīto informāciju Parādnieka vienīgā neatgūtā mantas pozīcija ir "avansa maksājumi, pircēju un pasūtītāju parādi". Savukārt sadaļā "Naudas plūsma parādnieka kontā" norādītais liecina, ka pēdējie naudas līdzekļi Parādnieka kontā saņemti 2023. gada jūlijā.</w:t>
      </w:r>
    </w:p>
    <w:p w14:paraId="4AEE37F3" w14:textId="77777777" w:rsidR="0033176B" w:rsidRPr="00B2104A" w:rsidRDefault="0033176B" w:rsidP="0033176B">
      <w:pPr>
        <w:pStyle w:val="naisf"/>
        <w:spacing w:before="0" w:after="0"/>
        <w:ind w:firstLine="720"/>
      </w:pPr>
      <w:r w:rsidRPr="00B2104A">
        <w:t>Administratoram lūgts sniegt informāciju, kāda ir virzība ar Parādnieka mantas "avansa maksājumi, pircēju un pasūtītāju parādi" atgūšanu; kādas darbības Administrators kopš 2023. gada jūlija veicis, lai nodrošinātu minētās Parādnieka mantas atgūšanu un kādas turpmākas darbības Administrators plāno veikt Parādnieka maksātnespējas procesā.</w:t>
      </w:r>
    </w:p>
    <w:p w14:paraId="2FE544E1" w14:textId="643CF180" w:rsidR="0033176B" w:rsidRPr="00B2104A" w:rsidRDefault="0033176B" w:rsidP="0033176B">
      <w:pPr>
        <w:pStyle w:val="naisf"/>
        <w:spacing w:before="0" w:after="0"/>
        <w:ind w:firstLine="720"/>
      </w:pPr>
      <w:r w:rsidRPr="00B2104A">
        <w:lastRenderedPageBreak/>
        <w:t>[1.2] </w:t>
      </w:r>
      <w:bookmarkStart w:id="0" w:name="_Hlk185410575"/>
      <w:r w:rsidRPr="00B2104A">
        <w:rPr>
          <w:iCs/>
        </w:rPr>
        <w:t xml:space="preserve">Administrators </w:t>
      </w:r>
      <w:r w:rsidRPr="00B2104A">
        <w:t xml:space="preserve">2024. gada 20. maija paskaidrojumos </w:t>
      </w:r>
      <w:r w:rsidR="00CD62E2" w:rsidRPr="00B2104A">
        <w:t xml:space="preserve">/numurs/ </w:t>
      </w:r>
      <w:r w:rsidRPr="00B2104A">
        <w:t>norādīja, ka Parādnieka manta "avansa maksājumi, pircēju un pasūtītāju parādi", Administratora vērtējumā ir 0,00 </w:t>
      </w:r>
      <w:r w:rsidRPr="00B2104A">
        <w:rPr>
          <w:i/>
          <w:iCs/>
        </w:rPr>
        <w:t>euro</w:t>
      </w:r>
      <w:r w:rsidRPr="00B2104A">
        <w:t>, jo debitoriem sūtītās pretenzijas un akti par savstarpējo norēķinu salīdzināšanu nav apstiprinājuši parādu esamību vai palikuši neatbildēti no debitoru puses. Kopš 2023. gada jūlija nekādas papildu darbības nav veiktas, jo jau maksātnespējas procesa pirmajos mēnešos tapis skaidrs, ka debitoru parādi pēc Parādnieka grāmatvedības datiem neatbilst faktiskai situācijai, t.sk., vairāki debitori ir likvidēti.</w:t>
      </w:r>
    </w:p>
    <w:bookmarkEnd w:id="0"/>
    <w:p w14:paraId="09902D9B" w14:textId="77777777" w:rsidR="0033176B" w:rsidRPr="00B2104A" w:rsidRDefault="0033176B" w:rsidP="0033176B">
      <w:pPr>
        <w:pStyle w:val="naisf"/>
        <w:spacing w:before="0" w:after="0"/>
        <w:ind w:firstLine="720"/>
      </w:pPr>
      <w:r w:rsidRPr="00B2104A">
        <w:t>Administrators paskaidroja, ka pēc garantijas naudas līdzekļu un nodokļu pārmaksas saņemšanas, 2024. gada jūnijā plānots sastādīt maksātnespējas procesa izmaksu sarakstu un kreditoru prasījumu segšanas plānu.</w:t>
      </w:r>
    </w:p>
    <w:p w14:paraId="7B3239D2" w14:textId="0621FD5F" w:rsidR="0033176B" w:rsidRPr="00B2104A" w:rsidRDefault="0033176B" w:rsidP="0033176B">
      <w:pPr>
        <w:pStyle w:val="naisf"/>
        <w:spacing w:before="0" w:after="0"/>
        <w:ind w:firstLine="720"/>
      </w:pPr>
      <w:bookmarkStart w:id="1" w:name="_Hlk185410547"/>
      <w:r w:rsidRPr="00B2104A">
        <w:t xml:space="preserve">[1.3] Maksātnespējas kontroles dienests 2024. gada 22. maija papildu paskaidrojumu pieprasījumā </w:t>
      </w:r>
      <w:r w:rsidR="00C33788" w:rsidRPr="00B2104A">
        <w:t>/numurs/</w:t>
      </w:r>
      <w:r w:rsidRPr="00B2104A">
        <w:t xml:space="preserve"> Administratoram lūdza sniegt informāciju, vai Administrators izvērtējis prasības celšanas iespējamību pret debitoriem, kas nesniedza atbildi pēc pretenzijas / savstarpējo norēķinu salīdzināšanas akta nosūtīšanas; apstiprinošas atbildes gadījumā lūgts sniegt informāciju par izvērtējuma rezultātu un</w:t>
      </w:r>
      <w:r w:rsidR="000848F0" w:rsidRPr="00B2104A">
        <w:t xml:space="preserve"> </w:t>
      </w:r>
      <w:r w:rsidRPr="00B2104A">
        <w:t>vai Parādnieka kreditori informēti par izvērtējuma rezultātu; noraidošas atbildes gadījumā lūgts sniegt paskaidrojumus, kādēļ nav izvērtēta prasības celšanas iespējamība pret debitoriem.</w:t>
      </w:r>
    </w:p>
    <w:p w14:paraId="50E11510" w14:textId="6ACBAF5E" w:rsidR="0033176B" w:rsidRPr="00B2104A" w:rsidRDefault="0033176B" w:rsidP="0033176B">
      <w:pPr>
        <w:pStyle w:val="naisf"/>
        <w:spacing w:before="0" w:after="0"/>
        <w:ind w:firstLine="720"/>
      </w:pPr>
      <w:bookmarkStart w:id="2" w:name="_Hlk185410691"/>
      <w:bookmarkEnd w:id="1"/>
      <w:r w:rsidRPr="00B2104A">
        <w:t xml:space="preserve">Tāpat Administratoram lūgts sniegt </w:t>
      </w:r>
      <w:bookmarkEnd w:id="2"/>
      <w:r w:rsidRPr="00B2104A">
        <w:t xml:space="preserve">informāciju, vai Administrators plāno Parādnieka mantas vienību "avansa maksājumi, pircēju un pasūtītāju parādi" izslēgt no Parādnieka mantas sastāva un par to informēt Parādnieka kreditorus; </w:t>
      </w:r>
      <w:bookmarkStart w:id="3" w:name="_Hlk185410698"/>
      <w:r w:rsidRPr="00B2104A">
        <w:t>paskaidrojumus, kādēļ jau pēc 2023. gada jūlij</w:t>
      </w:r>
      <w:r w:rsidR="000848F0" w:rsidRPr="00B2104A">
        <w:t>a</w:t>
      </w:r>
      <w:r w:rsidRPr="00B2104A">
        <w:t xml:space="preserve"> netika veiktas darbības, lai virzītu Parādnieka maksātnespējas procesu uz noslēgumu</w:t>
      </w:r>
      <w:bookmarkEnd w:id="3"/>
      <w:r w:rsidRPr="00B2104A">
        <w:t>.</w:t>
      </w:r>
    </w:p>
    <w:p w14:paraId="65F1F6AE" w14:textId="1BC72C36" w:rsidR="0033176B" w:rsidRPr="00B2104A" w:rsidRDefault="0033176B" w:rsidP="0033176B">
      <w:pPr>
        <w:pStyle w:val="naisf"/>
        <w:spacing w:before="0" w:after="0"/>
        <w:ind w:firstLine="720"/>
      </w:pPr>
      <w:bookmarkStart w:id="4" w:name="_Hlk185410615"/>
      <w:r w:rsidRPr="00B2104A">
        <w:t>[1.4] </w:t>
      </w:r>
      <w:r w:rsidRPr="00B2104A">
        <w:rPr>
          <w:iCs/>
        </w:rPr>
        <w:t xml:space="preserve">Administrators </w:t>
      </w:r>
      <w:r w:rsidRPr="00B2104A">
        <w:t xml:space="preserve">2024. gada 3. jūnija paskaidrojumos </w:t>
      </w:r>
      <w:r w:rsidR="00EA0E6B" w:rsidRPr="00B2104A">
        <w:t xml:space="preserve">/numurs/ </w:t>
      </w:r>
      <w:r w:rsidRPr="00B2104A">
        <w:t xml:space="preserve">norādīja, </w:t>
      </w:r>
      <w:r w:rsidR="00324F6B" w:rsidRPr="00B2104A">
        <w:t xml:space="preserve">ka </w:t>
      </w:r>
      <w:r w:rsidR="00EA0E6B" w:rsidRPr="00B2104A">
        <w:t>/</w:t>
      </w:r>
      <w:r w:rsidRPr="00B2104A">
        <w:t>SIA "</w:t>
      </w:r>
      <w:r w:rsidR="00EA0E6B" w:rsidRPr="00B2104A">
        <w:t>Nosaukums B</w:t>
      </w:r>
      <w:r w:rsidRPr="00B2104A">
        <w:t>"</w:t>
      </w:r>
      <w:r w:rsidR="00EA0E6B" w:rsidRPr="00B2104A">
        <w:t>/</w:t>
      </w:r>
      <w:r w:rsidRPr="00B2104A">
        <w:t xml:space="preserve"> apstiprinājusi parādu 1292,82 </w:t>
      </w:r>
      <w:proofErr w:type="spellStart"/>
      <w:r w:rsidRPr="00B2104A">
        <w:rPr>
          <w:i/>
          <w:iCs/>
        </w:rPr>
        <w:t>euro</w:t>
      </w:r>
      <w:proofErr w:type="spellEnd"/>
      <w:r w:rsidRPr="00B2104A">
        <w:t xml:space="preserve"> par garantijas laika ieturējumu un par to debitoram izrakstīts rēķins. </w:t>
      </w:r>
      <w:r w:rsidR="00EA0E6B" w:rsidRPr="00B2104A">
        <w:t>/Nosaukums C/</w:t>
      </w:r>
      <w:r w:rsidRPr="00B2104A">
        <w:t xml:space="preserve"> par parādu 6127,54 </w:t>
      </w:r>
      <w:proofErr w:type="spellStart"/>
      <w:r w:rsidRPr="00B2104A">
        <w:rPr>
          <w:i/>
          <w:iCs/>
        </w:rPr>
        <w:t>euro</w:t>
      </w:r>
      <w:proofErr w:type="spellEnd"/>
      <w:r w:rsidRPr="00B2104A">
        <w:t xml:space="preserve"> atkārtoti nosūtīts akts par savstarpējo norēķinu salīdzināšanu, uz ko atbilde vēl nav saņemta.</w:t>
      </w:r>
    </w:p>
    <w:p w14:paraId="0E915252" w14:textId="0AF9DC8F" w:rsidR="0033176B" w:rsidRPr="00B2104A" w:rsidRDefault="0033176B" w:rsidP="0033176B">
      <w:pPr>
        <w:pStyle w:val="naisf"/>
        <w:spacing w:before="0" w:after="0"/>
        <w:ind w:firstLine="720"/>
      </w:pPr>
      <w:r w:rsidRPr="00B2104A">
        <w:t xml:space="preserve">Attiecībā uz prasības celšanas iespējamību pret debitoriem, kas nesniedza atbildes pēc pretenzijas / savstarpējo norēķinu salīdzināšanas akta nosūtīšanas, norādīts, ka Administratoram nav izdevies atšifrēt šo summu rašanos, tādēļ prasību celšana tiesā nav iespējama. Kreditorus par to Administrators vēl </w:t>
      </w:r>
      <w:r w:rsidR="00324F6B" w:rsidRPr="00B2104A">
        <w:t xml:space="preserve">nav </w:t>
      </w:r>
      <w:r w:rsidRPr="00B2104A">
        <w:t>informējis.</w:t>
      </w:r>
    </w:p>
    <w:bookmarkEnd w:id="4"/>
    <w:p w14:paraId="780FD6D9" w14:textId="1F87A43F" w:rsidR="0033176B" w:rsidRPr="00B2104A" w:rsidRDefault="0033176B" w:rsidP="0033176B">
      <w:pPr>
        <w:pStyle w:val="naisf"/>
        <w:spacing w:before="0" w:after="0"/>
        <w:ind w:firstLine="720"/>
      </w:pPr>
      <w:r w:rsidRPr="00B2104A">
        <w:t>Parādnieka mantas vienību "avansa maksājumi, pircēju un pasūtītāju parādi" līdz 2024. gada 30. jūnijam plānots izslēgt no Parādnieka mantas sastāva</w:t>
      </w:r>
      <w:r w:rsidR="00EB0A46" w:rsidRPr="00B2104A">
        <w:t>,</w:t>
      </w:r>
      <w:r w:rsidR="000848F0" w:rsidRPr="00B2104A">
        <w:t xml:space="preserve"> </w:t>
      </w:r>
      <w:r w:rsidRPr="00B2104A">
        <w:t>par to informē</w:t>
      </w:r>
      <w:r w:rsidR="000848F0" w:rsidRPr="00B2104A">
        <w:t>jot</w:t>
      </w:r>
      <w:r w:rsidRPr="00B2104A">
        <w:t xml:space="preserve"> Parādnieka kreditorus.</w:t>
      </w:r>
    </w:p>
    <w:p w14:paraId="12B2327A" w14:textId="77777777" w:rsidR="0033176B" w:rsidRPr="00B2104A" w:rsidRDefault="0033176B" w:rsidP="0033176B">
      <w:pPr>
        <w:pStyle w:val="naisf"/>
        <w:spacing w:before="0" w:after="0"/>
        <w:ind w:firstLine="720"/>
      </w:pPr>
      <w:bookmarkStart w:id="5" w:name="_Hlk185410709"/>
      <w:r w:rsidRPr="00B2104A">
        <w:t>Pēc 2023. gada jūlija netika veiktas darbības, lai virzītu Parādnieka maksātnespējas procesu uz noslēgumu, jo bija jāsagaida garantijas laika naudas izmaksa no BluOr bank. Garantijas termiņa beigas bija 2024. gada 19. maijs. Parādnieka norēķinu kontā naudas līdzekļi ieskaitīti 2024. gada 21. maijā.</w:t>
      </w:r>
    </w:p>
    <w:p w14:paraId="59473EAC" w14:textId="77777777" w:rsidR="0033176B" w:rsidRPr="00B2104A" w:rsidRDefault="0033176B" w:rsidP="0033176B">
      <w:pPr>
        <w:pStyle w:val="naisf"/>
        <w:spacing w:before="0" w:after="0"/>
        <w:ind w:firstLine="720"/>
      </w:pPr>
      <w:bookmarkStart w:id="6" w:name="_Hlk185410734"/>
      <w:bookmarkEnd w:id="5"/>
      <w:r w:rsidRPr="00B2104A">
        <w:t>[1.5] Maksātnespējas kontroles dienestā 2024. gada 28. augustā saņemts Administratora paziņojums par atteikšanos no Parādnieka prasījumiem (turpmāk – Paziņojums). Paziņojumā norādīts, ka saskaņā ar Maksātnespējas likuma 81. panta pirmās daļas 6. punktu Administrators informē kreditorus par nodomu atteikties no šādiem prasījumiem par kopējo summu 63 886,47 </w:t>
      </w:r>
      <w:r w:rsidRPr="00B2104A">
        <w:rPr>
          <w:i/>
          <w:iCs/>
        </w:rPr>
        <w:t>euro</w:t>
      </w:r>
      <w:r w:rsidRPr="00B2104A">
        <w:t>: avansa maksājumi par krājumiem 14 690,35 </w:t>
      </w:r>
      <w:r w:rsidRPr="00B2104A">
        <w:rPr>
          <w:i/>
          <w:iCs/>
        </w:rPr>
        <w:t>euro</w:t>
      </w:r>
      <w:r w:rsidRPr="00B2104A">
        <w:t>; pircēju un pasūtītāju parādi 41 254,18 </w:t>
      </w:r>
      <w:r w:rsidRPr="00B2104A">
        <w:rPr>
          <w:i/>
          <w:iCs/>
        </w:rPr>
        <w:t>euro</w:t>
      </w:r>
      <w:r w:rsidRPr="00B2104A">
        <w:t xml:space="preserve"> apmērā; citi debitori 7941,94 </w:t>
      </w:r>
      <w:r w:rsidRPr="00B2104A">
        <w:rPr>
          <w:i/>
          <w:iCs/>
        </w:rPr>
        <w:t>euro</w:t>
      </w:r>
      <w:r w:rsidRPr="00B2104A">
        <w:t>.</w:t>
      </w:r>
    </w:p>
    <w:p w14:paraId="1D3C29D9" w14:textId="77777777" w:rsidR="0033176B" w:rsidRPr="00B2104A" w:rsidRDefault="0033176B" w:rsidP="0033176B">
      <w:pPr>
        <w:pStyle w:val="naisf"/>
        <w:spacing w:before="0" w:after="0"/>
        <w:ind w:firstLine="720"/>
      </w:pPr>
      <w:r w:rsidRPr="00B2104A">
        <w:t>[1.6] Valsts ieņēmumu dienests (turpmāk – VID) par Paziņojumu cēla iebildumus, norādot, ka nav sniegta informācija par Administratora veiktajām papildus darbībām attiecīgo parādu atgūšanā, izņemot debitoru vairākkārtēju informēšanu par parādu.</w:t>
      </w:r>
    </w:p>
    <w:p w14:paraId="281E29BF" w14:textId="16C9602E" w:rsidR="0033176B" w:rsidRPr="00B2104A" w:rsidRDefault="0033176B" w:rsidP="0033176B">
      <w:pPr>
        <w:pStyle w:val="naisf"/>
        <w:spacing w:before="0" w:after="0"/>
        <w:ind w:firstLine="720"/>
      </w:pPr>
      <w:r w:rsidRPr="00B2104A">
        <w:t xml:space="preserve">Administrators uz VID iebildumiem 2024. gada 17. septembrī sniedza atbildi </w:t>
      </w:r>
      <w:r w:rsidR="00EA0E6B" w:rsidRPr="00B2104A">
        <w:t>/numurs/</w:t>
      </w:r>
      <w:r w:rsidRPr="00B2104A">
        <w:t xml:space="preserve">, kurā norādīja, ka ir izvērtētas debitoru parādu atgūšanas iespējas un nolemts iespējamos prasījumus mēģināt pārdot cenu aptaujas ceļā, ievietojot sludinājumu biedrības "Latvijas Maksātnespējas procesa administratoru asociācija" mājas lapā. Izteikts nodoms atteikties no prasījuma tiesībām pret </w:t>
      </w:r>
      <w:r w:rsidR="00AA4A41" w:rsidRPr="00B2104A">
        <w:t>/</w:t>
      </w:r>
      <w:r w:rsidRPr="00B2104A">
        <w:t>SIA "</w:t>
      </w:r>
      <w:r w:rsidR="00AA4A41" w:rsidRPr="00B2104A">
        <w:t>Nosaukums B</w:t>
      </w:r>
      <w:r w:rsidRPr="00B2104A">
        <w:t>"</w:t>
      </w:r>
      <w:r w:rsidR="00AA4A41" w:rsidRPr="00B2104A">
        <w:t>/</w:t>
      </w:r>
      <w:r w:rsidRPr="00B2104A">
        <w:t xml:space="preserve"> 1292,82 </w:t>
      </w:r>
      <w:proofErr w:type="spellStart"/>
      <w:r w:rsidRPr="00B2104A">
        <w:rPr>
          <w:i/>
          <w:iCs/>
        </w:rPr>
        <w:t>euro</w:t>
      </w:r>
      <w:proofErr w:type="spellEnd"/>
      <w:r w:rsidRPr="00B2104A">
        <w:t xml:space="preserve"> apmērā, jo sabiedrībai ierosināts tiesiskās aizsardzības process, </w:t>
      </w:r>
      <w:r w:rsidR="00AA4A41" w:rsidRPr="00B2104A">
        <w:t>/Nosaukums C/</w:t>
      </w:r>
      <w:r w:rsidRPr="00B2104A">
        <w:t> – 6127,54 </w:t>
      </w:r>
      <w:proofErr w:type="spellStart"/>
      <w:r w:rsidRPr="00B2104A">
        <w:rPr>
          <w:i/>
          <w:iCs/>
        </w:rPr>
        <w:t>euro</w:t>
      </w:r>
      <w:proofErr w:type="spellEnd"/>
      <w:r w:rsidRPr="00B2104A">
        <w:t xml:space="preserve"> un </w:t>
      </w:r>
      <w:r w:rsidR="00370397" w:rsidRPr="00B2104A">
        <w:t>/Nosaukums D/</w:t>
      </w:r>
      <w:r w:rsidRPr="00B2104A">
        <w:t xml:space="preserve"> – 1814,40 </w:t>
      </w:r>
      <w:r w:rsidRPr="00B2104A">
        <w:rPr>
          <w:i/>
          <w:iCs/>
        </w:rPr>
        <w:t>euro</w:t>
      </w:r>
      <w:r w:rsidRPr="00B2104A">
        <w:t>, jo procesu sarežģītības un izmaksu dēļ nav iespējams veikt parāda atgūšanu.</w:t>
      </w:r>
    </w:p>
    <w:p w14:paraId="28345BE8" w14:textId="7A09C626" w:rsidR="0033176B" w:rsidRPr="00B2104A" w:rsidRDefault="0033176B" w:rsidP="0033176B">
      <w:pPr>
        <w:pStyle w:val="naisf"/>
        <w:spacing w:before="0" w:after="0"/>
        <w:ind w:firstLine="720"/>
      </w:pPr>
      <w:r w:rsidRPr="00B2104A">
        <w:lastRenderedPageBreak/>
        <w:t xml:space="preserve">VID uz Administratora sniegto atbildi atkārtoti cēla iebildumus, norādot, ka no Administratora sniegtās informācijas joprojām nav secināms par konkrētu pamatojumu un apsvērumiem, kādēļ nebūtu jāturpina piedziņas darbības attiecībā uz Polijas uzņēmumiem, kā arī </w:t>
      </w:r>
      <w:r w:rsidR="00370397" w:rsidRPr="00B2104A">
        <w:t>/</w:t>
      </w:r>
      <w:r w:rsidRPr="00B2104A">
        <w:t>SIA "</w:t>
      </w:r>
      <w:r w:rsidR="00370397" w:rsidRPr="00B2104A">
        <w:t>Nosaukums B</w:t>
      </w:r>
      <w:r w:rsidRPr="00B2104A">
        <w:t>"</w:t>
      </w:r>
      <w:r w:rsidR="00370397" w:rsidRPr="00B2104A">
        <w:t>/</w:t>
      </w:r>
      <w:r w:rsidRPr="00B2104A">
        <w:t xml:space="preserve"> parāda izslēgšanai, ievērojot, ka tiesiskās aizsardzības procesa </w:t>
      </w:r>
      <w:r w:rsidR="008D7CDA" w:rsidRPr="00B2104A">
        <w:t xml:space="preserve">pasākumu </w:t>
      </w:r>
      <w:r w:rsidRPr="00B2104A">
        <w:t>plāns vēl nav apstiprināts.</w:t>
      </w:r>
    </w:p>
    <w:p w14:paraId="7BB68CBF" w14:textId="17C601B6" w:rsidR="0033176B" w:rsidRPr="00B2104A" w:rsidRDefault="0033176B" w:rsidP="0033176B">
      <w:pPr>
        <w:pStyle w:val="naisf"/>
        <w:spacing w:before="0" w:after="0"/>
        <w:ind w:firstLine="720"/>
      </w:pPr>
      <w:bookmarkStart w:id="7" w:name="_Hlk185410785"/>
      <w:bookmarkEnd w:id="6"/>
      <w:r w:rsidRPr="00B2104A">
        <w:t xml:space="preserve">[1.7] Maksātnespējas kontroles dienests 2024. gada 4. novembra paskaidrojumu pieprasījumā </w:t>
      </w:r>
      <w:r w:rsidR="00370397" w:rsidRPr="00B2104A">
        <w:t>/numurs/</w:t>
      </w:r>
      <w:r w:rsidRPr="00B2104A">
        <w:t xml:space="preserve"> Administratoram lūdza sniegt paskaidrojumus:</w:t>
      </w:r>
    </w:p>
    <w:p w14:paraId="10CF36CD" w14:textId="77777777" w:rsidR="002933F4" w:rsidRPr="00B2104A" w:rsidRDefault="0033176B" w:rsidP="00465CAC">
      <w:pPr>
        <w:pStyle w:val="naisf"/>
        <w:numPr>
          <w:ilvl w:val="0"/>
          <w:numId w:val="18"/>
        </w:numPr>
        <w:spacing w:before="0" w:after="0"/>
        <w:ind w:left="1066" w:hanging="357"/>
      </w:pPr>
      <w:r w:rsidRPr="00B2104A">
        <w:t>kādēļ līdz 2024. gada 30. jūnijam</w:t>
      </w:r>
      <w:r w:rsidRPr="00B2104A">
        <w:rPr>
          <w:rStyle w:val="Vresatsauce"/>
        </w:rPr>
        <w:footnoteReference w:id="1"/>
      </w:r>
      <w:r w:rsidRPr="00B2104A">
        <w:t xml:space="preserve"> netika veikta Parādnieka mantas vienības "avansa maksājumi, pircēju un pasūtītāju parādi" izslēgšana no Parādnieka mantas sastāva, bet darbība veikta vien divus mēnešus vēlāk; </w:t>
      </w:r>
    </w:p>
    <w:p w14:paraId="0460AC9A" w14:textId="35D39385" w:rsidR="0033176B" w:rsidRPr="00B2104A" w:rsidRDefault="0033176B" w:rsidP="00465CAC">
      <w:pPr>
        <w:pStyle w:val="naisf"/>
        <w:numPr>
          <w:ilvl w:val="0"/>
          <w:numId w:val="18"/>
        </w:numPr>
        <w:spacing w:before="0" w:after="0"/>
        <w:ind w:left="1066" w:hanging="357"/>
      </w:pPr>
      <w:r w:rsidRPr="00B2104A">
        <w:t xml:space="preserve">kādēļ tikai pēc VID iebildumu saņemšanas Administrators plāno veikt atsevišķu debitoru parādu pārdošanu, rīkojot cenu aptauju, nevis šādas darbības veiktas jau 2023. gadā, kad debitoriem tika izsūtītas pretenzijas un parāds netika samaksāts; </w:t>
      </w:r>
    </w:p>
    <w:p w14:paraId="0BCA3D5B" w14:textId="40981190" w:rsidR="0033176B" w:rsidRPr="00B2104A" w:rsidRDefault="0033176B" w:rsidP="00465CAC">
      <w:pPr>
        <w:pStyle w:val="naisf"/>
        <w:numPr>
          <w:ilvl w:val="0"/>
          <w:numId w:val="18"/>
        </w:numPr>
        <w:spacing w:before="0" w:after="0"/>
        <w:ind w:left="1066" w:hanging="357"/>
      </w:pPr>
      <w:r w:rsidRPr="00B2104A">
        <w:t xml:space="preserve">kādēļ Administratoram ir nodoms atteikties no </w:t>
      </w:r>
      <w:r w:rsidR="00370397" w:rsidRPr="00B2104A">
        <w:t>/</w:t>
      </w:r>
      <w:r w:rsidRPr="00B2104A">
        <w:t>SIA "</w:t>
      </w:r>
      <w:r w:rsidR="00370397" w:rsidRPr="00B2104A">
        <w:t>Nosaukums B</w:t>
      </w:r>
      <w:r w:rsidRPr="00B2104A">
        <w:t>"</w:t>
      </w:r>
      <w:r w:rsidR="00370397" w:rsidRPr="00B2104A">
        <w:t>/</w:t>
      </w:r>
      <w:r w:rsidRPr="00B2104A">
        <w:t xml:space="preserve"> parāda, ja </w:t>
      </w:r>
      <w:r w:rsidR="00370397" w:rsidRPr="00B2104A">
        <w:t>/</w:t>
      </w:r>
      <w:r w:rsidRPr="00B2104A">
        <w:t>SIA "</w:t>
      </w:r>
      <w:r w:rsidR="00370397" w:rsidRPr="00B2104A">
        <w:t>Nosaukums B</w:t>
      </w:r>
      <w:r w:rsidRPr="00B2104A">
        <w:t>"</w:t>
      </w:r>
      <w:r w:rsidR="00370397" w:rsidRPr="00B2104A">
        <w:t>/</w:t>
      </w:r>
      <w:r w:rsidRPr="00B2104A">
        <w:t xml:space="preserve"> apstiprinājusi parādu 1292,82 </w:t>
      </w:r>
      <w:proofErr w:type="spellStart"/>
      <w:r w:rsidRPr="00B2104A">
        <w:rPr>
          <w:i/>
          <w:iCs/>
        </w:rPr>
        <w:t>euro</w:t>
      </w:r>
      <w:proofErr w:type="spellEnd"/>
      <w:r w:rsidRPr="00B2104A">
        <w:t xml:space="preserve"> par garantijas laika ieturējumu un par to debitoram izrakstīts rēķins;</w:t>
      </w:r>
    </w:p>
    <w:p w14:paraId="68A08261" w14:textId="77777777" w:rsidR="0033176B" w:rsidRPr="00B2104A" w:rsidRDefault="0033176B" w:rsidP="00465CAC">
      <w:pPr>
        <w:pStyle w:val="naisf"/>
        <w:numPr>
          <w:ilvl w:val="0"/>
          <w:numId w:val="18"/>
        </w:numPr>
        <w:spacing w:before="0" w:after="0"/>
        <w:ind w:left="1066" w:hanging="357"/>
      </w:pPr>
      <w:r w:rsidRPr="00B2104A">
        <w:t>informāciju, par kuriem debitoru parādiem Administrators plāno veikt cenu aptauju; kādas darbības Administrators veicis, lai nodrošinātu debitoru parādu cenu aptauju.</w:t>
      </w:r>
    </w:p>
    <w:bookmarkEnd w:id="7"/>
    <w:p w14:paraId="70B6B786" w14:textId="5921E35E" w:rsidR="0033176B" w:rsidRPr="00B2104A" w:rsidRDefault="0033176B" w:rsidP="0033176B">
      <w:pPr>
        <w:pStyle w:val="naisf"/>
        <w:spacing w:before="0" w:after="0"/>
        <w:ind w:firstLine="720"/>
      </w:pPr>
      <w:r w:rsidRPr="00B2104A">
        <w:t>[1.8] </w:t>
      </w:r>
      <w:r w:rsidRPr="00B2104A">
        <w:rPr>
          <w:iCs/>
        </w:rPr>
        <w:t xml:space="preserve">Administrators </w:t>
      </w:r>
      <w:r w:rsidRPr="00B2104A">
        <w:t xml:space="preserve">2024. gada 15. novembra paskaidrojumos </w:t>
      </w:r>
      <w:r w:rsidR="00167726" w:rsidRPr="00B2104A">
        <w:t>/numurs/</w:t>
      </w:r>
      <w:r w:rsidRPr="00B2104A">
        <w:t xml:space="preserve"> norādīja, ka </w:t>
      </w:r>
      <w:r w:rsidR="00167726" w:rsidRPr="00B2104A">
        <w:t>/</w:t>
      </w:r>
      <w:r w:rsidRPr="00B2104A">
        <w:t>SIA "</w:t>
      </w:r>
      <w:r w:rsidR="00167726" w:rsidRPr="00B2104A">
        <w:t>Nosaukums B</w:t>
      </w:r>
      <w:r w:rsidRPr="00B2104A">
        <w:t>"</w:t>
      </w:r>
      <w:r w:rsidR="00167726" w:rsidRPr="00B2104A">
        <w:t>/</w:t>
      </w:r>
      <w:r w:rsidRPr="00B2104A">
        <w:t xml:space="preserve"> Parādnieka 2024. gada 31. maijā izrakstīto rēķinu līdz jūnija beigām neapmaksāja, tādēļ tika atlikta pārējo parādu izslēgšana no Parādnieka mantas sastāva.</w:t>
      </w:r>
    </w:p>
    <w:p w14:paraId="2CAB8C49" w14:textId="77777777" w:rsidR="0033176B" w:rsidRPr="00B2104A" w:rsidRDefault="0033176B" w:rsidP="0033176B">
      <w:pPr>
        <w:pStyle w:val="naisf"/>
        <w:spacing w:before="0" w:after="0"/>
        <w:ind w:firstLine="720"/>
      </w:pPr>
      <w:r w:rsidRPr="00B2104A">
        <w:t>Administrators 2023. gadā plānoja iegūt vairāk informācijas par debitoru parādiem un to piedziņas iespējām, tādēļ citas darbības ar debitoru parādiem, tai skaitā debitoru parādu pārdošana, rīkojot cenu aptauju, 2023. gadā netika veiktas.</w:t>
      </w:r>
    </w:p>
    <w:p w14:paraId="4C31A90E" w14:textId="5903FC60" w:rsidR="0033176B" w:rsidRPr="00B2104A" w:rsidRDefault="0033176B" w:rsidP="0033176B">
      <w:pPr>
        <w:pStyle w:val="naisf"/>
        <w:spacing w:before="0" w:after="0"/>
        <w:ind w:firstLine="720"/>
        <w:rPr>
          <w:iCs/>
        </w:rPr>
      </w:pPr>
      <w:r w:rsidRPr="00B2104A">
        <w:t xml:space="preserve">Attiecībā uz </w:t>
      </w:r>
      <w:r w:rsidR="00167726" w:rsidRPr="00B2104A">
        <w:t>/</w:t>
      </w:r>
      <w:r w:rsidRPr="00B2104A">
        <w:t>SIA "</w:t>
      </w:r>
      <w:r w:rsidR="00167726" w:rsidRPr="00B2104A">
        <w:t>Nosaukums B</w:t>
      </w:r>
      <w:r w:rsidRPr="00B2104A">
        <w:t>"</w:t>
      </w:r>
      <w:r w:rsidR="00167726" w:rsidRPr="00B2104A">
        <w:t>/</w:t>
      </w:r>
      <w:r w:rsidRPr="00B2104A">
        <w:t xml:space="preserve"> parādu </w:t>
      </w:r>
      <w:r w:rsidRPr="00B2104A">
        <w:rPr>
          <w:iCs/>
        </w:rPr>
        <w:t>apstākļi ir mainījušies un Administratoram vairs nav nodoma atteikties no prasījuma, jo Parādnieka prasījums ir iekļauts tiesiskās aizsardzības procesa pasākumu plānā. Plāns gan tiesā vēl nav apstiprināts.</w:t>
      </w:r>
    </w:p>
    <w:p w14:paraId="282F6471" w14:textId="12006B48" w:rsidR="0033176B" w:rsidRPr="00B2104A" w:rsidRDefault="0033176B" w:rsidP="0033176B">
      <w:pPr>
        <w:pStyle w:val="naisf"/>
        <w:spacing w:before="0" w:after="0"/>
        <w:ind w:firstLine="720"/>
        <w:rPr>
          <w:iCs/>
        </w:rPr>
      </w:pPr>
      <w:r w:rsidRPr="00B2104A">
        <w:rPr>
          <w:iCs/>
        </w:rPr>
        <w:t xml:space="preserve">Paskaidrojumos norādīts, ka Administrators ir izvērtējis informāciju par debitoru parādiem un vienīgie debitoru parādi, par kuriem plānots veikt cenu aptauju ir </w:t>
      </w:r>
      <w:r w:rsidR="00167726" w:rsidRPr="00B2104A">
        <w:rPr>
          <w:iCs/>
        </w:rPr>
        <w:t>/</w:t>
      </w:r>
      <w:r w:rsidRPr="00B2104A">
        <w:rPr>
          <w:iCs/>
        </w:rPr>
        <w:t>SIA "</w:t>
      </w:r>
      <w:r w:rsidR="00167726" w:rsidRPr="00B2104A">
        <w:rPr>
          <w:iCs/>
        </w:rPr>
        <w:t>Nosaukums B</w:t>
      </w:r>
      <w:r w:rsidRPr="00B2104A">
        <w:rPr>
          <w:iCs/>
        </w:rPr>
        <w:t>"</w:t>
      </w:r>
      <w:r w:rsidR="00167726" w:rsidRPr="00B2104A">
        <w:rPr>
          <w:iCs/>
        </w:rPr>
        <w:t>/</w:t>
      </w:r>
      <w:r w:rsidRPr="00B2104A">
        <w:rPr>
          <w:iCs/>
        </w:rPr>
        <w:t xml:space="preserve"> 1292,82 </w:t>
      </w:r>
      <w:proofErr w:type="spellStart"/>
      <w:r w:rsidRPr="00B2104A">
        <w:rPr>
          <w:i/>
        </w:rPr>
        <w:t>euro</w:t>
      </w:r>
      <w:proofErr w:type="spellEnd"/>
      <w:r w:rsidRPr="00B2104A">
        <w:rPr>
          <w:iCs/>
        </w:rPr>
        <w:t xml:space="preserve">, </w:t>
      </w:r>
      <w:r w:rsidR="00167726" w:rsidRPr="00B2104A">
        <w:rPr>
          <w:iCs/>
        </w:rPr>
        <w:t>/Nosaukums C/</w:t>
      </w:r>
      <w:r w:rsidRPr="00B2104A">
        <w:rPr>
          <w:iCs/>
        </w:rPr>
        <w:t xml:space="preserve"> 6127,54 </w:t>
      </w:r>
      <w:proofErr w:type="spellStart"/>
      <w:r w:rsidRPr="00B2104A">
        <w:rPr>
          <w:i/>
        </w:rPr>
        <w:t>euro</w:t>
      </w:r>
      <w:proofErr w:type="spellEnd"/>
      <w:r w:rsidRPr="00B2104A">
        <w:rPr>
          <w:iCs/>
        </w:rPr>
        <w:t xml:space="preserve"> un </w:t>
      </w:r>
      <w:r w:rsidR="00167726" w:rsidRPr="00B2104A">
        <w:rPr>
          <w:iCs/>
        </w:rPr>
        <w:t>/Nosaukums D/</w:t>
      </w:r>
      <w:r w:rsidRPr="00B2104A">
        <w:rPr>
          <w:iCs/>
        </w:rPr>
        <w:t xml:space="preserve"> 1814,40 </w:t>
      </w:r>
      <w:proofErr w:type="spellStart"/>
      <w:r w:rsidRPr="00B2104A">
        <w:rPr>
          <w:i/>
        </w:rPr>
        <w:t>euro</w:t>
      </w:r>
      <w:proofErr w:type="spellEnd"/>
      <w:r w:rsidRPr="00B2104A">
        <w:rPr>
          <w:iCs/>
        </w:rPr>
        <w:t>. Administratora rīcībā ir izrakstītie rēķini, lai nodrošinātu debitoru parādu cenu aptauju.</w:t>
      </w:r>
    </w:p>
    <w:p w14:paraId="3D2CFB2C" w14:textId="77777777" w:rsidR="0033176B" w:rsidRPr="00B2104A" w:rsidRDefault="0033176B" w:rsidP="0033176B">
      <w:pPr>
        <w:pStyle w:val="naisf"/>
        <w:spacing w:before="0" w:after="0"/>
        <w:ind w:firstLine="720"/>
      </w:pPr>
      <w:r w:rsidRPr="00B2104A">
        <w:rPr>
          <w:iCs/>
        </w:rPr>
        <w:t>[1.9] Pārbaudot Sistēmā reģistrētos dokumentus par laika posmu no Administratora 2024. gada 27. augusta paziņojuma par atteikšanos no Parādnieka prasījumiem</w:t>
      </w:r>
      <w:r w:rsidRPr="00B2104A">
        <w:t xml:space="preserve"> līdz šī lēmuma gatavošanas brīdim, Administratora lietvedībā nav reģistrēts neviens dokuments, kas norādītu, ka Administrators veic plānoto debitoru parādu cenu aptauju. </w:t>
      </w:r>
    </w:p>
    <w:p w14:paraId="4B224278" w14:textId="2BB12938" w:rsidR="00E73B49" w:rsidRPr="00B2104A" w:rsidRDefault="00E73B49" w:rsidP="00E73B49">
      <w:pPr>
        <w:pStyle w:val="naisf"/>
        <w:spacing w:before="0" w:after="0"/>
        <w:ind w:firstLine="720"/>
        <w:rPr>
          <w:b/>
          <w:bCs/>
        </w:rPr>
      </w:pPr>
      <w:r w:rsidRPr="00B2104A">
        <w:rPr>
          <w:b/>
          <w:bCs/>
        </w:rPr>
        <w:t>Izvērtējot Maksātnespējas kontroles dienesta rīcībā esošo informāciju, Administratora sniegtos paskaidrojumus un Maksātnespējas likuma normas, secināms turpmāk minētais.</w:t>
      </w:r>
    </w:p>
    <w:p w14:paraId="7C5CCEC1" w14:textId="1647B826" w:rsidR="00E73B49" w:rsidRPr="00B2104A" w:rsidRDefault="00E73B49" w:rsidP="00300C6D">
      <w:pPr>
        <w:pStyle w:val="naisf"/>
        <w:spacing w:before="0" w:after="0"/>
        <w:ind w:firstLine="720"/>
        <w:rPr>
          <w:b/>
          <w:bCs/>
        </w:rPr>
      </w:pPr>
      <w:r w:rsidRPr="00B2104A">
        <w:rPr>
          <w:b/>
          <w:bCs/>
        </w:rPr>
        <w:t>[</w:t>
      </w:r>
      <w:r w:rsidR="00300C6D" w:rsidRPr="00B2104A">
        <w:rPr>
          <w:b/>
          <w:bCs/>
        </w:rPr>
        <w:t>2</w:t>
      </w:r>
      <w:r w:rsidRPr="00B2104A">
        <w:rPr>
          <w:b/>
          <w:bCs/>
        </w:rPr>
        <w:t>] Par Administratora rīcību, neveicot savlaicīgas darbības, lai nodrošinātu debitoru parādu atgūšanu</w:t>
      </w:r>
      <w:r w:rsidR="00300C6D" w:rsidRPr="00B2104A">
        <w:rPr>
          <w:b/>
          <w:bCs/>
        </w:rPr>
        <w:t xml:space="preserve"> un ilgstoši neinformējot kreditorus par debitoru parādu atgūšanas neiespējamību</w:t>
      </w:r>
      <w:r w:rsidRPr="00B2104A">
        <w:rPr>
          <w:b/>
          <w:bCs/>
        </w:rPr>
        <w:t>.</w:t>
      </w:r>
    </w:p>
    <w:p w14:paraId="1FB080A6" w14:textId="77777777" w:rsidR="0065509A" w:rsidRPr="00B2104A" w:rsidRDefault="00634F56" w:rsidP="0065509A">
      <w:pPr>
        <w:pStyle w:val="naisf"/>
        <w:spacing w:before="0" w:after="0"/>
        <w:ind w:firstLine="720"/>
      </w:pPr>
      <w:r w:rsidRPr="00B2104A">
        <w:t>[</w:t>
      </w:r>
      <w:r w:rsidR="005F7991" w:rsidRPr="00B2104A">
        <w:t>2</w:t>
      </w:r>
      <w:r w:rsidRPr="00B2104A">
        <w:t>.1]</w:t>
      </w:r>
      <w:r w:rsidR="0065509A" w:rsidRPr="00B2104A">
        <w:t> Maksātnespējas likuma 4. panta pirmā daļa noteic, ka juridiskās personas maksātnespējas process ir tiesiska rakstura pasākumu kopums, kura ietvaros no parādnieka mantas tiek segti kreditoru prasījumi, lai veicinātu parādnieka saistību izpildi.</w:t>
      </w:r>
    </w:p>
    <w:p w14:paraId="2D85043F" w14:textId="77777777" w:rsidR="0065509A" w:rsidRPr="00B2104A" w:rsidRDefault="0065509A" w:rsidP="0065509A">
      <w:pPr>
        <w:pStyle w:val="naisf"/>
        <w:spacing w:before="0" w:after="0"/>
        <w:ind w:firstLine="720"/>
      </w:pPr>
      <w:r w:rsidRPr="00B2104A">
        <w:t xml:space="preserve">Atbilstoši Maksātnespējas likuma 26. panta otrajai daļai administrators nodrošina efektīvu un likumīgu juridiskās un fiziskās personas maksātnespējas procesa norisi un mērķu sasniegšanu. Augstākās tiesas Senāts 2018. gada 24. maija lēmumā lietā Nr. SKC - 618/2018 norādījis, ka šī </w:t>
      </w:r>
      <w:r w:rsidRPr="00B2104A">
        <w:rPr>
          <w:iCs/>
        </w:rPr>
        <w:t>"</w:t>
      </w:r>
      <w:r w:rsidRPr="00B2104A">
        <w:rPr>
          <w:i/>
          <w:iCs/>
        </w:rPr>
        <w:t>norma nav tukša deklarācija. Tā uzliek administratoram pienākumu stādīt maksātnespējas procesa likumību un efektivitāti pirmajā vietā, respektīvi, būt lojālam primāri pret likumu</w:t>
      </w:r>
      <w:r w:rsidRPr="00B2104A">
        <w:t>.</w:t>
      </w:r>
      <w:r w:rsidRPr="00B2104A">
        <w:rPr>
          <w:i/>
          <w:iCs/>
        </w:rPr>
        <w:t xml:space="preserve"> Lai arī </w:t>
      </w:r>
      <w:r w:rsidRPr="00B2104A">
        <w:rPr>
          <w:i/>
          <w:iCs/>
        </w:rPr>
        <w:lastRenderedPageBreak/>
        <w:t>administratoram ir arī lojalitātes pienākums pret kreditoriem un arī parādnieku, tomēr šī lojalitāte nevar būt pārāka pār lojalitāti pret procesa likumību.</w:t>
      </w:r>
      <w:r w:rsidRPr="00B2104A">
        <w:rPr>
          <w:iCs/>
        </w:rPr>
        <w:t xml:space="preserve">". </w:t>
      </w:r>
      <w:r w:rsidRPr="00B2104A">
        <w:t>Proti, administratora darbībām vienlaikus jāatbilst efektivitātes principam un likuma normām.</w:t>
      </w:r>
    </w:p>
    <w:p w14:paraId="6B23AF0F" w14:textId="3F835C9F" w:rsidR="0065509A" w:rsidRPr="00B2104A" w:rsidRDefault="0065509A" w:rsidP="0065509A">
      <w:pPr>
        <w:pStyle w:val="naisf"/>
        <w:spacing w:before="0" w:after="0"/>
        <w:ind w:firstLine="720"/>
      </w:pPr>
      <w:r w:rsidRPr="00B2104A">
        <w:t xml:space="preserve">Jēdziens "likumīgs" paredz, ka administratoram maksātnespējas procesā jādarbojas ar likumu piešķirto pilnvaru ietvaros, nodrošinot, ka viņa darbības atbilst ne tikai spēkā esošajiem normatīvajiem aktiem, bet arī tiesību sistēmai kopumā. No minētās tiesību normas izriet, ka administratoram ir pienākums nodrošināt efektīvu un likumīgu maksātnespējas procesa norisi un mērķu sasniegšanu no maksātnespējas procesa pasludināšanas dienas līdz tiesas lēmumam par maksātnespējas procesa izbeigšanu. </w:t>
      </w:r>
    </w:p>
    <w:p w14:paraId="45CAFB82" w14:textId="77777777" w:rsidR="00A518BE" w:rsidRPr="00B2104A" w:rsidRDefault="00A518BE" w:rsidP="00A518BE">
      <w:pPr>
        <w:pStyle w:val="naisf"/>
        <w:spacing w:before="0" w:after="0"/>
        <w:ind w:firstLine="720"/>
      </w:pPr>
      <w:r w:rsidRPr="00B2104A">
        <w:t>Administratoram ir jādarbojas aktīvi, patstāvīgi un jānodrošina efektīva un likumīga maksātnespējas procesa norise, kas vērsta uz maksātnespējas procesa mērķu sasniegšanu.</w:t>
      </w:r>
      <w:r w:rsidRPr="00B2104A">
        <w:rPr>
          <w:rStyle w:val="Vresatsauce"/>
        </w:rPr>
        <w:footnoteReference w:id="2"/>
      </w:r>
      <w:r w:rsidRPr="00B2104A">
        <w:rPr>
          <w:i/>
          <w:iCs/>
        </w:rPr>
        <w:t xml:space="preserve"> </w:t>
      </w:r>
      <w:r w:rsidRPr="00B2104A">
        <w:t>Nav pieļaujams, ka administrators, nepastāvot objektīviem šķēršļiem, ilgstoši neveic likumā noteiktos pienākumus.</w:t>
      </w:r>
    </w:p>
    <w:p w14:paraId="7D12B051" w14:textId="4471FE2C" w:rsidR="00382F3A" w:rsidRPr="00B2104A" w:rsidRDefault="00A518BE" w:rsidP="00382F3A">
      <w:pPr>
        <w:pStyle w:val="naisf"/>
        <w:spacing w:before="0" w:after="0"/>
        <w:ind w:firstLine="720"/>
      </w:pPr>
      <w:r w:rsidRPr="00B2104A">
        <w:t xml:space="preserve">Pēc maksātnespējas procesa pasludināšanas, administratoram ir pienākums apzināt Parādnieka mantu un veikt darbības tās atgūšanai, </w:t>
      </w:r>
      <w:r w:rsidR="00464E0A" w:rsidRPr="00B2104A">
        <w:t>tai skaitā atgūt debitoru parādus</w:t>
      </w:r>
      <w:r w:rsidR="00464E0A" w:rsidRPr="00B2104A">
        <w:rPr>
          <w:rStyle w:val="Vresatsauce"/>
        </w:rPr>
        <w:footnoteReference w:id="3"/>
      </w:r>
      <w:r w:rsidR="00464E0A" w:rsidRPr="00B2104A">
        <w:t>.</w:t>
      </w:r>
      <w:r w:rsidR="002F7C22" w:rsidRPr="00B2104A">
        <w:t xml:space="preserve"> </w:t>
      </w:r>
      <w:r w:rsidR="00382F3A" w:rsidRPr="00B2104A">
        <w:t>Savlaicīga vēršanās pie debitora, lai atgūtu parādu ir svarīgs efektīva maksātnespējas procesa priekšnoteikums, lai tiktu sasniegts maksātnespējas procesa mērķis. Pretējā gadījumā debitoru parāda piedziņa var būt apgrūtināta vai pat kļūt neiespējama parāda atgūšana vai tā cesija.</w:t>
      </w:r>
    </w:p>
    <w:p w14:paraId="5B4104AB" w14:textId="6F3E3BF6" w:rsidR="00464E0A" w:rsidRPr="00B2104A" w:rsidRDefault="00EF6295" w:rsidP="00F64685">
      <w:pPr>
        <w:pStyle w:val="naisf"/>
        <w:spacing w:before="0" w:after="0"/>
        <w:ind w:firstLine="720"/>
      </w:pPr>
      <w:r w:rsidRPr="00B2104A">
        <w:t xml:space="preserve">Gadījumā, ja administrators konstatē, ka debitoru parādi nav atgūstami, tad saskaņā ar </w:t>
      </w:r>
      <w:r w:rsidR="00464E0A" w:rsidRPr="00B2104A">
        <w:t>Maksātnespējas likuma 111. panta septīt</w:t>
      </w:r>
      <w:r w:rsidRPr="00B2104A">
        <w:t>o daļu</w:t>
      </w:r>
      <w:r w:rsidR="00464E0A" w:rsidRPr="00B2104A">
        <w:t xml:space="preserve"> administrators</w:t>
      </w:r>
      <w:r w:rsidRPr="00B2104A">
        <w:t xml:space="preserve"> debitoru parādus</w:t>
      </w:r>
      <w:r w:rsidR="00464E0A" w:rsidRPr="00B2104A">
        <w:t xml:space="preserve"> izslēdz no mantas pārdošanas plāna un nekavējoties paziņo par to visiem kreditoriem šā likuma 81. pantā noteiktajā kārtībā.</w:t>
      </w:r>
      <w:r w:rsidR="00A45428" w:rsidRPr="00B2104A">
        <w:t xml:space="preserve"> </w:t>
      </w:r>
      <w:r w:rsidR="002F7C22" w:rsidRPr="00B2104A">
        <w:t xml:space="preserve">Kreditoru informēšanai arī jānotiek nekavējoties, tādejādi nodrošinot atklātības </w:t>
      </w:r>
      <w:r w:rsidR="00484E22" w:rsidRPr="00B2104A">
        <w:t xml:space="preserve">principa </w:t>
      </w:r>
      <w:r w:rsidR="002F7C22" w:rsidRPr="00B2104A">
        <w:t>ievērošanu</w:t>
      </w:r>
      <w:r w:rsidR="00484E22" w:rsidRPr="00B2104A">
        <w:rPr>
          <w:rStyle w:val="Vresatsauce"/>
        </w:rPr>
        <w:footnoteReference w:id="4"/>
      </w:r>
      <w:r w:rsidR="000E7BD3" w:rsidRPr="00B2104A">
        <w:t xml:space="preserve">. </w:t>
      </w:r>
    </w:p>
    <w:p w14:paraId="5FA8A957" w14:textId="56FF9334" w:rsidR="00E73B49" w:rsidRPr="00B2104A" w:rsidRDefault="00634F56" w:rsidP="00634F56">
      <w:pPr>
        <w:spacing w:after="0" w:line="240" w:lineRule="auto"/>
        <w:ind w:firstLine="720"/>
        <w:jc w:val="both"/>
      </w:pPr>
      <w:r w:rsidRPr="00B2104A">
        <w:t>[</w:t>
      </w:r>
      <w:r w:rsidR="005F7991" w:rsidRPr="00B2104A">
        <w:t>2</w:t>
      </w:r>
      <w:r w:rsidRPr="00B2104A">
        <w:t>.2] Pārbaudes laikā konstatēts, ka Administrator</w:t>
      </w:r>
      <w:r w:rsidR="001322CE" w:rsidRPr="00B2104A">
        <w:t>s</w:t>
      </w:r>
      <w:r w:rsidRPr="00B2104A">
        <w:t xml:space="preserve"> bez objektīva iemesla vilcināj</w:t>
      </w:r>
      <w:r w:rsidR="002D0602" w:rsidRPr="00B2104A">
        <w:t>ies</w:t>
      </w:r>
      <w:r w:rsidRPr="00B2104A">
        <w:t xml:space="preserve"> atgūt atsevišķus debitoru parādus, tādējādi vienlaicīgi nepamatoti novilcinot Parādnieka maksātnespējas procesu.</w:t>
      </w:r>
      <w:r w:rsidR="00F64685" w:rsidRPr="00B2104A">
        <w:t xml:space="preserve"> </w:t>
      </w:r>
    </w:p>
    <w:p w14:paraId="4BAE835B" w14:textId="2A25804B" w:rsidR="00FF18E6" w:rsidRPr="00B2104A" w:rsidRDefault="00DE0FA0" w:rsidP="00FF18E6">
      <w:pPr>
        <w:pStyle w:val="naisf"/>
        <w:spacing w:before="0" w:after="0"/>
        <w:ind w:firstLine="720"/>
      </w:pPr>
      <w:r w:rsidRPr="00B2104A">
        <w:t>Parādnieka maksātnespējas process</w:t>
      </w:r>
      <w:r w:rsidR="00FF18E6" w:rsidRPr="00B2104A">
        <w:t xml:space="preserve"> pēc 2023. gada jūlija, kad Parādnieka kontā ienākuši pēdējie naudas līdzekļi, netika virzīts uz </w:t>
      </w:r>
      <w:r w:rsidR="00BE6168" w:rsidRPr="00B2104A">
        <w:t>pabeigšanu</w:t>
      </w:r>
      <w:r w:rsidR="00FF18E6" w:rsidRPr="00B2104A">
        <w:t xml:space="preserve">, jo </w:t>
      </w:r>
      <w:r w:rsidR="008B7C4B" w:rsidRPr="00B2104A">
        <w:t xml:space="preserve">Administratoram </w:t>
      </w:r>
      <w:r w:rsidR="00FF18E6" w:rsidRPr="00B2104A">
        <w:t>bija jāsagaida garantijas laika naudas izmaksa no BluOr bank. Garantijas termiņa beigas bija 2024. gada 19. maijs</w:t>
      </w:r>
      <w:r w:rsidR="008B7C4B" w:rsidRPr="00B2104A">
        <w:t>,</w:t>
      </w:r>
      <w:r w:rsidR="00FF18E6" w:rsidRPr="00B2104A">
        <w:t xml:space="preserve"> Parādnieka norēķinu kontā naudas līdzekļi ieskaitīti 2024. gada 21. maijā.</w:t>
      </w:r>
    </w:p>
    <w:p w14:paraId="2F08D0B2" w14:textId="5A75E649" w:rsidR="00C777FF" w:rsidRPr="00B2104A" w:rsidRDefault="00A50923" w:rsidP="00731042">
      <w:pPr>
        <w:pStyle w:val="naisf"/>
        <w:spacing w:before="0" w:after="0"/>
        <w:ind w:firstLine="720"/>
      </w:pPr>
      <w:r w:rsidRPr="00B2104A">
        <w:t xml:space="preserve">2024. gada maijā </w:t>
      </w:r>
      <w:r w:rsidR="008B7C4B" w:rsidRPr="00B2104A">
        <w:t xml:space="preserve">Administrators paskaidrojis, ka </w:t>
      </w:r>
      <w:r w:rsidR="00E42CD7" w:rsidRPr="00B2104A">
        <w:t>2024. gada jūnijā</w:t>
      </w:r>
      <w:r w:rsidR="008141D0" w:rsidRPr="00B2104A">
        <w:t xml:space="preserve"> plānots</w:t>
      </w:r>
      <w:r w:rsidR="00E42CD7" w:rsidRPr="00B2104A">
        <w:t xml:space="preserve"> proces</w:t>
      </w:r>
      <w:r w:rsidR="008141D0" w:rsidRPr="00B2104A">
        <w:t xml:space="preserve">u </w:t>
      </w:r>
      <w:r w:rsidR="00E42CD7" w:rsidRPr="00B2104A">
        <w:t xml:space="preserve">virzīt uz </w:t>
      </w:r>
      <w:r w:rsidR="00A223ED" w:rsidRPr="00B2104A">
        <w:t>pabeigšanu</w:t>
      </w:r>
      <w:r w:rsidR="00E42CD7" w:rsidRPr="00B2104A">
        <w:t>, sagatavojot maksātnespējas procesa izmaksu sarakstu un kreditoru prasījumu segšanas plānu.</w:t>
      </w:r>
      <w:r w:rsidR="009F43ED" w:rsidRPr="00B2104A">
        <w:t xml:space="preserve"> Papildus Administrators informēja, ka kopš 2023. gada jūlija nekādas papildu darbības</w:t>
      </w:r>
      <w:r w:rsidR="007D4083" w:rsidRPr="00B2104A">
        <w:t xml:space="preserve"> debitoru parādu atgūšanai</w:t>
      </w:r>
      <w:r w:rsidR="009F43ED" w:rsidRPr="00B2104A">
        <w:t xml:space="preserve"> nav veiktas, jo</w:t>
      </w:r>
      <w:r w:rsidR="00A875B7" w:rsidRPr="00B2104A">
        <w:t xml:space="preserve"> </w:t>
      </w:r>
      <w:r w:rsidR="009F43ED" w:rsidRPr="00B2104A">
        <w:t>maksātnespējas procesa pirmajos mēnešos tapis skaidrs, ka debitoru parādi pēc Parādnieka grāmatvedības datiem neatbilst faktiskai situācijai, t.sk., vairāki debitori ir likvidēti.</w:t>
      </w:r>
      <w:r w:rsidR="000D646C" w:rsidRPr="00B2104A">
        <w:t xml:space="preserve"> </w:t>
      </w:r>
      <w:r w:rsidR="00EE54EC" w:rsidRPr="00B2104A">
        <w:t xml:space="preserve">Proti, no Administratora sniegtās informācijas izriet, ka </w:t>
      </w:r>
      <w:r w:rsidR="00D77A3D" w:rsidRPr="00B2104A">
        <w:t xml:space="preserve">debitoru parādu atgūšanas iespēja tika izvērtēta </w:t>
      </w:r>
      <w:r w:rsidR="000342B9" w:rsidRPr="00B2104A">
        <w:t xml:space="preserve">jau </w:t>
      </w:r>
      <w:r w:rsidR="00D77A3D" w:rsidRPr="00B2104A">
        <w:t>202</w:t>
      </w:r>
      <w:r w:rsidR="00A25CC4" w:rsidRPr="00B2104A">
        <w:t>2. gada nogalē, 2023. gada sākumā.</w:t>
      </w:r>
    </w:p>
    <w:p w14:paraId="66DA1481" w14:textId="2F056DC6" w:rsidR="00913543" w:rsidRPr="00B2104A" w:rsidRDefault="009B5D6F" w:rsidP="00CB2AF4">
      <w:pPr>
        <w:pStyle w:val="naisf"/>
        <w:spacing w:before="0" w:after="0"/>
        <w:ind w:firstLine="720"/>
      </w:pPr>
      <w:r w:rsidRPr="00B2104A">
        <w:t xml:space="preserve">Neskatoties uz Administratora </w:t>
      </w:r>
      <w:r w:rsidR="000D646C" w:rsidRPr="00B2104A">
        <w:t xml:space="preserve">sniegto informāciju, </w:t>
      </w:r>
      <w:r w:rsidR="00C81CD2" w:rsidRPr="00B2104A">
        <w:t xml:space="preserve">2024. gada jūnijā Administrators Maksātnespējas kontroles dienestam paskaidrojis, ka </w:t>
      </w:r>
      <w:r w:rsidR="0087129C" w:rsidRPr="00B2104A">
        <w:t>/Nosaukums C/</w:t>
      </w:r>
      <w:r w:rsidR="00C81CD2" w:rsidRPr="00B2104A">
        <w:t xml:space="preserve"> atkārtoti nosūtīts akts par savstarpējo norēķinu salīdzināšanu, </w:t>
      </w:r>
      <w:r w:rsidR="00C04FEB" w:rsidRPr="00B2104A">
        <w:t xml:space="preserve">debitors </w:t>
      </w:r>
      <w:r w:rsidR="004A495D" w:rsidRPr="00B2104A">
        <w:t>/</w:t>
      </w:r>
      <w:r w:rsidR="00C04FEB" w:rsidRPr="00B2104A">
        <w:t>SIA "</w:t>
      </w:r>
      <w:r w:rsidR="004A495D" w:rsidRPr="00B2104A">
        <w:t>Nosaukums B</w:t>
      </w:r>
      <w:r w:rsidR="00C04FEB" w:rsidRPr="00B2104A">
        <w:t>"</w:t>
      </w:r>
      <w:r w:rsidR="004A495D" w:rsidRPr="00B2104A">
        <w:t>/</w:t>
      </w:r>
      <w:r w:rsidR="00C04FEB" w:rsidRPr="00B2104A">
        <w:t xml:space="preserve"> apstiprin</w:t>
      </w:r>
      <w:r w:rsidR="00C81CD2" w:rsidRPr="00B2104A">
        <w:t xml:space="preserve">ājis </w:t>
      </w:r>
      <w:r w:rsidR="00C04FEB" w:rsidRPr="00B2104A">
        <w:t>parādu 1292,82 </w:t>
      </w:r>
      <w:proofErr w:type="spellStart"/>
      <w:r w:rsidR="00C04FEB" w:rsidRPr="00B2104A">
        <w:rPr>
          <w:i/>
          <w:iCs/>
        </w:rPr>
        <w:t>euro</w:t>
      </w:r>
      <w:proofErr w:type="spellEnd"/>
      <w:r w:rsidR="00C04FEB" w:rsidRPr="00B2104A">
        <w:t xml:space="preserve"> par garantijas laika ieturējumu un par to debitoram izrakstīts rēķins</w:t>
      </w:r>
      <w:r w:rsidR="00C81CD2" w:rsidRPr="00B2104A">
        <w:t>.</w:t>
      </w:r>
      <w:r w:rsidR="009208C2" w:rsidRPr="00B2104A">
        <w:t xml:space="preserve"> </w:t>
      </w:r>
      <w:r w:rsidR="00913543" w:rsidRPr="00B2104A">
        <w:t>Secināms, ka sākotnēji Administrator</w:t>
      </w:r>
      <w:r w:rsidR="00EF6EF8" w:rsidRPr="00B2104A">
        <w:t>s norādījis</w:t>
      </w:r>
      <w:r w:rsidR="00913543" w:rsidRPr="00B2104A">
        <w:t>, ka debitoru parādu atgūšanas iespējas ir izvērtētas jau procesa sākumā un nekādas darbības pret debitoriem kopš 2023. gada jūlija nav veiktas</w:t>
      </w:r>
      <w:r w:rsidR="00EF6EF8" w:rsidRPr="00B2104A">
        <w:t xml:space="preserve"> un</w:t>
      </w:r>
      <w:r w:rsidR="008A2B3A" w:rsidRPr="00B2104A">
        <w:t xml:space="preserve"> process virzāms uz noslēgumu</w:t>
      </w:r>
      <w:r w:rsidR="00913543" w:rsidRPr="00B2104A">
        <w:t>. Tomēr 2024. gadā Administrators main</w:t>
      </w:r>
      <w:r w:rsidR="00BF5578" w:rsidRPr="00B2104A">
        <w:t>īja</w:t>
      </w:r>
      <w:r w:rsidR="00913543" w:rsidRPr="00B2104A">
        <w:t xml:space="preserve"> domas un </w:t>
      </w:r>
      <w:r w:rsidR="009208C2" w:rsidRPr="00B2104A">
        <w:t>turpin</w:t>
      </w:r>
      <w:r w:rsidR="00D94524" w:rsidRPr="00B2104A">
        <w:t>a</w:t>
      </w:r>
      <w:r w:rsidR="009208C2" w:rsidRPr="00B2104A">
        <w:t xml:space="preserve"> veikt darbības, lai atgūtu debitoru parādus</w:t>
      </w:r>
      <w:r w:rsidR="008A2B3A" w:rsidRPr="00B2104A">
        <w:t>.</w:t>
      </w:r>
    </w:p>
    <w:p w14:paraId="3355B03E" w14:textId="418F46BA" w:rsidR="004914AE" w:rsidRPr="00B2104A" w:rsidRDefault="004914AE" w:rsidP="004914AE">
      <w:pPr>
        <w:pStyle w:val="naisf"/>
        <w:spacing w:before="0" w:after="0"/>
        <w:ind w:firstLine="720"/>
      </w:pPr>
      <w:r w:rsidRPr="00B2104A">
        <w:t xml:space="preserve">Administrators, atbildot uz jautājumu, kādēļ darbības debitoru parādu atgūšanai netika veiktas jau 2023. gadā, kad debitoriem izsūtītas pretenzijas un parāds netika samaksāts, 2024. gada 15. novembra paskaidrojumos norādīja, ka 2023. gadā plānoja iegūt vairāk informācijas par </w:t>
      </w:r>
      <w:r w:rsidRPr="00B2104A">
        <w:lastRenderedPageBreak/>
        <w:t>debitoru parādiem un to piedziņas iespējām. Proti, Administratora sniegtā informācija 2024. gada novembrī ir pretrunā Administratora 2024. gada maijā sniegtajiem paskaidrojumiem, kuros norādīts, ka kopš 2023. gada jūlija papildu darbības debitoru parādu atgūšanai nav veiktas.</w:t>
      </w:r>
      <w:r w:rsidR="00804D4A" w:rsidRPr="00B2104A">
        <w:t xml:space="preserve"> Arī no </w:t>
      </w:r>
      <w:r w:rsidRPr="00B2104A">
        <w:t xml:space="preserve">Sistēmā reģistrētajiem dokumentiem un Administratora iesniegtajiem dokumentiem nav konstatējams, ka Administrators </w:t>
      </w:r>
      <w:r w:rsidR="00BD274D" w:rsidRPr="00B2104A">
        <w:t xml:space="preserve">2023. gadā būtu </w:t>
      </w:r>
      <w:r w:rsidR="00804D4A" w:rsidRPr="00B2104A">
        <w:t>š</w:t>
      </w:r>
      <w:r w:rsidRPr="00B2104A">
        <w:t>ādas darbības veicis. Nav arī konstatēti objektīvi pamatoti apstākļi, kas varētu būt kavējuši Administratoru veikt šādas darbības, īpaši pie apstākļiem, kad procesā vienīgā veicamā darbība uz to brīdi bija ir garantijas laika naudas izmaksas beigu termiņa sagaidīšana.</w:t>
      </w:r>
    </w:p>
    <w:p w14:paraId="3309B31A" w14:textId="4C8C0F76" w:rsidR="007337A6" w:rsidRPr="00B2104A" w:rsidRDefault="00BE6168" w:rsidP="00CB2AF4">
      <w:pPr>
        <w:pStyle w:val="naisf"/>
        <w:spacing w:before="0" w:after="0"/>
        <w:ind w:firstLine="720"/>
      </w:pPr>
      <w:r w:rsidRPr="00B2104A">
        <w:t xml:space="preserve">Pēc tam, kad </w:t>
      </w:r>
      <w:r w:rsidR="00C96638" w:rsidRPr="00B2104A">
        <w:t xml:space="preserve">debitors </w:t>
      </w:r>
      <w:r w:rsidR="004A495D" w:rsidRPr="00B2104A">
        <w:t>/</w:t>
      </w:r>
      <w:r w:rsidR="00C96638" w:rsidRPr="00B2104A">
        <w:t>SIA "</w:t>
      </w:r>
      <w:r w:rsidR="004A495D" w:rsidRPr="00B2104A">
        <w:t>Nosaukums B</w:t>
      </w:r>
      <w:r w:rsidR="00C96638" w:rsidRPr="00B2104A">
        <w:t>"</w:t>
      </w:r>
      <w:r w:rsidR="004A495D" w:rsidRPr="00B2104A">
        <w:t>/</w:t>
      </w:r>
      <w:r w:rsidR="00C96638" w:rsidRPr="00B2104A">
        <w:t xml:space="preserve"> apstiprināj</w:t>
      </w:r>
      <w:r w:rsidRPr="00B2104A">
        <w:t>a</w:t>
      </w:r>
      <w:r w:rsidR="00C96638" w:rsidRPr="00B2104A">
        <w:t xml:space="preserve"> parādu</w:t>
      </w:r>
      <w:r w:rsidR="00A12FF0" w:rsidRPr="00B2104A">
        <w:t xml:space="preserve"> un Administrators 2024. gada 31. maijā izrakstīj</w:t>
      </w:r>
      <w:r w:rsidR="008D7CDA" w:rsidRPr="00B2104A">
        <w:t>a</w:t>
      </w:r>
      <w:r w:rsidR="00A12FF0" w:rsidRPr="00B2104A">
        <w:t xml:space="preserve"> rēķinu par debitora parāda samaksu, </w:t>
      </w:r>
      <w:r w:rsidR="00AF0317" w:rsidRPr="00B2104A">
        <w:t xml:space="preserve">rēķins netika apmaksāts. </w:t>
      </w:r>
      <w:r w:rsidR="001915FE" w:rsidRPr="00B2104A">
        <w:t>Administrators nevis turpin</w:t>
      </w:r>
      <w:r w:rsidR="00183B80" w:rsidRPr="00B2104A">
        <w:t>āja</w:t>
      </w:r>
      <w:r w:rsidR="001915FE" w:rsidRPr="00B2104A">
        <w:t xml:space="preserve"> veikt darbības, lai šo parādu atgūtu, bet gan </w:t>
      </w:r>
      <w:r w:rsidR="00381501" w:rsidRPr="00B2104A">
        <w:t>2024.</w:t>
      </w:r>
      <w:r w:rsidR="00C96638" w:rsidRPr="00B2104A">
        <w:t> </w:t>
      </w:r>
      <w:r w:rsidR="00381501" w:rsidRPr="00B2104A">
        <w:t>gada 28. august</w:t>
      </w:r>
      <w:r w:rsidR="00C96638" w:rsidRPr="00B2104A">
        <w:t>ā paziņo</w:t>
      </w:r>
      <w:r w:rsidR="00183B80" w:rsidRPr="00B2104A">
        <w:t>ja</w:t>
      </w:r>
      <w:r w:rsidR="00FD2FA2" w:rsidRPr="00B2104A">
        <w:t xml:space="preserve"> Parādnieka kreditoriem</w:t>
      </w:r>
      <w:r w:rsidR="00C96638" w:rsidRPr="00B2104A">
        <w:t xml:space="preserve"> </w:t>
      </w:r>
      <w:r w:rsidR="00381501" w:rsidRPr="00B2104A">
        <w:t>par atteikšanos no Parādnieka prasījumiem</w:t>
      </w:r>
      <w:r w:rsidR="00C96638" w:rsidRPr="00B2104A">
        <w:t xml:space="preserve">, tai skaitā arī </w:t>
      </w:r>
      <w:r w:rsidR="004A495D" w:rsidRPr="00B2104A">
        <w:t>/</w:t>
      </w:r>
      <w:r w:rsidR="00C96638" w:rsidRPr="00B2104A">
        <w:t>SIA "</w:t>
      </w:r>
      <w:r w:rsidR="004A495D" w:rsidRPr="00B2104A">
        <w:t>Nosaukums B</w:t>
      </w:r>
      <w:r w:rsidR="00C96638" w:rsidRPr="00B2104A">
        <w:t>"</w:t>
      </w:r>
      <w:r w:rsidR="004A495D" w:rsidRPr="00B2104A">
        <w:t>/</w:t>
      </w:r>
      <w:r w:rsidR="0033195A" w:rsidRPr="00B2104A">
        <w:t xml:space="preserve"> parāda</w:t>
      </w:r>
      <w:r w:rsidR="00AF0317" w:rsidRPr="00B2104A">
        <w:t xml:space="preserve"> tikai tādēļ, ka </w:t>
      </w:r>
      <w:r w:rsidR="00C75A27" w:rsidRPr="00B2104A">
        <w:t>debitoram ir ierosināts tiesiskās aizsardzības process</w:t>
      </w:r>
      <w:r w:rsidR="00AF0317" w:rsidRPr="00B2104A">
        <w:t>.</w:t>
      </w:r>
      <w:r w:rsidR="00CB2AF4" w:rsidRPr="00B2104A">
        <w:t xml:space="preserve"> Administrators izteica nodomu atteikties arī no </w:t>
      </w:r>
      <w:r w:rsidR="007337A6" w:rsidRPr="00B2104A">
        <w:t xml:space="preserve">prasījuma tiesībām pret </w:t>
      </w:r>
      <w:r w:rsidR="004A495D" w:rsidRPr="00B2104A">
        <w:t>/Nosaukums C/</w:t>
      </w:r>
      <w:r w:rsidR="007337A6" w:rsidRPr="00B2104A">
        <w:t> </w:t>
      </w:r>
      <w:r w:rsidR="00CB2AF4" w:rsidRPr="00B2104A">
        <w:t>un</w:t>
      </w:r>
      <w:r w:rsidR="00B73AAE" w:rsidRPr="00B2104A">
        <w:t xml:space="preserve"> </w:t>
      </w:r>
      <w:r w:rsidR="004A495D" w:rsidRPr="00B2104A">
        <w:t>/Nosaukums D/</w:t>
      </w:r>
      <w:r w:rsidR="007337A6" w:rsidRPr="00B2104A">
        <w:t>, jo procesu sarežģītības un izmaksu dēļ nav iespējams veikt parāda atgūšanu.</w:t>
      </w:r>
      <w:r w:rsidR="00CB2AF4" w:rsidRPr="00B2104A">
        <w:t xml:space="preserve"> Paziņojumā </w:t>
      </w:r>
      <w:r w:rsidR="001915FE" w:rsidRPr="00B2104A">
        <w:t>nav</w:t>
      </w:r>
      <w:r w:rsidR="00CB2AF4" w:rsidRPr="00B2104A">
        <w:t xml:space="preserve"> norādīti objektīvi pamatoti Administratora paskaidrojumi, no kuriem būtu iespējams secināt, ka piedziņa pret ārvalstu debitoriem būtu apgrūtinoša un sarežģīta. </w:t>
      </w:r>
    </w:p>
    <w:p w14:paraId="62605B44" w14:textId="1F695E90" w:rsidR="00313184" w:rsidRPr="00B2104A" w:rsidRDefault="00313184" w:rsidP="00313184">
      <w:pPr>
        <w:pStyle w:val="naisf"/>
        <w:spacing w:before="0" w:after="0"/>
        <w:ind w:firstLine="720"/>
        <w:rPr>
          <w:iCs/>
        </w:rPr>
      </w:pPr>
      <w:r w:rsidRPr="00B2104A">
        <w:rPr>
          <w:iCs/>
        </w:rPr>
        <w:t>Paskaidrojumos</w:t>
      </w:r>
      <w:r w:rsidR="00F22A98" w:rsidRPr="00B2104A">
        <w:rPr>
          <w:iCs/>
        </w:rPr>
        <w:t>, ko Administrators Maksātnespējas kontroles dienestam sniedza</w:t>
      </w:r>
      <w:r w:rsidR="003B226C" w:rsidRPr="00B2104A">
        <w:rPr>
          <w:iCs/>
        </w:rPr>
        <w:t xml:space="preserve"> 2024. gada 15. novembrī, </w:t>
      </w:r>
      <w:r w:rsidRPr="00B2104A">
        <w:rPr>
          <w:iCs/>
        </w:rPr>
        <w:t xml:space="preserve">norādīts, ka Administrators ir izvērtējis informāciju par debitoru parādiem un vienīgie debitoru parādi, par kuriem plānots veikt cenu aptauju ir </w:t>
      </w:r>
      <w:r w:rsidR="000C5F9E" w:rsidRPr="00B2104A">
        <w:rPr>
          <w:iCs/>
        </w:rPr>
        <w:t>/</w:t>
      </w:r>
      <w:r w:rsidRPr="00B2104A">
        <w:rPr>
          <w:iCs/>
        </w:rPr>
        <w:t>SIA "</w:t>
      </w:r>
      <w:r w:rsidR="000C5F9E" w:rsidRPr="00B2104A">
        <w:rPr>
          <w:iCs/>
        </w:rPr>
        <w:t>Nosaukums B</w:t>
      </w:r>
      <w:r w:rsidRPr="00B2104A">
        <w:rPr>
          <w:iCs/>
        </w:rPr>
        <w:t>"</w:t>
      </w:r>
      <w:r w:rsidR="000C5F9E" w:rsidRPr="00B2104A">
        <w:rPr>
          <w:iCs/>
        </w:rPr>
        <w:t>/</w:t>
      </w:r>
      <w:r w:rsidRPr="00B2104A">
        <w:rPr>
          <w:iCs/>
        </w:rPr>
        <w:t xml:space="preserve"> 1292,82 </w:t>
      </w:r>
      <w:proofErr w:type="spellStart"/>
      <w:r w:rsidRPr="00B2104A">
        <w:rPr>
          <w:i/>
        </w:rPr>
        <w:t>euro</w:t>
      </w:r>
      <w:proofErr w:type="spellEnd"/>
      <w:r w:rsidRPr="00B2104A">
        <w:rPr>
          <w:iCs/>
        </w:rPr>
        <w:t xml:space="preserve">, </w:t>
      </w:r>
      <w:r w:rsidR="000C5F9E" w:rsidRPr="00B2104A">
        <w:rPr>
          <w:iCs/>
        </w:rPr>
        <w:t>/Nosaukums C/</w:t>
      </w:r>
      <w:r w:rsidRPr="00B2104A">
        <w:rPr>
          <w:iCs/>
        </w:rPr>
        <w:t xml:space="preserve"> 6127,54 </w:t>
      </w:r>
      <w:proofErr w:type="spellStart"/>
      <w:r w:rsidRPr="00B2104A">
        <w:rPr>
          <w:i/>
        </w:rPr>
        <w:t>euro</w:t>
      </w:r>
      <w:proofErr w:type="spellEnd"/>
      <w:r w:rsidRPr="00B2104A">
        <w:rPr>
          <w:iCs/>
        </w:rPr>
        <w:t xml:space="preserve"> un </w:t>
      </w:r>
      <w:r w:rsidR="000C5F9E" w:rsidRPr="00B2104A">
        <w:rPr>
          <w:iCs/>
        </w:rPr>
        <w:t>/Nosaukums D/</w:t>
      </w:r>
      <w:r w:rsidRPr="00B2104A">
        <w:rPr>
          <w:iCs/>
        </w:rPr>
        <w:t xml:space="preserve"> 1814,40 </w:t>
      </w:r>
      <w:proofErr w:type="spellStart"/>
      <w:r w:rsidRPr="00B2104A">
        <w:rPr>
          <w:i/>
        </w:rPr>
        <w:t>euro</w:t>
      </w:r>
      <w:proofErr w:type="spellEnd"/>
      <w:r w:rsidRPr="00B2104A">
        <w:rPr>
          <w:iCs/>
        </w:rPr>
        <w:t xml:space="preserve">. </w:t>
      </w:r>
    </w:p>
    <w:p w14:paraId="03626A8C" w14:textId="3AF078AA" w:rsidR="001322CE" w:rsidRPr="00B2104A" w:rsidRDefault="00804D4A" w:rsidP="00804D4A">
      <w:pPr>
        <w:pStyle w:val="naisf"/>
        <w:spacing w:before="0" w:after="0"/>
        <w:ind w:firstLine="720"/>
        <w:rPr>
          <w:iCs/>
        </w:rPr>
      </w:pPr>
      <w:r w:rsidRPr="00B2104A">
        <w:t xml:space="preserve">Savlaicīga vēršanās pie debitora, lai atgūtu parādu ir svarīgs efektīva maksātnespējas procesa priekšnoteikums, lai tiktu sasniegts maksātnespējas procesa mērķis. Pretējā gadījumā debitoru parāda piedziņa var būt apgrūtināta vai pat kļūt neiespējama parāda atgūšana vai tā cesija. </w:t>
      </w:r>
      <w:r w:rsidR="00FD57CB" w:rsidRPr="00B2104A">
        <w:t>Tomēr u</w:t>
      </w:r>
      <w:r w:rsidR="003B226C" w:rsidRPr="00B2104A">
        <w:rPr>
          <w:iCs/>
        </w:rPr>
        <w:t>z šī lēmuma sagatavošanas brīdi Administrators aizvien nav veicis darbības,</w:t>
      </w:r>
      <w:r w:rsidR="00565029" w:rsidRPr="00B2104A">
        <w:rPr>
          <w:iCs/>
        </w:rPr>
        <w:t xml:space="preserve"> lai </w:t>
      </w:r>
      <w:r w:rsidR="00397DA6" w:rsidRPr="00B2104A">
        <w:rPr>
          <w:iCs/>
        </w:rPr>
        <w:t>nodrošinātu</w:t>
      </w:r>
      <w:r w:rsidR="00565029" w:rsidRPr="00B2104A">
        <w:rPr>
          <w:iCs/>
        </w:rPr>
        <w:t xml:space="preserve"> minēto </w:t>
      </w:r>
      <w:r w:rsidR="00397DA6" w:rsidRPr="00B2104A">
        <w:rPr>
          <w:iCs/>
        </w:rPr>
        <w:t>debitoru</w:t>
      </w:r>
      <w:r w:rsidR="00565029" w:rsidRPr="00B2104A">
        <w:rPr>
          <w:iCs/>
        </w:rPr>
        <w:t xml:space="preserve"> parādu atgūšanu</w:t>
      </w:r>
      <w:r w:rsidR="00397DA6" w:rsidRPr="00B2104A">
        <w:rPr>
          <w:iCs/>
        </w:rPr>
        <w:t xml:space="preserve">, proti, </w:t>
      </w:r>
      <w:r w:rsidR="004218FC" w:rsidRPr="00B2104A">
        <w:rPr>
          <w:iCs/>
        </w:rPr>
        <w:t>veiktu cenu aptauju.</w:t>
      </w:r>
    </w:p>
    <w:p w14:paraId="1429D303" w14:textId="5E10F805" w:rsidR="00012B77" w:rsidRPr="00B2104A" w:rsidRDefault="00012B77" w:rsidP="00BB6052">
      <w:pPr>
        <w:spacing w:after="0" w:line="240" w:lineRule="auto"/>
        <w:ind w:firstLine="720"/>
        <w:jc w:val="both"/>
      </w:pPr>
      <w:r w:rsidRPr="00B2104A">
        <w:t xml:space="preserve">[2.3] Pārbaudes laikā konstatēts, ka Administrators ne tikai vilcinājies veikt darbības, lai veiktu debitoru parādu piedziņu, bet </w:t>
      </w:r>
      <w:r w:rsidR="00865668" w:rsidRPr="00B2104A">
        <w:t xml:space="preserve">vilcinājies </w:t>
      </w:r>
      <w:r w:rsidR="00675F35" w:rsidRPr="00B2104A">
        <w:t xml:space="preserve">nekavējoties </w:t>
      </w:r>
      <w:r w:rsidR="00865668" w:rsidRPr="00B2104A">
        <w:t>informēt Parādnieka kreditorus par debitoru parāda</w:t>
      </w:r>
      <w:r w:rsidR="006F14C0" w:rsidRPr="00B2104A">
        <w:t xml:space="preserve"> atgūšanas</w:t>
      </w:r>
      <w:r w:rsidR="00865668" w:rsidRPr="00B2104A">
        <w:t xml:space="preserve"> </w:t>
      </w:r>
      <w:r w:rsidR="006F14C0" w:rsidRPr="00B2104A">
        <w:t>neiespējamību</w:t>
      </w:r>
      <w:r w:rsidR="00865668" w:rsidRPr="00B2104A">
        <w:t xml:space="preserve">, kā rezultātā </w:t>
      </w:r>
      <w:r w:rsidR="00675F35" w:rsidRPr="00B2104A">
        <w:t>kreditoriem tika liegts savlaicīgi izteikt iebildumus par Administratora plānotajām darbībām.</w:t>
      </w:r>
    </w:p>
    <w:p w14:paraId="6502C4D5" w14:textId="2CCD896D" w:rsidR="00012B77" w:rsidRPr="00B2104A" w:rsidRDefault="00675F35" w:rsidP="00675F35">
      <w:pPr>
        <w:spacing w:after="0" w:line="240" w:lineRule="auto"/>
        <w:ind w:firstLine="720"/>
        <w:jc w:val="both"/>
      </w:pPr>
      <w:r w:rsidRPr="00B2104A">
        <w:t>Proti, p</w:t>
      </w:r>
      <w:r w:rsidR="00012B77" w:rsidRPr="00B2104A">
        <w:t>ārbaudes laikā no Administratora paskaidrojumiem secināms, ka Administrators par debitoru parādu piedziņas neiespējamību zināja 2023. gada sākumā, tai skaitā, ka atsevišķi debitori likvidēti. Paziņojums par Administratora nodomu atteikties no prasījumiem (avansa maksājumi par krājumiem, pircēju un pasūtītāju parādi, citi debitori) nosūtīts tikai 2024. gada augustā, uz ko VID cēla iebildumus, kas rezultējušies ar to, ka Administrators nolēmis turpināt debitoru parādu piedziņu.</w:t>
      </w:r>
    </w:p>
    <w:p w14:paraId="36461C49" w14:textId="7887164B" w:rsidR="00012B77" w:rsidRPr="00B2104A" w:rsidRDefault="00012B77" w:rsidP="00012B77">
      <w:pPr>
        <w:pStyle w:val="naisf"/>
        <w:spacing w:before="0" w:after="0"/>
        <w:ind w:firstLine="720"/>
        <w:rPr>
          <w:rFonts w:eastAsia="Calibri"/>
        </w:rPr>
      </w:pPr>
      <w:r w:rsidRPr="00B2104A">
        <w:rPr>
          <w:rFonts w:eastAsia="Calibri"/>
        </w:rPr>
        <w:t xml:space="preserve">Ņemot vērā minēto, konstatēts, ka Administrators, konstatējot debitoru parāda piedziņas neiespējamību, nekavējoties par to nav informējis kreditorus, tādējādi neievērojot </w:t>
      </w:r>
      <w:r w:rsidRPr="00B2104A">
        <w:t xml:space="preserve">Maksātnespējas likuma 111. panta septītās daļas prasības. Ar šādu rīcību Administrators </w:t>
      </w:r>
      <w:r w:rsidRPr="00B2104A">
        <w:rPr>
          <w:rFonts w:eastAsia="Calibri"/>
        </w:rPr>
        <w:t xml:space="preserve">liedzis kreditoriem savlaicīgi saņemt informāciju par Administratora vērtējumu attiecībā uz parāda piedziņas iespējām un liedzis kreditoriem savlaicīgi iesniegt savus iebildumus par šādu Administratora vērtējumu. </w:t>
      </w:r>
    </w:p>
    <w:p w14:paraId="3AB7EE7E" w14:textId="7C5C11E7" w:rsidR="00012B77" w:rsidRPr="00B2104A" w:rsidRDefault="00012B77" w:rsidP="00012B77">
      <w:pPr>
        <w:pStyle w:val="naisf"/>
        <w:spacing w:before="0" w:after="0"/>
        <w:ind w:firstLine="720"/>
        <w:rPr>
          <w:rFonts w:eastAsia="Calibri"/>
        </w:rPr>
      </w:pPr>
      <w:r w:rsidRPr="00B2104A">
        <w:rPr>
          <w:rFonts w:eastAsia="Calibri"/>
        </w:rPr>
        <w:t>Vienlaikus Administrators ar šādām darbībām nepamatoti novilcinājis Parādnieka maksātnespējas procesu, jo pēc VID iebildumu saņemšanas Administrators nolēma turpināt atsevišķu debitoru parādu piedziņu. Ja Paziņojums kreditoriem būtu nosūtīts nekavējoties, kreditors savus iebildumus par Administratora pieņemto lēmumu varēja paust jau 2023. gadā, līdz ar to papildu darbības debitoru parāda atgūšanai varēja tikt veiktas 2023. gadā. Konkrētajā gadījumā Administrators šādu paziņojumu nosūtīja nevis 2023. gada sākumā, bet 2024. gada augusta beigās, t.i., gandrīz pus otru gadu vēlāk.</w:t>
      </w:r>
    </w:p>
    <w:p w14:paraId="5D588A44" w14:textId="01C815B8" w:rsidR="00012B77" w:rsidRPr="00B2104A" w:rsidRDefault="00012B77" w:rsidP="00012B77">
      <w:pPr>
        <w:pStyle w:val="naisf"/>
        <w:spacing w:before="0" w:after="0"/>
        <w:ind w:firstLine="720"/>
        <w:rPr>
          <w:bCs/>
          <w:iCs/>
          <w:lang w:eastAsia="en-US"/>
        </w:rPr>
      </w:pPr>
      <w:r w:rsidRPr="00B2104A">
        <w:t>[2.</w:t>
      </w:r>
      <w:r w:rsidR="00C650F5" w:rsidRPr="00B2104A">
        <w:t>4</w:t>
      </w:r>
      <w:r w:rsidRPr="00B2104A">
        <w:t xml:space="preserve">] Ņemot vērā iepriekš minēto, secināms, ka Administrators bez objektīvi pamatojoša iemesla kavējies veikt darbības, lai atgūtu </w:t>
      </w:r>
      <w:r w:rsidR="007D73A6" w:rsidRPr="00B2104A">
        <w:t>/</w:t>
      </w:r>
      <w:r w:rsidRPr="00B2104A">
        <w:rPr>
          <w:iCs/>
        </w:rPr>
        <w:t>SIA "</w:t>
      </w:r>
      <w:r w:rsidR="007D73A6" w:rsidRPr="00B2104A">
        <w:rPr>
          <w:iCs/>
        </w:rPr>
        <w:t>Nosaukums B</w:t>
      </w:r>
      <w:r w:rsidRPr="00B2104A">
        <w:rPr>
          <w:iCs/>
        </w:rPr>
        <w:t>"</w:t>
      </w:r>
      <w:r w:rsidR="007D73A6" w:rsidRPr="00B2104A">
        <w:rPr>
          <w:iCs/>
        </w:rPr>
        <w:t>/</w:t>
      </w:r>
      <w:r w:rsidRPr="00B2104A">
        <w:rPr>
          <w:iCs/>
        </w:rPr>
        <w:t xml:space="preserve">, </w:t>
      </w:r>
      <w:r w:rsidR="007D73A6" w:rsidRPr="00B2104A">
        <w:rPr>
          <w:iCs/>
        </w:rPr>
        <w:t>/Nosaukums C/</w:t>
      </w:r>
      <w:r w:rsidRPr="00B2104A">
        <w:rPr>
          <w:iCs/>
        </w:rPr>
        <w:t xml:space="preserve"> un </w:t>
      </w:r>
      <w:r w:rsidR="007D73A6" w:rsidRPr="00B2104A">
        <w:rPr>
          <w:iCs/>
        </w:rPr>
        <w:t>/Nosaukums D/</w:t>
      </w:r>
      <w:r w:rsidRPr="00B2104A">
        <w:rPr>
          <w:iCs/>
        </w:rPr>
        <w:t xml:space="preserve"> </w:t>
      </w:r>
      <w:r w:rsidRPr="00B2104A">
        <w:t xml:space="preserve">debitoru parādus, kā rezultātā nepamatoti novilcinot Parādnieka maksātnespējas procesu, </w:t>
      </w:r>
      <w:r w:rsidRPr="00B2104A">
        <w:lastRenderedPageBreak/>
        <w:t xml:space="preserve">tādejādi neievērojot </w:t>
      </w:r>
      <w:r w:rsidRPr="00B2104A">
        <w:rPr>
          <w:bCs/>
          <w:iCs/>
          <w:lang w:eastAsia="en-US"/>
        </w:rPr>
        <w:t>Maksātnespējas likuma 26. panta otro daļu kopsakarā ar Maksātnespējas likuma 65. panta 6. punktu.</w:t>
      </w:r>
    </w:p>
    <w:p w14:paraId="512C14D6" w14:textId="724B04F1" w:rsidR="007E5E0C" w:rsidRPr="00B2104A" w:rsidRDefault="00441D7C" w:rsidP="00012B77">
      <w:pPr>
        <w:pStyle w:val="naisf"/>
        <w:spacing w:before="0" w:after="0"/>
        <w:ind w:firstLine="720"/>
        <w:rPr>
          <w:bCs/>
          <w:iCs/>
          <w:lang w:eastAsia="en-US"/>
        </w:rPr>
      </w:pPr>
      <w:r w:rsidRPr="00B2104A">
        <w:rPr>
          <w:bCs/>
          <w:iCs/>
          <w:lang w:eastAsia="en-US"/>
        </w:rPr>
        <w:t>Konstatējot debitoru parāda piedziņas neiespējamību, Administrators nav nekavējoties par to nav informējis kreditorus, tādējādi neievērojot Maksātnespējas likuma 111. panta septīto daļu</w:t>
      </w:r>
      <w:r w:rsidR="006F4CC8" w:rsidRPr="00B2104A">
        <w:rPr>
          <w:bCs/>
          <w:iCs/>
          <w:lang w:eastAsia="en-US"/>
        </w:rPr>
        <w:t xml:space="preserve"> kopsakarā ar Maksātnespējas likuma 6. panta 7. punktu</w:t>
      </w:r>
      <w:r w:rsidRPr="00B2104A">
        <w:rPr>
          <w:bCs/>
          <w:iCs/>
          <w:lang w:eastAsia="en-US"/>
        </w:rPr>
        <w:t>.</w:t>
      </w:r>
    </w:p>
    <w:p w14:paraId="7F53AE04" w14:textId="5F3479A2" w:rsidR="00E73B49" w:rsidRPr="00B2104A" w:rsidRDefault="00E73B49" w:rsidP="00E73B49">
      <w:pPr>
        <w:spacing w:after="0" w:line="240" w:lineRule="auto"/>
        <w:ind w:firstLine="720"/>
        <w:jc w:val="both"/>
        <w:rPr>
          <w:lang w:eastAsia="en-US"/>
        </w:rPr>
      </w:pPr>
      <w:r w:rsidRPr="00B2104A">
        <w:rPr>
          <w:lang w:eastAsia="en-US"/>
        </w:rPr>
        <w:t>[</w:t>
      </w:r>
      <w:r w:rsidR="005F7991" w:rsidRPr="00B2104A">
        <w:rPr>
          <w:lang w:eastAsia="en-US"/>
        </w:rPr>
        <w:t>3</w:t>
      </w:r>
      <w:r w:rsidRPr="00B2104A">
        <w:rPr>
          <w:lang w:eastAsia="en-US"/>
        </w:rPr>
        <w:t>] Izvērtējot lēmumā norādīto un pamatojoties uz norādītajām tiesību normām, kā arī Maksātnespējas likuma 173. panta pirmo daļu, 174.</w:t>
      </w:r>
      <w:r w:rsidRPr="00B2104A">
        <w:rPr>
          <w:vertAlign w:val="superscript"/>
          <w:lang w:eastAsia="en-US"/>
        </w:rPr>
        <w:t>1</w:t>
      </w:r>
      <w:r w:rsidRPr="00B2104A">
        <w:rPr>
          <w:lang w:eastAsia="en-US"/>
        </w:rPr>
        <w:t> panta 1. punktu</w:t>
      </w:r>
      <w:r w:rsidR="00B95E4A" w:rsidRPr="00B2104A">
        <w:rPr>
          <w:lang w:eastAsia="en-US"/>
        </w:rPr>
        <w:t xml:space="preserve">, </w:t>
      </w:r>
      <w:r w:rsidR="00B95E4A" w:rsidRPr="00B2104A">
        <w:t>174.</w:t>
      </w:r>
      <w:r w:rsidR="00B95E4A" w:rsidRPr="00B2104A">
        <w:rPr>
          <w:vertAlign w:val="superscript"/>
        </w:rPr>
        <w:t>2</w:t>
      </w:r>
      <w:r w:rsidR="00B95E4A" w:rsidRPr="00B2104A">
        <w:t> panta pirmās daļas 7. punktu</w:t>
      </w:r>
      <w:r w:rsidRPr="00B2104A">
        <w:rPr>
          <w:lang w:eastAsia="en-US"/>
        </w:rPr>
        <w:t xml:space="preserve"> un 175. panta pirmās daļas 2. punktu,</w:t>
      </w:r>
    </w:p>
    <w:p w14:paraId="4847C491" w14:textId="77777777" w:rsidR="00E73B49" w:rsidRPr="00B2104A" w:rsidRDefault="00E73B49" w:rsidP="00E73B49">
      <w:pPr>
        <w:spacing w:after="0" w:line="240" w:lineRule="auto"/>
        <w:ind w:firstLine="720"/>
        <w:jc w:val="both"/>
        <w:rPr>
          <w:lang w:eastAsia="en-US"/>
        </w:rPr>
      </w:pPr>
    </w:p>
    <w:p w14:paraId="044CC4EC" w14:textId="77777777" w:rsidR="00E73B49" w:rsidRPr="00B2104A" w:rsidRDefault="00E73B49" w:rsidP="00E73B49">
      <w:pPr>
        <w:spacing w:after="0" w:line="240" w:lineRule="auto"/>
        <w:jc w:val="center"/>
        <w:rPr>
          <w:b/>
          <w:iCs/>
          <w:lang w:eastAsia="en-US"/>
        </w:rPr>
      </w:pPr>
      <w:r w:rsidRPr="00B2104A">
        <w:rPr>
          <w:b/>
          <w:iCs/>
          <w:lang w:eastAsia="en-US"/>
        </w:rPr>
        <w:t>NOLĒMU:</w:t>
      </w:r>
    </w:p>
    <w:p w14:paraId="102B47D6" w14:textId="77777777" w:rsidR="00E73B49" w:rsidRPr="00B2104A" w:rsidRDefault="00E73B49" w:rsidP="00E73B49">
      <w:pPr>
        <w:spacing w:after="0" w:line="240" w:lineRule="auto"/>
        <w:ind w:firstLine="720"/>
        <w:jc w:val="both"/>
        <w:rPr>
          <w:b/>
          <w:iCs/>
          <w:lang w:eastAsia="en-US"/>
        </w:rPr>
      </w:pPr>
    </w:p>
    <w:p w14:paraId="1BE32286" w14:textId="35A02423" w:rsidR="00487886" w:rsidRPr="00B2104A" w:rsidRDefault="00E73B49" w:rsidP="003A58C4">
      <w:pPr>
        <w:pStyle w:val="naisf"/>
        <w:spacing w:before="0" w:after="0"/>
        <w:ind w:firstLine="720"/>
      </w:pPr>
      <w:r w:rsidRPr="00B2104A">
        <w:rPr>
          <w:b/>
          <w:bCs/>
          <w:lang w:eastAsia="en-US"/>
        </w:rPr>
        <w:t>Atzīt,</w:t>
      </w:r>
      <w:r w:rsidRPr="00B2104A">
        <w:rPr>
          <w:lang w:eastAsia="en-US"/>
        </w:rPr>
        <w:t xml:space="preserve"> ka administrators </w:t>
      </w:r>
      <w:r w:rsidR="007D73A6" w:rsidRPr="00B2104A">
        <w:t>/Administrators/</w:t>
      </w:r>
      <w:r w:rsidRPr="00B2104A">
        <w:t xml:space="preserve">, </w:t>
      </w:r>
      <w:r w:rsidR="007D73A6" w:rsidRPr="00B2104A">
        <w:t>/</w:t>
      </w:r>
      <w:r w:rsidRPr="00B2104A">
        <w:t xml:space="preserve">amata apliecības </w:t>
      </w:r>
      <w:r w:rsidR="007D73A6" w:rsidRPr="00B2104A">
        <w:t>numurs/</w:t>
      </w:r>
      <w:r w:rsidRPr="00B2104A">
        <w:t>,</w:t>
      </w:r>
      <w:r w:rsidRPr="00B2104A">
        <w:rPr>
          <w:bCs/>
          <w:iCs/>
          <w:lang w:eastAsia="en-US"/>
        </w:rPr>
        <w:t xml:space="preserve"> </w:t>
      </w:r>
      <w:r w:rsidR="007D73A6" w:rsidRPr="00B2104A">
        <w:rPr>
          <w:bCs/>
          <w:iCs/>
          <w:lang w:eastAsia="en-US"/>
        </w:rPr>
        <w:t>/</w:t>
      </w:r>
      <w:r w:rsidR="00B53AA4" w:rsidRPr="00B2104A">
        <w:t>SIA "</w:t>
      </w:r>
      <w:r w:rsidR="007D73A6" w:rsidRPr="00B2104A">
        <w:rPr>
          <w:bCs/>
          <w:iCs/>
        </w:rPr>
        <w:t>Nosaukums A</w:t>
      </w:r>
      <w:r w:rsidR="00B53AA4" w:rsidRPr="00B2104A">
        <w:t>"</w:t>
      </w:r>
      <w:r w:rsidR="007D73A6" w:rsidRPr="00B2104A">
        <w:t>/</w:t>
      </w:r>
      <w:r w:rsidR="00B53AA4" w:rsidRPr="00B2104A">
        <w:t xml:space="preserve">, </w:t>
      </w:r>
      <w:r w:rsidR="007D73A6" w:rsidRPr="00B2104A">
        <w:t>/</w:t>
      </w:r>
      <w:r w:rsidR="00B53AA4" w:rsidRPr="00B2104A">
        <w:t xml:space="preserve">reģistrācijas </w:t>
      </w:r>
      <w:r w:rsidR="007D73A6" w:rsidRPr="00B2104A">
        <w:t>numurs/</w:t>
      </w:r>
      <w:r w:rsidR="00B53AA4" w:rsidRPr="00B2104A">
        <w:t xml:space="preserve">, </w:t>
      </w:r>
      <w:r w:rsidRPr="00B2104A">
        <w:t>maksātnespējas procesā</w:t>
      </w:r>
      <w:r w:rsidR="00487886" w:rsidRPr="00B2104A">
        <w:t>:</w:t>
      </w:r>
    </w:p>
    <w:p w14:paraId="74D678D5" w14:textId="6095C02E" w:rsidR="00B53AA4" w:rsidRPr="00B2104A" w:rsidRDefault="00FD690E" w:rsidP="00487886">
      <w:pPr>
        <w:pStyle w:val="naisf"/>
        <w:numPr>
          <w:ilvl w:val="0"/>
          <w:numId w:val="19"/>
        </w:numPr>
        <w:spacing w:before="0" w:after="0"/>
        <w:rPr>
          <w:bCs/>
          <w:iCs/>
          <w:lang w:eastAsia="en-US"/>
        </w:rPr>
      </w:pPr>
      <w:r w:rsidRPr="00B2104A">
        <w:t xml:space="preserve"> </w:t>
      </w:r>
      <w:r w:rsidR="00485732" w:rsidRPr="00B2104A">
        <w:t>bez objektīvi pamatojoša iemesla vilcinājies</w:t>
      </w:r>
      <w:r w:rsidR="003A58C4" w:rsidRPr="00B2104A">
        <w:t xml:space="preserve"> veikt darbības, lai</w:t>
      </w:r>
      <w:r w:rsidR="00485732" w:rsidRPr="00B2104A">
        <w:t xml:space="preserve"> atgūt</w:t>
      </w:r>
      <w:r w:rsidR="003A58C4" w:rsidRPr="00B2104A">
        <w:t>u</w:t>
      </w:r>
      <w:r w:rsidR="00485732" w:rsidRPr="00B2104A">
        <w:t xml:space="preserve"> </w:t>
      </w:r>
      <w:r w:rsidR="00485732" w:rsidRPr="00B2104A">
        <w:rPr>
          <w:iCs/>
        </w:rPr>
        <w:t>SIA "</w:t>
      </w:r>
      <w:r w:rsidR="007D73A6" w:rsidRPr="00B2104A">
        <w:rPr>
          <w:iCs/>
        </w:rPr>
        <w:t>Nosaukums B</w:t>
      </w:r>
      <w:r w:rsidR="00485732" w:rsidRPr="00B2104A">
        <w:rPr>
          <w:iCs/>
        </w:rPr>
        <w:t xml:space="preserve">", </w:t>
      </w:r>
      <w:r w:rsidR="007D73A6" w:rsidRPr="00B2104A">
        <w:rPr>
          <w:iCs/>
        </w:rPr>
        <w:t>/Nosaukums C/</w:t>
      </w:r>
      <w:r w:rsidR="00485732" w:rsidRPr="00B2104A">
        <w:rPr>
          <w:iCs/>
        </w:rPr>
        <w:t xml:space="preserve"> un </w:t>
      </w:r>
      <w:r w:rsidR="007D73A6" w:rsidRPr="00B2104A">
        <w:rPr>
          <w:iCs/>
        </w:rPr>
        <w:t>/Nosaukums D/</w:t>
      </w:r>
      <w:r w:rsidR="00485732" w:rsidRPr="00B2104A">
        <w:rPr>
          <w:iCs/>
        </w:rPr>
        <w:t xml:space="preserve"> </w:t>
      </w:r>
      <w:r w:rsidR="00485732" w:rsidRPr="00B2104A">
        <w:t>debitoru parādus</w:t>
      </w:r>
      <w:r w:rsidR="003A58C4" w:rsidRPr="00B2104A">
        <w:t xml:space="preserve">, </w:t>
      </w:r>
      <w:r w:rsidRPr="00B2104A">
        <w:rPr>
          <w:bCs/>
          <w:iCs/>
          <w:lang w:eastAsia="en-US"/>
        </w:rPr>
        <w:t>vienlaikus nepamatoti novilcinot Parādnieka maksātnespējas procesu, tādējādi neievērojot Maksātnespējas likuma 26. panta otro daļu kopsakarā ar Maksātnespējas likuma 65. panta 6. punktu</w:t>
      </w:r>
      <w:r w:rsidR="00487886" w:rsidRPr="00B2104A">
        <w:rPr>
          <w:bCs/>
          <w:iCs/>
          <w:lang w:eastAsia="en-US"/>
        </w:rPr>
        <w:t>,</w:t>
      </w:r>
    </w:p>
    <w:p w14:paraId="29A7E295" w14:textId="0305F727" w:rsidR="00487886" w:rsidRPr="00B2104A" w:rsidRDefault="00487886" w:rsidP="00487886">
      <w:pPr>
        <w:pStyle w:val="naisf"/>
        <w:numPr>
          <w:ilvl w:val="0"/>
          <w:numId w:val="19"/>
        </w:numPr>
        <w:spacing w:before="0" w:after="0"/>
        <w:rPr>
          <w:bCs/>
          <w:iCs/>
          <w:lang w:eastAsia="en-US"/>
        </w:rPr>
      </w:pPr>
      <w:r w:rsidRPr="00B2104A">
        <w:rPr>
          <w:rFonts w:eastAsia="Calibri"/>
        </w:rPr>
        <w:t>konstatējot debitoru parāda piedziņas neiespējamību, nekavējoties par to nav informējis kreditorus, tād</w:t>
      </w:r>
      <w:r w:rsidR="00A31E3F" w:rsidRPr="00B2104A">
        <w:rPr>
          <w:rFonts w:eastAsia="Calibri"/>
        </w:rPr>
        <w:t>ē</w:t>
      </w:r>
      <w:r w:rsidRPr="00B2104A">
        <w:rPr>
          <w:rFonts w:eastAsia="Calibri"/>
        </w:rPr>
        <w:t xml:space="preserve">jādi neievērojot </w:t>
      </w:r>
      <w:r w:rsidRPr="00B2104A">
        <w:t>Maksātnespējas likuma 111. panta septīt</w:t>
      </w:r>
      <w:r w:rsidR="003C308A" w:rsidRPr="00B2104A">
        <w:t>o</w:t>
      </w:r>
      <w:r w:rsidRPr="00B2104A">
        <w:t xml:space="preserve"> daļ</w:t>
      </w:r>
      <w:r w:rsidR="003C308A" w:rsidRPr="00B2104A">
        <w:t>u</w:t>
      </w:r>
      <w:r w:rsidR="006F4CC8" w:rsidRPr="00B2104A">
        <w:t xml:space="preserve"> </w:t>
      </w:r>
      <w:r w:rsidR="006F4CC8" w:rsidRPr="00B2104A">
        <w:rPr>
          <w:bCs/>
          <w:iCs/>
          <w:lang w:eastAsia="en-US"/>
        </w:rPr>
        <w:t>kopsakarā ar Maksātnespējas likuma 6. panta 7. punktu</w:t>
      </w:r>
      <w:r w:rsidR="003C308A" w:rsidRPr="00B2104A">
        <w:t>.</w:t>
      </w:r>
    </w:p>
    <w:p w14:paraId="104470EA" w14:textId="77869AEE" w:rsidR="006933A6" w:rsidRPr="00B2104A" w:rsidRDefault="006933A6" w:rsidP="006933A6">
      <w:pPr>
        <w:spacing w:after="0" w:line="240" w:lineRule="auto"/>
        <w:ind w:firstLine="720"/>
        <w:jc w:val="both"/>
      </w:pPr>
      <w:r w:rsidRPr="00B2104A">
        <w:rPr>
          <w:b/>
          <w:bCs/>
        </w:rPr>
        <w:t>Uzlikt</w:t>
      </w:r>
      <w:r w:rsidRPr="00B2104A">
        <w:t xml:space="preserve"> administratoram </w:t>
      </w:r>
      <w:r w:rsidR="007D73A6" w:rsidRPr="00B2104A">
        <w:t>/Administrators/</w:t>
      </w:r>
      <w:r w:rsidRPr="00B2104A">
        <w:t xml:space="preserve">, </w:t>
      </w:r>
      <w:r w:rsidR="007D73A6" w:rsidRPr="00B2104A">
        <w:t>/a</w:t>
      </w:r>
      <w:r w:rsidRPr="00B2104A">
        <w:t xml:space="preserve">mata apliecības </w:t>
      </w:r>
      <w:r w:rsidR="007D73A6" w:rsidRPr="00B2104A">
        <w:t>numurs/</w:t>
      </w:r>
      <w:r w:rsidRPr="00B2104A">
        <w:t>,</w:t>
      </w:r>
      <w:r w:rsidRPr="00B2104A">
        <w:rPr>
          <w:bCs/>
          <w:iCs/>
          <w:lang w:eastAsia="en-US"/>
        </w:rPr>
        <w:t xml:space="preserve"> </w:t>
      </w:r>
      <w:r w:rsidRPr="00B2104A">
        <w:t xml:space="preserve">tiesisko pienākumu nekavējoties, bet ne vēlāk kā līdz </w:t>
      </w:r>
      <w:r w:rsidRPr="00B2104A">
        <w:rPr>
          <w:b/>
          <w:bCs/>
        </w:rPr>
        <w:t>202</w:t>
      </w:r>
      <w:r w:rsidR="009B6265" w:rsidRPr="00B2104A">
        <w:rPr>
          <w:b/>
          <w:bCs/>
        </w:rPr>
        <w:t>5</w:t>
      </w:r>
      <w:r w:rsidRPr="00B2104A">
        <w:rPr>
          <w:b/>
          <w:bCs/>
        </w:rPr>
        <w:t xml:space="preserve">. gada </w:t>
      </w:r>
      <w:r w:rsidR="00C56390" w:rsidRPr="00B2104A">
        <w:rPr>
          <w:b/>
          <w:bCs/>
        </w:rPr>
        <w:t>28</w:t>
      </w:r>
      <w:r w:rsidRPr="00B2104A">
        <w:rPr>
          <w:b/>
          <w:bCs/>
        </w:rPr>
        <w:t>. </w:t>
      </w:r>
      <w:r w:rsidR="009B6265" w:rsidRPr="00B2104A">
        <w:rPr>
          <w:b/>
          <w:bCs/>
        </w:rPr>
        <w:t>janvārim</w:t>
      </w:r>
      <w:r w:rsidRPr="00B2104A">
        <w:t xml:space="preserve">, </w:t>
      </w:r>
      <w:r w:rsidR="009B6265" w:rsidRPr="00B2104A">
        <w:t xml:space="preserve">veikt darbības, lai nodrošinātu debitoru </w:t>
      </w:r>
      <w:r w:rsidR="007D73A6" w:rsidRPr="00B2104A">
        <w:t>/</w:t>
      </w:r>
      <w:r w:rsidR="009B6265" w:rsidRPr="00B2104A">
        <w:rPr>
          <w:iCs/>
        </w:rPr>
        <w:t>SIA "</w:t>
      </w:r>
      <w:r w:rsidR="007D73A6" w:rsidRPr="00B2104A">
        <w:rPr>
          <w:iCs/>
        </w:rPr>
        <w:t>Nosaukums B</w:t>
      </w:r>
      <w:r w:rsidR="009B6265" w:rsidRPr="00B2104A">
        <w:rPr>
          <w:iCs/>
        </w:rPr>
        <w:t>"</w:t>
      </w:r>
      <w:r w:rsidR="007D73A6" w:rsidRPr="00B2104A">
        <w:rPr>
          <w:iCs/>
        </w:rPr>
        <w:t>/</w:t>
      </w:r>
      <w:r w:rsidR="009B6265" w:rsidRPr="00B2104A">
        <w:rPr>
          <w:iCs/>
        </w:rPr>
        <w:t xml:space="preserve">, </w:t>
      </w:r>
      <w:r w:rsidR="007D73A6" w:rsidRPr="00B2104A">
        <w:rPr>
          <w:iCs/>
        </w:rPr>
        <w:t>/Nosaukums C/</w:t>
      </w:r>
      <w:r w:rsidR="009B6265" w:rsidRPr="00B2104A">
        <w:rPr>
          <w:iCs/>
        </w:rPr>
        <w:t xml:space="preserve"> un </w:t>
      </w:r>
      <w:r w:rsidR="007D73A6" w:rsidRPr="00B2104A">
        <w:rPr>
          <w:iCs/>
        </w:rPr>
        <w:t>/Nosaukums D/</w:t>
      </w:r>
      <w:r w:rsidR="009B6265" w:rsidRPr="00B2104A">
        <w:rPr>
          <w:iCs/>
        </w:rPr>
        <w:t xml:space="preserve"> </w:t>
      </w:r>
      <w:r w:rsidR="009B6265" w:rsidRPr="00B2104A">
        <w:t>parādu cenu aptauju</w:t>
      </w:r>
      <w:r w:rsidR="00D458EF" w:rsidRPr="00B2104A">
        <w:t xml:space="preserve">, </w:t>
      </w:r>
      <w:r w:rsidR="008B364D" w:rsidRPr="00B2104A">
        <w:t xml:space="preserve">informēt kreditorus par </w:t>
      </w:r>
      <w:r w:rsidR="00BD6F4C" w:rsidRPr="00B2104A">
        <w:t xml:space="preserve">Administratora plānotajām darbībām attiecībā uz </w:t>
      </w:r>
      <w:r w:rsidR="00D458EF" w:rsidRPr="00B2104A">
        <w:t>minētajiem</w:t>
      </w:r>
      <w:r w:rsidR="00BD6F4C" w:rsidRPr="00B2104A">
        <w:t xml:space="preserve"> debitoriem</w:t>
      </w:r>
      <w:r w:rsidR="00D458EF" w:rsidRPr="00B2104A">
        <w:t xml:space="preserve"> un </w:t>
      </w:r>
      <w:r w:rsidRPr="00B2104A">
        <w:t>iesniegt Maksātnespējas kontroles dienestā informāciju par iepriekš norādītā tiesiskā pienākuma izpildi, pievienojot pamatojošus dokumentus.</w:t>
      </w:r>
    </w:p>
    <w:p w14:paraId="32F6FEFF" w14:textId="77777777" w:rsidR="00B53AA4" w:rsidRPr="00B2104A" w:rsidRDefault="00B53AA4" w:rsidP="00B53AA4">
      <w:pPr>
        <w:pStyle w:val="naisf"/>
        <w:spacing w:before="0" w:after="0"/>
        <w:ind w:firstLine="720"/>
      </w:pPr>
    </w:p>
    <w:p w14:paraId="3ED13C72" w14:textId="011AEC5A" w:rsidR="00E73B49" w:rsidRPr="00B2104A" w:rsidRDefault="00E73B49" w:rsidP="00B53AA4">
      <w:pPr>
        <w:pStyle w:val="naisf"/>
        <w:spacing w:before="0" w:after="0"/>
        <w:ind w:firstLine="720"/>
        <w:rPr>
          <w:bCs/>
          <w:iCs/>
          <w:lang w:eastAsia="en-US"/>
        </w:rPr>
      </w:pPr>
      <w:r w:rsidRPr="00B2104A">
        <w:t xml:space="preserve">Lēmumu var pārsūdzēt </w:t>
      </w:r>
      <w:r w:rsidR="007D73A6" w:rsidRPr="00B2104A">
        <w:t>/tiesas nosaukums/</w:t>
      </w:r>
      <w:r w:rsidR="00B53AA4" w:rsidRPr="00B2104A">
        <w:t xml:space="preserve"> </w:t>
      </w:r>
      <w:r w:rsidRPr="00B2104A">
        <w:t>mēneša laikā no lēmuma saņemšanas dienas. Sūdzības iesniegšana tiesā neaptur Maksātnespējas kontroles dienesta lēmuma darbību.</w:t>
      </w:r>
    </w:p>
    <w:p w14:paraId="7C08BCC0" w14:textId="77777777" w:rsidR="00E73B49" w:rsidRPr="00B2104A" w:rsidRDefault="00E73B49" w:rsidP="00E73B49">
      <w:pPr>
        <w:widowControl/>
        <w:spacing w:after="0" w:line="240" w:lineRule="auto"/>
        <w:rPr>
          <w:rFonts w:eastAsia="Times New Roman"/>
        </w:rPr>
      </w:pPr>
    </w:p>
    <w:p w14:paraId="763DFBB2" w14:textId="77777777" w:rsidR="00E73B49" w:rsidRPr="00B2104A" w:rsidRDefault="00E73B49" w:rsidP="00E73B49">
      <w:pPr>
        <w:widowControl/>
        <w:tabs>
          <w:tab w:val="right" w:pos="9356"/>
        </w:tabs>
        <w:spacing w:after="0" w:line="288" w:lineRule="auto"/>
        <w:ind w:right="-11"/>
        <w:jc w:val="both"/>
        <w:rPr>
          <w:rFonts w:eastAsia="Times New Roman"/>
        </w:rPr>
      </w:pPr>
      <w:r w:rsidRPr="00B2104A">
        <w:rPr>
          <w:rFonts w:eastAsia="Times New Roman"/>
        </w:rPr>
        <w:t>Direktore</w:t>
      </w:r>
      <w:r w:rsidRPr="00B2104A">
        <w:rPr>
          <w:rFonts w:eastAsia="Times New Roman"/>
        </w:rPr>
        <w:tab/>
        <w:t>I. Šteina</w:t>
      </w:r>
    </w:p>
    <w:p w14:paraId="42EDD5DF" w14:textId="77777777" w:rsidR="00E73B49" w:rsidRPr="00B2104A" w:rsidRDefault="00E73B49" w:rsidP="00E73B49">
      <w:pPr>
        <w:widowControl/>
        <w:spacing w:after="0" w:line="240" w:lineRule="auto"/>
        <w:rPr>
          <w:rFonts w:eastAsia="Times New Roman"/>
        </w:rPr>
      </w:pPr>
    </w:p>
    <w:p w14:paraId="4661C12F" w14:textId="77777777" w:rsidR="00E73B49" w:rsidRPr="00B2104A" w:rsidRDefault="00E73B49" w:rsidP="007D73A6">
      <w:pPr>
        <w:pStyle w:val="naisf"/>
        <w:spacing w:before="0" w:after="0"/>
        <w:ind w:firstLine="0"/>
        <w:rPr>
          <w:b/>
          <w:bCs/>
        </w:rPr>
      </w:pPr>
    </w:p>
    <w:p w14:paraId="777EBB67" w14:textId="77777777" w:rsidR="00B53AA4" w:rsidRPr="00B2104A" w:rsidRDefault="00B53AA4" w:rsidP="00E8606B">
      <w:pPr>
        <w:widowControl/>
        <w:spacing w:after="0" w:line="240" w:lineRule="auto"/>
        <w:jc w:val="center"/>
        <w:rPr>
          <w:sz w:val="20"/>
          <w:szCs w:val="20"/>
          <w:lang w:val="en-US" w:eastAsia="en-US"/>
        </w:rPr>
      </w:pPr>
    </w:p>
    <w:p w14:paraId="4DBBFB97" w14:textId="5C3EFD0D" w:rsidR="00E8606B" w:rsidRPr="00B53AA4" w:rsidRDefault="00E8606B" w:rsidP="00E8606B">
      <w:pPr>
        <w:widowControl/>
        <w:spacing w:after="0" w:line="240" w:lineRule="auto"/>
        <w:jc w:val="center"/>
        <w:rPr>
          <w:rFonts w:eastAsia="Times New Roman"/>
          <w:sz w:val="20"/>
          <w:szCs w:val="20"/>
        </w:rPr>
      </w:pPr>
      <w:r w:rsidRPr="00B2104A">
        <w:rPr>
          <w:sz w:val="20"/>
          <w:szCs w:val="20"/>
          <w:lang w:eastAsia="en-US"/>
        </w:rPr>
        <w:t>DOKUMENTS IR PARAKSTĪTS AR DROŠU ELEKTRONISKO PARAKSTU</w:t>
      </w:r>
    </w:p>
    <w:sectPr w:rsidR="00E8606B" w:rsidRPr="00B53AA4" w:rsidSect="00F1756B">
      <w:footerReference w:type="default" r:id="rId8"/>
      <w:headerReference w:type="first" r:id="rId9"/>
      <w:type w:val="continuous"/>
      <w:pgSz w:w="11920" w:h="16840"/>
      <w:pgMar w:top="1134" w:right="851"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5BC27" w14:textId="77777777" w:rsidR="004C18E4" w:rsidRDefault="004C18E4">
      <w:pPr>
        <w:spacing w:after="0" w:line="240" w:lineRule="auto"/>
      </w:pPr>
      <w:r>
        <w:separator/>
      </w:r>
    </w:p>
  </w:endnote>
  <w:endnote w:type="continuationSeparator" w:id="0">
    <w:p w14:paraId="78D2B755" w14:textId="77777777" w:rsidR="004C18E4" w:rsidRDefault="004C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962358"/>
      <w:docPartObj>
        <w:docPartGallery w:val="Page Numbers (Bottom of Page)"/>
        <w:docPartUnique/>
      </w:docPartObj>
    </w:sdtPr>
    <w:sdtContent>
      <w:p w14:paraId="2139FD83" w14:textId="0FB3D7F6" w:rsidR="00B53AA4" w:rsidRDefault="00B53AA4">
        <w:pPr>
          <w:pStyle w:val="Kjene"/>
          <w:jc w:val="center"/>
        </w:pPr>
        <w:r>
          <w:fldChar w:fldCharType="begin"/>
        </w:r>
        <w:r>
          <w:instrText>PAGE   \* MERGEFORMAT</w:instrText>
        </w:r>
        <w:r>
          <w:fldChar w:fldCharType="separate"/>
        </w:r>
        <w:r>
          <w:t>2</w:t>
        </w:r>
        <w:r>
          <w:fldChar w:fldCharType="end"/>
        </w:r>
      </w:p>
    </w:sdtContent>
  </w:sdt>
  <w:p w14:paraId="2332DBF5" w14:textId="77777777" w:rsidR="00B53AA4" w:rsidRDefault="00B53AA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4818F" w14:textId="77777777" w:rsidR="004C18E4" w:rsidRDefault="004C18E4">
      <w:pPr>
        <w:spacing w:after="0" w:line="240" w:lineRule="auto"/>
      </w:pPr>
      <w:r>
        <w:separator/>
      </w:r>
    </w:p>
  </w:footnote>
  <w:footnote w:type="continuationSeparator" w:id="0">
    <w:p w14:paraId="4CB842CB" w14:textId="77777777" w:rsidR="004C18E4" w:rsidRDefault="004C18E4">
      <w:pPr>
        <w:spacing w:after="0" w:line="240" w:lineRule="auto"/>
      </w:pPr>
      <w:r>
        <w:continuationSeparator/>
      </w:r>
    </w:p>
  </w:footnote>
  <w:footnote w:id="1">
    <w:p w14:paraId="008E23CC" w14:textId="77777777" w:rsidR="0033176B" w:rsidRDefault="0033176B" w:rsidP="0033176B">
      <w:pPr>
        <w:pStyle w:val="Vresteksts"/>
        <w:jc w:val="both"/>
      </w:pPr>
      <w:r>
        <w:rPr>
          <w:rStyle w:val="Vresatsauce"/>
        </w:rPr>
        <w:footnoteRef/>
      </w:r>
      <w:r>
        <w:t xml:space="preserve"> </w:t>
      </w:r>
      <w:r w:rsidRPr="009248D8">
        <w:t>Administrators 2024.</w:t>
      </w:r>
      <w:r>
        <w:t> </w:t>
      </w:r>
      <w:r w:rsidRPr="009248D8">
        <w:t>gada 3.</w:t>
      </w:r>
      <w:r>
        <w:t> </w:t>
      </w:r>
      <w:r w:rsidRPr="009248D8">
        <w:t>jūnija paskaidrojumos</w:t>
      </w:r>
      <w:r>
        <w:t xml:space="preserve"> norādīja, ka minētā darbība tiks veikta līdz </w:t>
      </w:r>
      <w:r w:rsidRPr="000106F5">
        <w:rPr>
          <w:rFonts w:eastAsia="Times New Roman"/>
        </w:rPr>
        <w:t>2024. gada 30. jūnijam</w:t>
      </w:r>
      <w:r>
        <w:rPr>
          <w:rFonts w:eastAsia="Times New Roman"/>
        </w:rPr>
        <w:t>.</w:t>
      </w:r>
    </w:p>
  </w:footnote>
  <w:footnote w:id="2">
    <w:p w14:paraId="171F79BA" w14:textId="77777777" w:rsidR="00A518BE" w:rsidRDefault="00A518BE" w:rsidP="00A518BE">
      <w:pPr>
        <w:pStyle w:val="Vresteksts"/>
      </w:pPr>
      <w:r>
        <w:rPr>
          <w:rStyle w:val="Vresatsauce"/>
        </w:rPr>
        <w:footnoteRef/>
      </w:r>
      <w:r>
        <w:t xml:space="preserve"> </w:t>
      </w:r>
      <w:r w:rsidRPr="006665A6">
        <w:t>Rīgas pilsētas Latgales priekšpilsētas tiesas 2018.</w:t>
      </w:r>
      <w:r>
        <w:t> </w:t>
      </w:r>
      <w:r w:rsidRPr="006665A6">
        <w:t>gada 7.</w:t>
      </w:r>
      <w:r>
        <w:t> </w:t>
      </w:r>
      <w:r w:rsidRPr="006665A6">
        <w:t>maija lēmumu lietā Nr.</w:t>
      </w:r>
      <w:r>
        <w:t> </w:t>
      </w:r>
      <w:r w:rsidRPr="006665A6">
        <w:t>C29312218</w:t>
      </w:r>
      <w:r>
        <w:t>.</w:t>
      </w:r>
    </w:p>
  </w:footnote>
  <w:footnote w:id="3">
    <w:p w14:paraId="338912AF" w14:textId="159D20F3" w:rsidR="00464E0A" w:rsidRDefault="00464E0A">
      <w:pPr>
        <w:pStyle w:val="Vresteksts"/>
      </w:pPr>
      <w:r>
        <w:rPr>
          <w:rStyle w:val="Vresatsauce"/>
        </w:rPr>
        <w:footnoteRef/>
      </w:r>
      <w:r>
        <w:t xml:space="preserve"> </w:t>
      </w:r>
      <w:r w:rsidRPr="00464E0A">
        <w:t>Maksātnespējas likuma 65.</w:t>
      </w:r>
      <w:r>
        <w:t> </w:t>
      </w:r>
      <w:r w:rsidRPr="00464E0A">
        <w:t>panta 6.</w:t>
      </w:r>
      <w:r>
        <w:t> </w:t>
      </w:r>
      <w:r w:rsidRPr="00464E0A">
        <w:t>punkt</w:t>
      </w:r>
      <w:r>
        <w:t>s.</w:t>
      </w:r>
    </w:p>
  </w:footnote>
  <w:footnote w:id="4">
    <w:p w14:paraId="217631D2" w14:textId="5E980049" w:rsidR="00484E22" w:rsidRDefault="00484E22">
      <w:pPr>
        <w:pStyle w:val="Vresteksts"/>
      </w:pPr>
      <w:r>
        <w:rPr>
          <w:rStyle w:val="Vresatsauce"/>
        </w:rPr>
        <w:footnoteRef/>
      </w:r>
      <w:r>
        <w:t xml:space="preserve"> Maksātnespējas likuma 6. panta 7.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81"/>
    </w:tblGrid>
    <w:tr w:rsidR="00D37331" w14:paraId="08348528" w14:textId="77777777" w:rsidTr="00D37331">
      <w:tc>
        <w:tcPr>
          <w:tcW w:w="4792" w:type="dxa"/>
        </w:tcPr>
        <w:p w14:paraId="1E9E4CE3" w14:textId="77777777" w:rsidR="00D37331" w:rsidRDefault="00D37331" w:rsidP="00D37331">
          <w:pPr>
            <w:tabs>
              <w:tab w:val="left" w:pos="2296"/>
            </w:tabs>
          </w:pPr>
          <w:r>
            <w:t>15.01.2025.</w:t>
          </w:r>
        </w:p>
      </w:tc>
      <w:tc>
        <w:tcPr>
          <w:tcW w:w="4792" w:type="dxa"/>
        </w:tcPr>
        <w:p w14:paraId="39F85DD5" w14:textId="41C5EAF7" w:rsidR="00D37331" w:rsidRPr="003B435B" w:rsidRDefault="003B435B" w:rsidP="00D37331">
          <w:pPr>
            <w:tabs>
              <w:tab w:val="left" w:pos="2296"/>
            </w:tabs>
            <w:jc w:val="right"/>
            <w:rPr>
              <w:highlight w:val="yellow"/>
            </w:rPr>
          </w:pPr>
          <w:r w:rsidRPr="00B2104A">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1F6CF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C5DFE"/>
    <w:multiLevelType w:val="hybridMultilevel"/>
    <w:tmpl w:val="9D5C4CF6"/>
    <w:lvl w:ilvl="0" w:tplc="7264BFA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195F0CE5"/>
    <w:multiLevelType w:val="hybridMultilevel"/>
    <w:tmpl w:val="B0400C46"/>
    <w:lvl w:ilvl="0" w:tplc="2F9A6E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5" w15:restartNumberingAfterBreak="0">
    <w:nsid w:val="3A2736DC"/>
    <w:multiLevelType w:val="hybridMultilevel"/>
    <w:tmpl w:val="A1F271BA"/>
    <w:lvl w:ilvl="0" w:tplc="04260011">
      <w:start w:val="1"/>
      <w:numFmt w:val="decimal"/>
      <w:lvlText w:val="%1)"/>
      <w:lvlJc w:val="left"/>
      <w:pPr>
        <w:ind w:left="1070" w:hanging="360"/>
      </w:p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6" w15:restartNumberingAfterBreak="0">
    <w:nsid w:val="3F130CFC"/>
    <w:multiLevelType w:val="hybridMultilevel"/>
    <w:tmpl w:val="10F262D0"/>
    <w:lvl w:ilvl="0" w:tplc="350EC7A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5657CA50"/>
    <w:multiLevelType w:val="singleLevel"/>
    <w:tmpl w:val="5657CA50"/>
    <w:lvl w:ilvl="0">
      <w:start w:val="1"/>
      <w:numFmt w:val="decimal"/>
      <w:suff w:val="space"/>
      <w:lvlText w:val="[%1]"/>
      <w:lvlJc w:val="left"/>
      <w:pPr>
        <w:ind w:left="0" w:firstLine="0"/>
      </w:pPr>
    </w:lvl>
  </w:abstractNum>
  <w:abstractNum w:abstractNumId="18" w15:restartNumberingAfterBreak="0">
    <w:nsid w:val="7379474B"/>
    <w:multiLevelType w:val="hybridMultilevel"/>
    <w:tmpl w:val="CFCEC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0230796">
    <w:abstractNumId w:val="10"/>
  </w:num>
  <w:num w:numId="2" w16cid:durableId="2043705227">
    <w:abstractNumId w:val="8"/>
  </w:num>
  <w:num w:numId="3" w16cid:durableId="1850485791">
    <w:abstractNumId w:val="7"/>
  </w:num>
  <w:num w:numId="4" w16cid:durableId="710032370">
    <w:abstractNumId w:val="6"/>
  </w:num>
  <w:num w:numId="5" w16cid:durableId="1697926309">
    <w:abstractNumId w:val="5"/>
  </w:num>
  <w:num w:numId="6" w16cid:durableId="116413101">
    <w:abstractNumId w:val="9"/>
  </w:num>
  <w:num w:numId="7" w16cid:durableId="2085494301">
    <w:abstractNumId w:val="4"/>
  </w:num>
  <w:num w:numId="8" w16cid:durableId="925453534">
    <w:abstractNumId w:val="3"/>
  </w:num>
  <w:num w:numId="9" w16cid:durableId="949973971">
    <w:abstractNumId w:val="2"/>
  </w:num>
  <w:num w:numId="10" w16cid:durableId="1114668070">
    <w:abstractNumId w:val="1"/>
  </w:num>
  <w:num w:numId="11" w16cid:durableId="2071924581">
    <w:abstractNumId w:val="0"/>
  </w:num>
  <w:num w:numId="12" w16cid:durableId="19440712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2401967">
    <w:abstractNumId w:val="17"/>
    <w:lvlOverride w:ilvl="0">
      <w:startOverride w:val="1"/>
    </w:lvlOverride>
  </w:num>
  <w:num w:numId="14" w16cid:durableId="628049782">
    <w:abstractNumId w:val="14"/>
  </w:num>
  <w:num w:numId="15" w16cid:durableId="418452951">
    <w:abstractNumId w:val="16"/>
  </w:num>
  <w:num w:numId="16" w16cid:durableId="1964996713">
    <w:abstractNumId w:val="18"/>
  </w:num>
  <w:num w:numId="17" w16cid:durableId="1022321041">
    <w:abstractNumId w:val="11"/>
  </w:num>
  <w:num w:numId="18" w16cid:durableId="72822794">
    <w:abstractNumId w:val="15"/>
  </w:num>
  <w:num w:numId="19" w16cid:durableId="20261288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6384"/>
    <w:rsid w:val="000106F5"/>
    <w:rsid w:val="00012B77"/>
    <w:rsid w:val="00015EBB"/>
    <w:rsid w:val="00021215"/>
    <w:rsid w:val="000222B1"/>
    <w:rsid w:val="00030349"/>
    <w:rsid w:val="0003135D"/>
    <w:rsid w:val="000342B9"/>
    <w:rsid w:val="00034E2D"/>
    <w:rsid w:val="00046C27"/>
    <w:rsid w:val="00051BB3"/>
    <w:rsid w:val="00053B18"/>
    <w:rsid w:val="00061C78"/>
    <w:rsid w:val="000818B6"/>
    <w:rsid w:val="000832D8"/>
    <w:rsid w:val="000848F0"/>
    <w:rsid w:val="000865FE"/>
    <w:rsid w:val="00086843"/>
    <w:rsid w:val="000A78BE"/>
    <w:rsid w:val="000B03D6"/>
    <w:rsid w:val="000B283E"/>
    <w:rsid w:val="000B49DD"/>
    <w:rsid w:val="000C5F9E"/>
    <w:rsid w:val="000D26BB"/>
    <w:rsid w:val="000D646C"/>
    <w:rsid w:val="000D7019"/>
    <w:rsid w:val="000E112A"/>
    <w:rsid w:val="000E7BD3"/>
    <w:rsid w:val="000F371B"/>
    <w:rsid w:val="000F4DDC"/>
    <w:rsid w:val="00106DA1"/>
    <w:rsid w:val="00110F69"/>
    <w:rsid w:val="00114245"/>
    <w:rsid w:val="00116459"/>
    <w:rsid w:val="00124173"/>
    <w:rsid w:val="00126EC3"/>
    <w:rsid w:val="001302BC"/>
    <w:rsid w:val="00131013"/>
    <w:rsid w:val="001322CE"/>
    <w:rsid w:val="00141F04"/>
    <w:rsid w:val="00152815"/>
    <w:rsid w:val="00153B43"/>
    <w:rsid w:val="00154975"/>
    <w:rsid w:val="00167726"/>
    <w:rsid w:val="00170E63"/>
    <w:rsid w:val="001711B9"/>
    <w:rsid w:val="00181B9A"/>
    <w:rsid w:val="001830A0"/>
    <w:rsid w:val="00183B80"/>
    <w:rsid w:val="001915FE"/>
    <w:rsid w:val="0019489E"/>
    <w:rsid w:val="001A7526"/>
    <w:rsid w:val="001A7D52"/>
    <w:rsid w:val="001B229F"/>
    <w:rsid w:val="001B265D"/>
    <w:rsid w:val="001B79BA"/>
    <w:rsid w:val="001C619E"/>
    <w:rsid w:val="001D3934"/>
    <w:rsid w:val="001D52EF"/>
    <w:rsid w:val="0020033C"/>
    <w:rsid w:val="00223018"/>
    <w:rsid w:val="00237B09"/>
    <w:rsid w:val="002514AA"/>
    <w:rsid w:val="00253981"/>
    <w:rsid w:val="002545A4"/>
    <w:rsid w:val="002710C2"/>
    <w:rsid w:val="00275B9E"/>
    <w:rsid w:val="00281578"/>
    <w:rsid w:val="00287A23"/>
    <w:rsid w:val="00292E98"/>
    <w:rsid w:val="002933F4"/>
    <w:rsid w:val="00293FEB"/>
    <w:rsid w:val="002B079E"/>
    <w:rsid w:val="002B21F0"/>
    <w:rsid w:val="002B2810"/>
    <w:rsid w:val="002C2AE4"/>
    <w:rsid w:val="002C7C5E"/>
    <w:rsid w:val="002D0602"/>
    <w:rsid w:val="002D3458"/>
    <w:rsid w:val="002E1474"/>
    <w:rsid w:val="002E53DA"/>
    <w:rsid w:val="002E674F"/>
    <w:rsid w:val="002E7014"/>
    <w:rsid w:val="002F3963"/>
    <w:rsid w:val="002F770A"/>
    <w:rsid w:val="002F7C22"/>
    <w:rsid w:val="00300C6D"/>
    <w:rsid w:val="00307F1A"/>
    <w:rsid w:val="00313184"/>
    <w:rsid w:val="003177AA"/>
    <w:rsid w:val="00324F13"/>
    <w:rsid w:val="00324F6B"/>
    <w:rsid w:val="003254D9"/>
    <w:rsid w:val="0033176B"/>
    <w:rsid w:val="0033195A"/>
    <w:rsid w:val="003322AF"/>
    <w:rsid w:val="00344700"/>
    <w:rsid w:val="00346823"/>
    <w:rsid w:val="0036748C"/>
    <w:rsid w:val="00370397"/>
    <w:rsid w:val="00375CC8"/>
    <w:rsid w:val="00381501"/>
    <w:rsid w:val="00382F3A"/>
    <w:rsid w:val="00386433"/>
    <w:rsid w:val="00386908"/>
    <w:rsid w:val="00396031"/>
    <w:rsid w:val="00396ABD"/>
    <w:rsid w:val="00397DA6"/>
    <w:rsid w:val="003A3428"/>
    <w:rsid w:val="003A58C4"/>
    <w:rsid w:val="003A6774"/>
    <w:rsid w:val="003B1E01"/>
    <w:rsid w:val="003B226C"/>
    <w:rsid w:val="003B3D43"/>
    <w:rsid w:val="003B435B"/>
    <w:rsid w:val="003B449F"/>
    <w:rsid w:val="003B5A78"/>
    <w:rsid w:val="003B7B4F"/>
    <w:rsid w:val="003C2F56"/>
    <w:rsid w:val="003C308A"/>
    <w:rsid w:val="003C611F"/>
    <w:rsid w:val="003F7757"/>
    <w:rsid w:val="00416147"/>
    <w:rsid w:val="004218FC"/>
    <w:rsid w:val="0043529E"/>
    <w:rsid w:val="00441D7C"/>
    <w:rsid w:val="004527E9"/>
    <w:rsid w:val="00452B18"/>
    <w:rsid w:val="004571F4"/>
    <w:rsid w:val="00464E0A"/>
    <w:rsid w:val="00465CAC"/>
    <w:rsid w:val="004675CE"/>
    <w:rsid w:val="00476B62"/>
    <w:rsid w:val="00484E22"/>
    <w:rsid w:val="00485732"/>
    <w:rsid w:val="00487886"/>
    <w:rsid w:val="004914AE"/>
    <w:rsid w:val="00492E77"/>
    <w:rsid w:val="004A1639"/>
    <w:rsid w:val="004A4148"/>
    <w:rsid w:val="004A495D"/>
    <w:rsid w:val="004A784B"/>
    <w:rsid w:val="004B47FB"/>
    <w:rsid w:val="004C18E4"/>
    <w:rsid w:val="004C438C"/>
    <w:rsid w:val="004C5431"/>
    <w:rsid w:val="004D2C01"/>
    <w:rsid w:val="004D7AF6"/>
    <w:rsid w:val="005033FF"/>
    <w:rsid w:val="00504B72"/>
    <w:rsid w:val="00526156"/>
    <w:rsid w:val="00527C22"/>
    <w:rsid w:val="0053063D"/>
    <w:rsid w:val="0053254E"/>
    <w:rsid w:val="00535564"/>
    <w:rsid w:val="00535957"/>
    <w:rsid w:val="00542BB5"/>
    <w:rsid w:val="00544370"/>
    <w:rsid w:val="0054690F"/>
    <w:rsid w:val="00565029"/>
    <w:rsid w:val="00573243"/>
    <w:rsid w:val="00575A21"/>
    <w:rsid w:val="005800DE"/>
    <w:rsid w:val="00597F90"/>
    <w:rsid w:val="005A05CC"/>
    <w:rsid w:val="005A14A8"/>
    <w:rsid w:val="005C2FC5"/>
    <w:rsid w:val="005C61BB"/>
    <w:rsid w:val="005C7BEE"/>
    <w:rsid w:val="005D0BA0"/>
    <w:rsid w:val="005D4900"/>
    <w:rsid w:val="005D51AF"/>
    <w:rsid w:val="005D6A5B"/>
    <w:rsid w:val="005F1A1F"/>
    <w:rsid w:val="005F27F0"/>
    <w:rsid w:val="005F51B0"/>
    <w:rsid w:val="005F7991"/>
    <w:rsid w:val="00607F09"/>
    <w:rsid w:val="00611115"/>
    <w:rsid w:val="00625394"/>
    <w:rsid w:val="00630E1D"/>
    <w:rsid w:val="006340BA"/>
    <w:rsid w:val="00634F56"/>
    <w:rsid w:val="00637A75"/>
    <w:rsid w:val="00644746"/>
    <w:rsid w:val="00646788"/>
    <w:rsid w:val="00654529"/>
    <w:rsid w:val="0065509A"/>
    <w:rsid w:val="006563E3"/>
    <w:rsid w:val="00663C3A"/>
    <w:rsid w:val="00675F35"/>
    <w:rsid w:val="00680DDF"/>
    <w:rsid w:val="00683A0F"/>
    <w:rsid w:val="00684BC2"/>
    <w:rsid w:val="00691F72"/>
    <w:rsid w:val="006933A6"/>
    <w:rsid w:val="006936E4"/>
    <w:rsid w:val="006B29B3"/>
    <w:rsid w:val="006B47E2"/>
    <w:rsid w:val="006B6A75"/>
    <w:rsid w:val="006C1C7A"/>
    <w:rsid w:val="006C31DC"/>
    <w:rsid w:val="006D4CE4"/>
    <w:rsid w:val="006E7C56"/>
    <w:rsid w:val="006F0382"/>
    <w:rsid w:val="006F14C0"/>
    <w:rsid w:val="006F1A34"/>
    <w:rsid w:val="006F3318"/>
    <w:rsid w:val="006F4CC8"/>
    <w:rsid w:val="006F5652"/>
    <w:rsid w:val="00705974"/>
    <w:rsid w:val="00706FCF"/>
    <w:rsid w:val="0071044A"/>
    <w:rsid w:val="007155B3"/>
    <w:rsid w:val="00717DAE"/>
    <w:rsid w:val="00727A6D"/>
    <w:rsid w:val="00731042"/>
    <w:rsid w:val="0073301E"/>
    <w:rsid w:val="007337A6"/>
    <w:rsid w:val="0076342E"/>
    <w:rsid w:val="0077478C"/>
    <w:rsid w:val="007815EB"/>
    <w:rsid w:val="007855F4"/>
    <w:rsid w:val="00786021"/>
    <w:rsid w:val="007877DC"/>
    <w:rsid w:val="00787B18"/>
    <w:rsid w:val="00787FEE"/>
    <w:rsid w:val="007B3BA5"/>
    <w:rsid w:val="007C0FDC"/>
    <w:rsid w:val="007C7F76"/>
    <w:rsid w:val="007D19F1"/>
    <w:rsid w:val="007D4083"/>
    <w:rsid w:val="007D4917"/>
    <w:rsid w:val="007D580E"/>
    <w:rsid w:val="007D73A6"/>
    <w:rsid w:val="007E4D1F"/>
    <w:rsid w:val="007E5E0C"/>
    <w:rsid w:val="00804D4A"/>
    <w:rsid w:val="008141D0"/>
    <w:rsid w:val="00815277"/>
    <w:rsid w:val="0081709A"/>
    <w:rsid w:val="00820514"/>
    <w:rsid w:val="0082427C"/>
    <w:rsid w:val="00824AFC"/>
    <w:rsid w:val="00826037"/>
    <w:rsid w:val="00836042"/>
    <w:rsid w:val="008364B0"/>
    <w:rsid w:val="00845E5C"/>
    <w:rsid w:val="00854A4C"/>
    <w:rsid w:val="00865668"/>
    <w:rsid w:val="0087129C"/>
    <w:rsid w:val="00871728"/>
    <w:rsid w:val="00871AD5"/>
    <w:rsid w:val="0087331B"/>
    <w:rsid w:val="00876C21"/>
    <w:rsid w:val="00883826"/>
    <w:rsid w:val="00883AFB"/>
    <w:rsid w:val="0089276E"/>
    <w:rsid w:val="0089469B"/>
    <w:rsid w:val="008A18A3"/>
    <w:rsid w:val="008A2B3A"/>
    <w:rsid w:val="008A345A"/>
    <w:rsid w:val="008A62D0"/>
    <w:rsid w:val="008B364D"/>
    <w:rsid w:val="008B4F2B"/>
    <w:rsid w:val="008B7C4B"/>
    <w:rsid w:val="008C2310"/>
    <w:rsid w:val="008C60AC"/>
    <w:rsid w:val="008D7603"/>
    <w:rsid w:val="008D7CDA"/>
    <w:rsid w:val="008E60A3"/>
    <w:rsid w:val="008E6846"/>
    <w:rsid w:val="008E7491"/>
    <w:rsid w:val="008F6156"/>
    <w:rsid w:val="00913543"/>
    <w:rsid w:val="0091731F"/>
    <w:rsid w:val="009208C2"/>
    <w:rsid w:val="009248D8"/>
    <w:rsid w:val="009263F5"/>
    <w:rsid w:val="009302A7"/>
    <w:rsid w:val="0094530A"/>
    <w:rsid w:val="00950767"/>
    <w:rsid w:val="00960C5E"/>
    <w:rsid w:val="00962029"/>
    <w:rsid w:val="00975470"/>
    <w:rsid w:val="00986AF4"/>
    <w:rsid w:val="00991007"/>
    <w:rsid w:val="0099114C"/>
    <w:rsid w:val="00995FAA"/>
    <w:rsid w:val="009A1747"/>
    <w:rsid w:val="009A4356"/>
    <w:rsid w:val="009B3651"/>
    <w:rsid w:val="009B5D6F"/>
    <w:rsid w:val="009B6265"/>
    <w:rsid w:val="009D6578"/>
    <w:rsid w:val="009E7233"/>
    <w:rsid w:val="009E7C86"/>
    <w:rsid w:val="009F2BA8"/>
    <w:rsid w:val="009F43ED"/>
    <w:rsid w:val="00A1232A"/>
    <w:rsid w:val="00A12FF0"/>
    <w:rsid w:val="00A21425"/>
    <w:rsid w:val="00A223ED"/>
    <w:rsid w:val="00A2392B"/>
    <w:rsid w:val="00A25CC4"/>
    <w:rsid w:val="00A31E3F"/>
    <w:rsid w:val="00A45428"/>
    <w:rsid w:val="00A46A58"/>
    <w:rsid w:val="00A50923"/>
    <w:rsid w:val="00A518BE"/>
    <w:rsid w:val="00A521E1"/>
    <w:rsid w:val="00A6505F"/>
    <w:rsid w:val="00A84AD2"/>
    <w:rsid w:val="00A875B7"/>
    <w:rsid w:val="00A95BEA"/>
    <w:rsid w:val="00AA4A41"/>
    <w:rsid w:val="00AB2992"/>
    <w:rsid w:val="00AC10DF"/>
    <w:rsid w:val="00AC36E5"/>
    <w:rsid w:val="00AC4B08"/>
    <w:rsid w:val="00AE202A"/>
    <w:rsid w:val="00AE4050"/>
    <w:rsid w:val="00AF0317"/>
    <w:rsid w:val="00B12C26"/>
    <w:rsid w:val="00B14BBF"/>
    <w:rsid w:val="00B15700"/>
    <w:rsid w:val="00B15BBA"/>
    <w:rsid w:val="00B164A6"/>
    <w:rsid w:val="00B2104A"/>
    <w:rsid w:val="00B2210F"/>
    <w:rsid w:val="00B44B9E"/>
    <w:rsid w:val="00B53AA4"/>
    <w:rsid w:val="00B6097A"/>
    <w:rsid w:val="00B625BC"/>
    <w:rsid w:val="00B65591"/>
    <w:rsid w:val="00B70C91"/>
    <w:rsid w:val="00B73487"/>
    <w:rsid w:val="00B73AAE"/>
    <w:rsid w:val="00B820BC"/>
    <w:rsid w:val="00B83A6D"/>
    <w:rsid w:val="00B87233"/>
    <w:rsid w:val="00B8781B"/>
    <w:rsid w:val="00B908BC"/>
    <w:rsid w:val="00B91BEE"/>
    <w:rsid w:val="00B9556E"/>
    <w:rsid w:val="00B95E4A"/>
    <w:rsid w:val="00BB6052"/>
    <w:rsid w:val="00BC193C"/>
    <w:rsid w:val="00BC3B15"/>
    <w:rsid w:val="00BC5F81"/>
    <w:rsid w:val="00BC7490"/>
    <w:rsid w:val="00BD0556"/>
    <w:rsid w:val="00BD274D"/>
    <w:rsid w:val="00BD6F4C"/>
    <w:rsid w:val="00BE6168"/>
    <w:rsid w:val="00BF254E"/>
    <w:rsid w:val="00BF5578"/>
    <w:rsid w:val="00BF60CD"/>
    <w:rsid w:val="00C04FEB"/>
    <w:rsid w:val="00C14AC1"/>
    <w:rsid w:val="00C1579A"/>
    <w:rsid w:val="00C163E1"/>
    <w:rsid w:val="00C24736"/>
    <w:rsid w:val="00C25947"/>
    <w:rsid w:val="00C33788"/>
    <w:rsid w:val="00C42FCE"/>
    <w:rsid w:val="00C443B5"/>
    <w:rsid w:val="00C47F57"/>
    <w:rsid w:val="00C5006B"/>
    <w:rsid w:val="00C56390"/>
    <w:rsid w:val="00C612D3"/>
    <w:rsid w:val="00C650F5"/>
    <w:rsid w:val="00C67713"/>
    <w:rsid w:val="00C72146"/>
    <w:rsid w:val="00C73E6F"/>
    <w:rsid w:val="00C75A27"/>
    <w:rsid w:val="00C777FF"/>
    <w:rsid w:val="00C77E65"/>
    <w:rsid w:val="00C81CD2"/>
    <w:rsid w:val="00C8493A"/>
    <w:rsid w:val="00C90345"/>
    <w:rsid w:val="00C921A7"/>
    <w:rsid w:val="00C92E31"/>
    <w:rsid w:val="00C96638"/>
    <w:rsid w:val="00CA015C"/>
    <w:rsid w:val="00CA02F3"/>
    <w:rsid w:val="00CA0C44"/>
    <w:rsid w:val="00CB1426"/>
    <w:rsid w:val="00CB2AF4"/>
    <w:rsid w:val="00CC38D4"/>
    <w:rsid w:val="00CC4706"/>
    <w:rsid w:val="00CD5BBE"/>
    <w:rsid w:val="00CD62E2"/>
    <w:rsid w:val="00CE3523"/>
    <w:rsid w:val="00CE7C2A"/>
    <w:rsid w:val="00D15232"/>
    <w:rsid w:val="00D17559"/>
    <w:rsid w:val="00D21FA6"/>
    <w:rsid w:val="00D2398D"/>
    <w:rsid w:val="00D3106C"/>
    <w:rsid w:val="00D31591"/>
    <w:rsid w:val="00D37331"/>
    <w:rsid w:val="00D416D8"/>
    <w:rsid w:val="00D458EF"/>
    <w:rsid w:val="00D51666"/>
    <w:rsid w:val="00D57665"/>
    <w:rsid w:val="00D64D08"/>
    <w:rsid w:val="00D77A3D"/>
    <w:rsid w:val="00D86CAC"/>
    <w:rsid w:val="00D94524"/>
    <w:rsid w:val="00DA4439"/>
    <w:rsid w:val="00DB1F77"/>
    <w:rsid w:val="00DC1A95"/>
    <w:rsid w:val="00DD2C53"/>
    <w:rsid w:val="00DE0FA0"/>
    <w:rsid w:val="00DE60DD"/>
    <w:rsid w:val="00DE79E6"/>
    <w:rsid w:val="00DF0A81"/>
    <w:rsid w:val="00E023E2"/>
    <w:rsid w:val="00E024AF"/>
    <w:rsid w:val="00E114C6"/>
    <w:rsid w:val="00E155FE"/>
    <w:rsid w:val="00E177B8"/>
    <w:rsid w:val="00E279EE"/>
    <w:rsid w:val="00E31AA8"/>
    <w:rsid w:val="00E365CE"/>
    <w:rsid w:val="00E42CD7"/>
    <w:rsid w:val="00E4670F"/>
    <w:rsid w:val="00E71FCF"/>
    <w:rsid w:val="00E7353C"/>
    <w:rsid w:val="00E73B49"/>
    <w:rsid w:val="00E81B96"/>
    <w:rsid w:val="00E86035"/>
    <w:rsid w:val="00E8606B"/>
    <w:rsid w:val="00EA0E6B"/>
    <w:rsid w:val="00EB063D"/>
    <w:rsid w:val="00EB0A46"/>
    <w:rsid w:val="00EB283B"/>
    <w:rsid w:val="00EB29CA"/>
    <w:rsid w:val="00EB3071"/>
    <w:rsid w:val="00EC28F4"/>
    <w:rsid w:val="00ED2661"/>
    <w:rsid w:val="00EE54EC"/>
    <w:rsid w:val="00EF6295"/>
    <w:rsid w:val="00EF6EF8"/>
    <w:rsid w:val="00F010CF"/>
    <w:rsid w:val="00F013C3"/>
    <w:rsid w:val="00F067E0"/>
    <w:rsid w:val="00F146B6"/>
    <w:rsid w:val="00F1756B"/>
    <w:rsid w:val="00F20F27"/>
    <w:rsid w:val="00F22966"/>
    <w:rsid w:val="00F22A98"/>
    <w:rsid w:val="00F2635F"/>
    <w:rsid w:val="00F27CAF"/>
    <w:rsid w:val="00F33BC2"/>
    <w:rsid w:val="00F41978"/>
    <w:rsid w:val="00F4774A"/>
    <w:rsid w:val="00F64685"/>
    <w:rsid w:val="00F70DB4"/>
    <w:rsid w:val="00F74972"/>
    <w:rsid w:val="00F879C0"/>
    <w:rsid w:val="00F969B5"/>
    <w:rsid w:val="00FB1EB6"/>
    <w:rsid w:val="00FD1E74"/>
    <w:rsid w:val="00FD2880"/>
    <w:rsid w:val="00FD2FA2"/>
    <w:rsid w:val="00FD57CB"/>
    <w:rsid w:val="00FD690E"/>
    <w:rsid w:val="00FD7AE9"/>
    <w:rsid w:val="00FF18E6"/>
    <w:rsid w:val="00FF24CD"/>
    <w:rsid w:val="00FF3EAA"/>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Bezatstarpm">
    <w:name w:val="No Spacing"/>
    <w:uiPriority w:val="1"/>
    <w:qFormat/>
    <w:rsid w:val="00883AFB"/>
    <w:pPr>
      <w:widowControl w:val="0"/>
    </w:pPr>
    <w:rPr>
      <w:rFonts w:ascii="Calibri" w:hAnsi="Calibri"/>
      <w:sz w:val="22"/>
      <w:szCs w:val="22"/>
      <w:lang w:val="en-US" w:eastAsia="en-US"/>
    </w:rPr>
  </w:style>
  <w:style w:type="paragraph" w:styleId="Vresteksts">
    <w:name w:val="footnote text"/>
    <w:aliases w:val="Char Char Char,Footnote Text1,Footnote Text1 Char,stile 1,Fußnote"/>
    <w:basedOn w:val="Parasts"/>
    <w:link w:val="VrestekstsRakstz"/>
    <w:uiPriority w:val="99"/>
    <w:unhideWhenUsed/>
    <w:rsid w:val="00634F56"/>
    <w:pPr>
      <w:spacing w:after="0" w:line="240" w:lineRule="auto"/>
    </w:pPr>
    <w:rPr>
      <w:sz w:val="20"/>
      <w:szCs w:val="20"/>
    </w:rPr>
  </w:style>
  <w:style w:type="character" w:customStyle="1" w:styleId="VrestekstsRakstz">
    <w:name w:val="Vēres teksts Rakstz."/>
    <w:aliases w:val="Char Char Char Rakstz.,Footnote Text1 Rakstz.,Footnote Text1 Char Rakstz.,stile 1 Rakstz.,Fußnote Rakstz."/>
    <w:basedOn w:val="Noklusjumarindkopasfonts"/>
    <w:link w:val="Vresteksts"/>
    <w:uiPriority w:val="99"/>
    <w:rsid w:val="00634F56"/>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634F56"/>
    <w:rPr>
      <w:vertAlign w:val="superscript"/>
    </w:rPr>
  </w:style>
  <w:style w:type="paragraph" w:customStyle="1" w:styleId="CharCharCharChar">
    <w:name w:val="Char Char Char Char"/>
    <w:aliases w:val="Char2"/>
    <w:basedOn w:val="Parasts"/>
    <w:next w:val="Parasts"/>
    <w:link w:val="Vresatsauce"/>
    <w:uiPriority w:val="99"/>
    <w:rsid w:val="00634F56"/>
    <w:pPr>
      <w:widowControl/>
      <w:spacing w:after="160" w:line="240" w:lineRule="exact"/>
      <w:jc w:val="both"/>
    </w:pPr>
    <w:rPr>
      <w:vertAlign w:val="superscript"/>
    </w:rPr>
  </w:style>
  <w:style w:type="paragraph" w:styleId="Sarakstarindkopa">
    <w:name w:val="List Paragraph"/>
    <w:basedOn w:val="Parasts"/>
    <w:uiPriority w:val="34"/>
    <w:qFormat/>
    <w:rsid w:val="0053063D"/>
    <w:pPr>
      <w:ind w:left="720"/>
      <w:contextualSpacing/>
    </w:pPr>
  </w:style>
  <w:style w:type="paragraph" w:styleId="Beiguvresteksts">
    <w:name w:val="endnote text"/>
    <w:basedOn w:val="Parasts"/>
    <w:link w:val="BeiguvrestekstsRakstz"/>
    <w:uiPriority w:val="99"/>
    <w:semiHidden/>
    <w:unhideWhenUsed/>
    <w:rsid w:val="003B449F"/>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3B449F"/>
    <w:rPr>
      <w:sz w:val="20"/>
      <w:szCs w:val="20"/>
    </w:rPr>
  </w:style>
  <w:style w:type="character" w:styleId="Beiguvresatsauce">
    <w:name w:val="endnote reference"/>
    <w:basedOn w:val="Noklusjumarindkopasfonts"/>
    <w:uiPriority w:val="99"/>
    <w:semiHidden/>
    <w:unhideWhenUsed/>
    <w:rsid w:val="003B449F"/>
    <w:rPr>
      <w:vertAlign w:val="superscript"/>
    </w:rPr>
  </w:style>
  <w:style w:type="character" w:styleId="Komentraatsauce">
    <w:name w:val="annotation reference"/>
    <w:basedOn w:val="Noklusjumarindkopasfonts"/>
    <w:uiPriority w:val="99"/>
    <w:semiHidden/>
    <w:unhideWhenUsed/>
    <w:rsid w:val="006563E3"/>
    <w:rPr>
      <w:sz w:val="16"/>
      <w:szCs w:val="16"/>
    </w:rPr>
  </w:style>
  <w:style w:type="paragraph" w:styleId="Komentrateksts">
    <w:name w:val="annotation text"/>
    <w:basedOn w:val="Parasts"/>
    <w:link w:val="KomentratekstsRakstz"/>
    <w:uiPriority w:val="99"/>
    <w:unhideWhenUsed/>
    <w:rsid w:val="006563E3"/>
    <w:pPr>
      <w:spacing w:line="240" w:lineRule="auto"/>
    </w:pPr>
    <w:rPr>
      <w:sz w:val="20"/>
      <w:szCs w:val="20"/>
    </w:rPr>
  </w:style>
  <w:style w:type="character" w:customStyle="1" w:styleId="KomentratekstsRakstz">
    <w:name w:val="Komentāra teksts Rakstz."/>
    <w:basedOn w:val="Noklusjumarindkopasfonts"/>
    <w:link w:val="Komentrateksts"/>
    <w:uiPriority w:val="99"/>
    <w:rsid w:val="006563E3"/>
    <w:rPr>
      <w:sz w:val="20"/>
      <w:szCs w:val="20"/>
    </w:rPr>
  </w:style>
  <w:style w:type="paragraph" w:styleId="Komentratma">
    <w:name w:val="annotation subject"/>
    <w:basedOn w:val="Komentrateksts"/>
    <w:next w:val="Komentrateksts"/>
    <w:link w:val="KomentratmaRakstz"/>
    <w:uiPriority w:val="99"/>
    <w:semiHidden/>
    <w:unhideWhenUsed/>
    <w:rsid w:val="006563E3"/>
    <w:rPr>
      <w:b/>
      <w:bCs/>
    </w:rPr>
  </w:style>
  <w:style w:type="character" w:customStyle="1" w:styleId="KomentratmaRakstz">
    <w:name w:val="Komentāra tēma Rakstz."/>
    <w:basedOn w:val="KomentratekstsRakstz"/>
    <w:link w:val="Komentratma"/>
    <w:uiPriority w:val="99"/>
    <w:semiHidden/>
    <w:rsid w:val="006563E3"/>
    <w:rPr>
      <w:b/>
      <w:bCs/>
      <w:sz w:val="20"/>
      <w:szCs w:val="20"/>
    </w:rPr>
  </w:style>
  <w:style w:type="paragraph" w:styleId="Prskatjums">
    <w:name w:val="Revision"/>
    <w:hidden/>
    <w:uiPriority w:val="99"/>
    <w:semiHidden/>
    <w:rsid w:val="00B8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13471</Words>
  <Characters>7679</Characters>
  <Application>Microsoft Office Word</Application>
  <DocSecurity>0</DocSecurity>
  <Lines>63</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Marika Mitrone</cp:lastModifiedBy>
  <cp:revision>18</cp:revision>
  <cp:lastPrinted>2017-06-19T07:12:00Z</cp:lastPrinted>
  <dcterms:created xsi:type="dcterms:W3CDTF">2025-01-15T07:54:00Z</dcterms:created>
  <dcterms:modified xsi:type="dcterms:W3CDTF">2025-02-21T08:55:00Z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