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80BC" w14:textId="6AA6F75F" w:rsidR="008F50FD" w:rsidRDefault="00F91A4D" w:rsidP="001C4EDF">
      <w:pPr>
        <w:pStyle w:val="Bezatstarpm"/>
        <w:ind w:firstLine="567"/>
        <w:jc w:val="right"/>
        <w:rPr>
          <w:rFonts w:ascii="Times New Roman" w:hAnsi="Times New Roman"/>
          <w:b/>
          <w:bCs/>
          <w:sz w:val="24"/>
          <w:szCs w:val="24"/>
          <w:lang w:val="lv-LV"/>
        </w:rPr>
      </w:pPr>
      <w:r>
        <w:rPr>
          <w:rFonts w:ascii="Times New Roman" w:hAnsi="Times New Roman"/>
          <w:b/>
          <w:bCs/>
          <w:sz w:val="24"/>
          <w:szCs w:val="24"/>
          <w:lang w:val="lv-LV"/>
        </w:rPr>
        <w:t>/Nosaukums A/</w:t>
      </w:r>
    </w:p>
    <w:p w14:paraId="72B5F4BB" w14:textId="133C1EAE" w:rsidR="000B4610" w:rsidRDefault="001C4EDF" w:rsidP="001C4EDF">
      <w:pPr>
        <w:pStyle w:val="Bezatstarpm"/>
        <w:ind w:firstLine="567"/>
        <w:jc w:val="right"/>
        <w:rPr>
          <w:rFonts w:ascii="Times New Roman" w:hAnsi="Times New Roman"/>
          <w:sz w:val="24"/>
          <w:szCs w:val="24"/>
          <w:lang w:val="lv-LV"/>
        </w:rPr>
      </w:pPr>
      <w:r w:rsidRPr="001C4EDF">
        <w:rPr>
          <w:rFonts w:ascii="Times New Roman" w:hAnsi="Times New Roman"/>
          <w:sz w:val="24"/>
          <w:szCs w:val="24"/>
          <w:lang w:val="lv-LV"/>
        </w:rPr>
        <w:t>E-pasts</w:t>
      </w:r>
      <w:r w:rsidR="00F91A4D">
        <w:rPr>
          <w:rFonts w:ascii="Times New Roman" w:hAnsi="Times New Roman"/>
          <w:sz w:val="24"/>
          <w:szCs w:val="24"/>
          <w:lang w:val="lv-LV"/>
        </w:rPr>
        <w:t>: /elektroniskā pasta adrese</w:t>
      </w:r>
    </w:p>
    <w:p w14:paraId="37862E23" w14:textId="77777777" w:rsidR="008220B1" w:rsidRPr="001C4EDF" w:rsidRDefault="008220B1" w:rsidP="001C4EDF">
      <w:pPr>
        <w:pStyle w:val="Bezatstarpm"/>
        <w:ind w:firstLine="567"/>
        <w:jc w:val="right"/>
        <w:rPr>
          <w:rFonts w:ascii="Times New Roman" w:hAnsi="Times New Roman"/>
          <w:sz w:val="24"/>
          <w:szCs w:val="24"/>
          <w:lang w:val="lv-LV"/>
        </w:rPr>
      </w:pPr>
    </w:p>
    <w:p w14:paraId="526BCA64" w14:textId="14C028CF" w:rsidR="005B4762" w:rsidRPr="00686CB2" w:rsidRDefault="005B4762" w:rsidP="005B4762">
      <w:pPr>
        <w:spacing w:after="0" w:line="240" w:lineRule="auto"/>
        <w:jc w:val="right"/>
        <w:rPr>
          <w:b/>
          <w:color w:val="000000"/>
        </w:rPr>
      </w:pPr>
      <w:r w:rsidRPr="00686CB2">
        <w:rPr>
          <w:b/>
          <w:color w:val="000000"/>
        </w:rPr>
        <w:t>Maksātnespējas procesa administrator</w:t>
      </w:r>
      <w:r w:rsidR="000E1B44" w:rsidRPr="00686CB2">
        <w:rPr>
          <w:b/>
          <w:color w:val="000000"/>
        </w:rPr>
        <w:t>ei</w:t>
      </w:r>
    </w:p>
    <w:p w14:paraId="67865DC3" w14:textId="67CB6EA1" w:rsidR="00A37F7F" w:rsidRPr="00686CB2" w:rsidRDefault="00F91A4D" w:rsidP="005B4762">
      <w:pPr>
        <w:spacing w:after="0" w:line="240" w:lineRule="auto"/>
        <w:jc w:val="right"/>
        <w:rPr>
          <w:b/>
          <w:color w:val="000000"/>
        </w:rPr>
      </w:pPr>
      <w:r w:rsidRPr="00686CB2">
        <w:rPr>
          <w:b/>
          <w:color w:val="000000"/>
        </w:rPr>
        <w:t>/Administrators/</w:t>
      </w:r>
    </w:p>
    <w:p w14:paraId="1758940E" w14:textId="5EDD36A6" w:rsidR="005B4762" w:rsidRPr="00686CB2" w:rsidRDefault="005B4762" w:rsidP="005B4762">
      <w:pPr>
        <w:spacing w:after="0" w:line="240" w:lineRule="auto"/>
        <w:jc w:val="right"/>
        <w:rPr>
          <w:bCs/>
        </w:rPr>
      </w:pPr>
      <w:r w:rsidRPr="00686CB2">
        <w:rPr>
          <w:bCs/>
          <w:color w:val="000000"/>
        </w:rPr>
        <w:t>Paziņošanai e</w:t>
      </w:r>
      <w:r w:rsidR="00477182" w:rsidRPr="00686CB2">
        <w:rPr>
          <w:bCs/>
          <w:color w:val="000000"/>
        </w:rPr>
        <w:t>-a</w:t>
      </w:r>
      <w:r w:rsidRPr="00686CB2">
        <w:rPr>
          <w:bCs/>
          <w:color w:val="000000"/>
        </w:rPr>
        <w:t>dresē</w:t>
      </w:r>
    </w:p>
    <w:p w14:paraId="5CA5BD86" w14:textId="77777777" w:rsidR="00D75FA1" w:rsidRPr="00686CB2" w:rsidRDefault="00D75FA1" w:rsidP="005B4762">
      <w:pPr>
        <w:pStyle w:val="Bezatstarpm"/>
        <w:ind w:firstLine="567"/>
        <w:jc w:val="right"/>
        <w:rPr>
          <w:rFonts w:ascii="Times New Roman" w:hAnsi="Times New Roman"/>
          <w:sz w:val="24"/>
          <w:szCs w:val="24"/>
          <w:lang w:val="lv-LV"/>
        </w:rPr>
      </w:pPr>
    </w:p>
    <w:p w14:paraId="03733AC5" w14:textId="77777777" w:rsidR="00106C2E" w:rsidRPr="00686CB2" w:rsidRDefault="00106C2E" w:rsidP="005B4762">
      <w:pPr>
        <w:pStyle w:val="Bezatstarpm"/>
        <w:ind w:firstLine="567"/>
        <w:jc w:val="right"/>
        <w:rPr>
          <w:rFonts w:ascii="Times New Roman" w:hAnsi="Times New Roman"/>
          <w:sz w:val="24"/>
          <w:szCs w:val="24"/>
          <w:lang w:val="lv-LV"/>
        </w:rPr>
      </w:pPr>
    </w:p>
    <w:p w14:paraId="3B679470" w14:textId="7C1E4744" w:rsidR="005B4762" w:rsidRPr="00686CB2" w:rsidRDefault="005B4762" w:rsidP="005B4762">
      <w:pPr>
        <w:autoSpaceDE w:val="0"/>
        <w:autoSpaceDN w:val="0"/>
        <w:adjustRightInd w:val="0"/>
        <w:spacing w:after="0" w:line="240" w:lineRule="auto"/>
        <w:ind w:right="71"/>
        <w:jc w:val="center"/>
        <w:rPr>
          <w:rFonts w:eastAsia="Times New Roman"/>
          <w:b/>
        </w:rPr>
      </w:pPr>
      <w:r w:rsidRPr="00686CB2">
        <w:rPr>
          <w:rFonts w:eastAsia="Times New Roman"/>
          <w:b/>
        </w:rPr>
        <w:t xml:space="preserve">Par </w:t>
      </w:r>
      <w:r w:rsidR="00F91A4D" w:rsidRPr="00686CB2">
        <w:rPr>
          <w:rFonts w:eastAsia="Times New Roman"/>
          <w:b/>
        </w:rPr>
        <w:t>/Nosaukums A/</w:t>
      </w:r>
      <w:r w:rsidR="008F50FD" w:rsidRPr="00686CB2">
        <w:rPr>
          <w:rFonts w:eastAsia="Times New Roman"/>
          <w:b/>
        </w:rPr>
        <w:t xml:space="preserve"> </w:t>
      </w:r>
      <w:r w:rsidR="00D763B2" w:rsidRPr="00686CB2">
        <w:rPr>
          <w:rFonts w:eastAsia="Times New Roman"/>
          <w:b/>
        </w:rPr>
        <w:t>sūdzību</w:t>
      </w:r>
      <w:r w:rsidRPr="00686CB2">
        <w:rPr>
          <w:rFonts w:eastAsia="Times New Roman"/>
          <w:b/>
        </w:rPr>
        <w:t xml:space="preserve"> par maksātnespējas procesa administrator</w:t>
      </w:r>
      <w:r w:rsidR="002428EE" w:rsidRPr="00686CB2">
        <w:rPr>
          <w:rFonts w:eastAsia="Times New Roman"/>
          <w:b/>
        </w:rPr>
        <w:t>es</w:t>
      </w:r>
      <w:r w:rsidRPr="00686CB2">
        <w:rPr>
          <w:rFonts w:eastAsia="Times New Roman"/>
          <w:b/>
        </w:rPr>
        <w:t xml:space="preserve"> </w:t>
      </w:r>
      <w:r w:rsidR="00F91A4D" w:rsidRPr="00686CB2">
        <w:rPr>
          <w:rFonts w:eastAsia="Times New Roman"/>
          <w:b/>
        </w:rPr>
        <w:t xml:space="preserve">/Administrators/ </w:t>
      </w:r>
      <w:r w:rsidRPr="00686CB2">
        <w:rPr>
          <w:rFonts w:eastAsia="Times New Roman"/>
          <w:b/>
        </w:rPr>
        <w:t xml:space="preserve">rīcību </w:t>
      </w:r>
      <w:r w:rsidR="00F91A4D" w:rsidRPr="00686CB2">
        <w:rPr>
          <w:rFonts w:eastAsia="Times New Roman"/>
          <w:b/>
        </w:rPr>
        <w:t>/</w:t>
      </w:r>
      <w:r w:rsidR="00201E5F" w:rsidRPr="00686CB2">
        <w:rPr>
          <w:rFonts w:eastAsia="Times New Roman"/>
          <w:b/>
        </w:rPr>
        <w:t>SIA </w:t>
      </w:r>
      <w:r w:rsidR="00736219" w:rsidRPr="00686CB2">
        <w:rPr>
          <w:rFonts w:eastAsia="Times New Roman"/>
          <w:b/>
        </w:rPr>
        <w:t>"</w:t>
      </w:r>
      <w:r w:rsidR="00F91A4D" w:rsidRPr="00686CB2">
        <w:rPr>
          <w:rFonts w:eastAsia="Times New Roman"/>
          <w:b/>
          <w:bCs/>
        </w:rPr>
        <w:t>Nosaukums B</w:t>
      </w:r>
      <w:r w:rsidR="00736219" w:rsidRPr="00686CB2">
        <w:rPr>
          <w:rFonts w:eastAsia="Times New Roman"/>
          <w:b/>
        </w:rPr>
        <w:t>"</w:t>
      </w:r>
      <w:r w:rsidR="00F91A4D" w:rsidRPr="00686CB2">
        <w:rPr>
          <w:rFonts w:eastAsia="Times New Roman"/>
          <w:b/>
        </w:rPr>
        <w:t>/</w:t>
      </w:r>
      <w:r w:rsidRPr="00686CB2">
        <w:rPr>
          <w:rFonts w:eastAsia="Times New Roman"/>
          <w:b/>
        </w:rPr>
        <w:t xml:space="preserve"> maksātnespējas procesā</w:t>
      </w:r>
    </w:p>
    <w:p w14:paraId="0FB659DE" w14:textId="77777777" w:rsidR="005B4762" w:rsidRPr="00686CB2" w:rsidRDefault="005B4762" w:rsidP="005B4762">
      <w:pPr>
        <w:widowControl/>
        <w:spacing w:after="0" w:line="240" w:lineRule="auto"/>
        <w:ind w:firstLine="375"/>
        <w:jc w:val="both"/>
        <w:rPr>
          <w:rFonts w:eastAsia="Times New Roman"/>
        </w:rPr>
      </w:pPr>
    </w:p>
    <w:p w14:paraId="3B027BD7" w14:textId="481D5871" w:rsidR="00201E5F" w:rsidRPr="00686CB2" w:rsidRDefault="00201E5F" w:rsidP="00106C2E">
      <w:pPr>
        <w:widowControl/>
        <w:spacing w:after="0" w:line="240" w:lineRule="auto"/>
        <w:ind w:firstLine="851"/>
        <w:jc w:val="both"/>
        <w:rPr>
          <w:rFonts w:eastAsia="Times New Roman"/>
        </w:rPr>
      </w:pPr>
      <w:r w:rsidRPr="00686CB2">
        <w:rPr>
          <w:rFonts w:eastAsia="Times New Roman"/>
        </w:rPr>
        <w:t xml:space="preserve">Maksātnespējas kontroles dienestā </w:t>
      </w:r>
      <w:r w:rsidR="001C5CF8" w:rsidRPr="00686CB2">
        <w:rPr>
          <w:rFonts w:eastAsia="Times New Roman"/>
        </w:rPr>
        <w:t xml:space="preserve">2024. gada 24. septembrī saņemta </w:t>
      </w:r>
      <w:bookmarkStart w:id="0" w:name="_Hlk133491060"/>
      <w:r w:rsidR="00F91A4D" w:rsidRPr="00686CB2">
        <w:rPr>
          <w:rFonts w:eastAsia="Times New Roman"/>
        </w:rPr>
        <w:t>/Nosaukums A/</w:t>
      </w:r>
      <w:r w:rsidR="00C3346F" w:rsidRPr="00686CB2">
        <w:rPr>
          <w:rFonts w:eastAsia="Times New Roman"/>
        </w:rPr>
        <w:t xml:space="preserve"> (turpmāk – Iesniedzējs)</w:t>
      </w:r>
      <w:r w:rsidR="001C5CF8" w:rsidRPr="00686CB2">
        <w:rPr>
          <w:rFonts w:eastAsia="Times New Roman"/>
        </w:rPr>
        <w:t xml:space="preserve"> 2024. gada 24. septembra </w:t>
      </w:r>
      <w:bookmarkEnd w:id="0"/>
      <w:r w:rsidRPr="00686CB2">
        <w:rPr>
          <w:rFonts w:eastAsia="Times New Roman"/>
        </w:rPr>
        <w:t>(turpmāk </w:t>
      </w:r>
      <w:r w:rsidR="00C3346F" w:rsidRPr="00686CB2">
        <w:rPr>
          <w:rFonts w:eastAsia="Times New Roman"/>
        </w:rPr>
        <w:t>–</w:t>
      </w:r>
      <w:r w:rsidRPr="00686CB2">
        <w:rPr>
          <w:rFonts w:eastAsia="Times New Roman"/>
        </w:rPr>
        <w:t xml:space="preserve"> Sūdzība) par maksātnespējas procesa administratores </w:t>
      </w:r>
      <w:r w:rsidR="00F91A4D" w:rsidRPr="00686CB2">
        <w:rPr>
          <w:rFonts w:eastAsia="Times New Roman"/>
        </w:rPr>
        <w:t>/Administrators/</w:t>
      </w:r>
      <w:r w:rsidRPr="00686CB2">
        <w:rPr>
          <w:rFonts w:eastAsia="Times New Roman"/>
        </w:rPr>
        <w:t xml:space="preserve">, </w:t>
      </w:r>
      <w:r w:rsidR="00F91A4D" w:rsidRPr="00686CB2">
        <w:rPr>
          <w:rFonts w:eastAsia="Times New Roman"/>
        </w:rPr>
        <w:t>/</w:t>
      </w:r>
      <w:r w:rsidRPr="00686CB2">
        <w:rPr>
          <w:rFonts w:eastAsia="Times New Roman"/>
        </w:rPr>
        <w:t xml:space="preserve">amata apliecības </w:t>
      </w:r>
      <w:r w:rsidR="00F91A4D" w:rsidRPr="00686CB2">
        <w:rPr>
          <w:rFonts w:eastAsia="Times New Roman"/>
        </w:rPr>
        <w:t>numurs/</w:t>
      </w:r>
      <w:r w:rsidRPr="00686CB2">
        <w:rPr>
          <w:rFonts w:eastAsia="Times New Roman"/>
        </w:rPr>
        <w:t>, (turpmāk </w:t>
      </w:r>
      <w:r w:rsidR="00C3346F" w:rsidRPr="00686CB2">
        <w:rPr>
          <w:rFonts w:eastAsia="Times New Roman"/>
        </w:rPr>
        <w:t>–</w:t>
      </w:r>
      <w:r w:rsidRPr="00686CB2">
        <w:rPr>
          <w:rFonts w:eastAsia="Times New Roman"/>
        </w:rPr>
        <w:t xml:space="preserve"> Administratore) rīcību </w:t>
      </w:r>
      <w:r w:rsidR="00F91A4D" w:rsidRPr="00686CB2">
        <w:rPr>
          <w:rFonts w:eastAsia="Times New Roman"/>
        </w:rPr>
        <w:t>/</w:t>
      </w:r>
      <w:r w:rsidR="00782832" w:rsidRPr="00686CB2">
        <w:rPr>
          <w:rFonts w:eastAsia="Times New Roman"/>
        </w:rPr>
        <w:t>SIA </w:t>
      </w:r>
      <w:bookmarkStart w:id="1" w:name="_Hlk179887323"/>
      <w:r w:rsidR="00736219" w:rsidRPr="00686CB2">
        <w:rPr>
          <w:rFonts w:eastAsia="Times New Roman"/>
        </w:rPr>
        <w:t>"</w:t>
      </w:r>
      <w:bookmarkEnd w:id="1"/>
      <w:r w:rsidR="00F91A4D" w:rsidRPr="00686CB2">
        <w:rPr>
          <w:rFonts w:eastAsia="Times New Roman"/>
        </w:rPr>
        <w:t>Nosaukums B</w:t>
      </w:r>
      <w:r w:rsidR="00736219" w:rsidRPr="00686CB2">
        <w:rPr>
          <w:rFonts w:eastAsia="Times New Roman"/>
        </w:rPr>
        <w:t>"</w:t>
      </w:r>
      <w:r w:rsidR="00F91A4D" w:rsidRPr="00686CB2">
        <w:rPr>
          <w:rFonts w:eastAsia="Times New Roman"/>
        </w:rPr>
        <w:t>/</w:t>
      </w:r>
      <w:r w:rsidR="00782832" w:rsidRPr="00686CB2">
        <w:rPr>
          <w:rFonts w:eastAsia="Times New Roman"/>
        </w:rPr>
        <w:t xml:space="preserve">, </w:t>
      </w:r>
      <w:r w:rsidR="00F91A4D" w:rsidRPr="00686CB2">
        <w:rPr>
          <w:rFonts w:eastAsia="Times New Roman"/>
        </w:rPr>
        <w:t>/</w:t>
      </w:r>
      <w:r w:rsidR="00782832" w:rsidRPr="00686CB2">
        <w:rPr>
          <w:rFonts w:eastAsia="Times New Roman"/>
        </w:rPr>
        <w:t xml:space="preserve">reģistrācijas </w:t>
      </w:r>
      <w:r w:rsidR="00F91A4D" w:rsidRPr="00686CB2">
        <w:rPr>
          <w:rFonts w:eastAsia="Times New Roman"/>
        </w:rPr>
        <w:t>numurs/</w:t>
      </w:r>
      <w:r w:rsidRPr="00686CB2">
        <w:rPr>
          <w:rFonts w:eastAsia="Times New Roman"/>
        </w:rPr>
        <w:t>, (turpmāk – Parādnieks) maksātnespējas procesā.</w:t>
      </w:r>
    </w:p>
    <w:p w14:paraId="2AF9D059" w14:textId="48C74D66" w:rsidR="005B4762" w:rsidRPr="00686CB2" w:rsidRDefault="005B4762" w:rsidP="00106C2E">
      <w:pPr>
        <w:widowControl/>
        <w:spacing w:after="0" w:line="240" w:lineRule="auto"/>
        <w:ind w:firstLine="851"/>
        <w:jc w:val="both"/>
        <w:rPr>
          <w:rFonts w:eastAsia="Times New Roman"/>
        </w:rPr>
      </w:pPr>
      <w:r w:rsidRPr="00686CB2">
        <w:rPr>
          <w:rFonts w:eastAsia="Times New Roman"/>
        </w:rPr>
        <w:t>Izskatot Maksātnespējas kontroles dienesta rīcībā esošo informāciju par Parādnie</w:t>
      </w:r>
      <w:r w:rsidR="00A37F7F" w:rsidRPr="00686CB2">
        <w:rPr>
          <w:rFonts w:eastAsia="Times New Roman"/>
        </w:rPr>
        <w:t>ka</w:t>
      </w:r>
      <w:r w:rsidRPr="00686CB2">
        <w:rPr>
          <w:rFonts w:eastAsia="Times New Roman"/>
        </w:rPr>
        <w:t xml:space="preserve"> maksātnespējas procesa gaitu, </w:t>
      </w:r>
      <w:r w:rsidRPr="00686CB2">
        <w:rPr>
          <w:rFonts w:eastAsia="Times New Roman"/>
          <w:b/>
        </w:rPr>
        <w:t xml:space="preserve">konstatēts </w:t>
      </w:r>
      <w:r w:rsidRPr="00686CB2">
        <w:rPr>
          <w:rFonts w:eastAsia="Times New Roman"/>
        </w:rPr>
        <w:t>turpmāk minētais.</w:t>
      </w:r>
    </w:p>
    <w:p w14:paraId="10EBC0B1" w14:textId="06E03260" w:rsidR="00CD0090" w:rsidRPr="00686CB2" w:rsidRDefault="005B4762" w:rsidP="00106C2E">
      <w:pPr>
        <w:autoSpaceDE w:val="0"/>
        <w:autoSpaceDN w:val="0"/>
        <w:adjustRightInd w:val="0"/>
        <w:spacing w:after="0" w:line="240" w:lineRule="auto"/>
        <w:ind w:firstLine="851"/>
        <w:jc w:val="both"/>
        <w:rPr>
          <w:rFonts w:eastAsia="Times New Roman"/>
        </w:rPr>
      </w:pPr>
      <w:r w:rsidRPr="00686CB2">
        <w:rPr>
          <w:rFonts w:eastAsia="Times New Roman"/>
        </w:rPr>
        <w:t>[1] </w:t>
      </w:r>
      <w:r w:rsidR="00477182" w:rsidRPr="00686CB2">
        <w:rPr>
          <w:rFonts w:eastAsia="Times New Roman"/>
        </w:rPr>
        <w:t xml:space="preserve">Ar </w:t>
      </w:r>
      <w:r w:rsidR="00F91A4D" w:rsidRPr="00686CB2">
        <w:rPr>
          <w:rFonts w:eastAsia="Times New Roman"/>
        </w:rPr>
        <w:t>/tiesas nosaukums/</w:t>
      </w:r>
      <w:r w:rsidR="00C32021" w:rsidRPr="00686CB2">
        <w:rPr>
          <w:rFonts w:eastAsia="Times New Roman"/>
        </w:rPr>
        <w:t xml:space="preserve"> </w:t>
      </w:r>
      <w:r w:rsidR="00D92E3B" w:rsidRPr="00686CB2">
        <w:rPr>
          <w:rFonts w:eastAsia="Times New Roman"/>
        </w:rPr>
        <w:t>(pēc reorganizācijas – </w:t>
      </w:r>
      <w:r w:rsidR="00F91A4D" w:rsidRPr="00686CB2">
        <w:rPr>
          <w:rFonts w:eastAsia="Times New Roman"/>
        </w:rPr>
        <w:t>/tiesas nosaukums/</w:t>
      </w:r>
      <w:r w:rsidR="00D92E3B" w:rsidRPr="00686CB2">
        <w:rPr>
          <w:rFonts w:eastAsia="Times New Roman"/>
        </w:rPr>
        <w:t>)</w:t>
      </w:r>
      <w:r w:rsidR="00477182" w:rsidRPr="00686CB2">
        <w:rPr>
          <w:rFonts w:eastAsia="Times New Roman"/>
        </w:rPr>
        <w:t xml:space="preserve"> </w:t>
      </w:r>
      <w:r w:rsidR="00F91A4D" w:rsidRPr="00686CB2">
        <w:rPr>
          <w:rFonts w:eastAsia="Times New Roman"/>
        </w:rPr>
        <w:t>/datums/</w:t>
      </w:r>
      <w:r w:rsidR="00477182" w:rsidRPr="00686CB2">
        <w:rPr>
          <w:rFonts w:eastAsia="Times New Roman"/>
        </w:rPr>
        <w:t xml:space="preserve"> spriedumu lietā </w:t>
      </w:r>
      <w:r w:rsidR="00F91A4D" w:rsidRPr="00686CB2">
        <w:rPr>
          <w:rFonts w:eastAsia="Times New Roman"/>
        </w:rPr>
        <w:t>/lietas numurs/</w:t>
      </w:r>
      <w:r w:rsidR="00477182" w:rsidRPr="00686CB2">
        <w:rPr>
          <w:rFonts w:eastAsia="Times New Roman"/>
        </w:rPr>
        <w:t xml:space="preserve"> pasludināts Parādnieka maksātnespējas process un par maksātnespējas procesa administratoru iecelt</w:t>
      </w:r>
      <w:r w:rsidR="00A37F7F" w:rsidRPr="00686CB2">
        <w:rPr>
          <w:rFonts w:eastAsia="Times New Roman"/>
        </w:rPr>
        <w:t xml:space="preserve">a </w:t>
      </w:r>
      <w:r w:rsidR="00763A4D" w:rsidRPr="00686CB2">
        <w:rPr>
          <w:rFonts w:eastAsia="Times New Roman"/>
        </w:rPr>
        <w:t>Administratore</w:t>
      </w:r>
      <w:r w:rsidR="00CD0090" w:rsidRPr="00686CB2">
        <w:rPr>
          <w:rFonts w:eastAsia="Times New Roman"/>
        </w:rPr>
        <w:t>.</w:t>
      </w:r>
    </w:p>
    <w:p w14:paraId="19AD2665" w14:textId="03F0C35B" w:rsidR="00417AE5" w:rsidRPr="00686CB2" w:rsidRDefault="005B4762" w:rsidP="00106C2E">
      <w:pPr>
        <w:autoSpaceDE w:val="0"/>
        <w:autoSpaceDN w:val="0"/>
        <w:adjustRightInd w:val="0"/>
        <w:spacing w:after="0" w:line="240" w:lineRule="auto"/>
        <w:ind w:firstLine="851"/>
        <w:jc w:val="both"/>
        <w:rPr>
          <w:rFonts w:eastAsia="Times New Roman"/>
        </w:rPr>
      </w:pPr>
      <w:r w:rsidRPr="00686CB2">
        <w:rPr>
          <w:rFonts w:eastAsia="Times New Roman"/>
        </w:rPr>
        <w:t>[</w:t>
      </w:r>
      <w:r w:rsidR="00B97003" w:rsidRPr="00686CB2">
        <w:rPr>
          <w:rFonts w:eastAsia="Times New Roman"/>
        </w:rPr>
        <w:t>2</w:t>
      </w:r>
      <w:r w:rsidRPr="00686CB2">
        <w:rPr>
          <w:rFonts w:eastAsia="Times New Roman"/>
        </w:rPr>
        <w:t>] Sūdzībā</w:t>
      </w:r>
      <w:r w:rsidR="006C0F36" w:rsidRPr="00686CB2">
        <w:rPr>
          <w:rFonts w:eastAsia="Times New Roman"/>
        </w:rPr>
        <w:t xml:space="preserve"> norādīts turpmāk minētais</w:t>
      </w:r>
      <w:r w:rsidR="00482B6E" w:rsidRPr="00686CB2">
        <w:rPr>
          <w:rFonts w:eastAsia="Times New Roman"/>
        </w:rPr>
        <w:t>.</w:t>
      </w:r>
    </w:p>
    <w:p w14:paraId="2884EBDA" w14:textId="776FEDAB" w:rsidR="00960E95" w:rsidRPr="00686CB2" w:rsidRDefault="001A0B61" w:rsidP="00106C2E">
      <w:pPr>
        <w:widowControl/>
        <w:spacing w:after="0" w:line="240" w:lineRule="auto"/>
        <w:ind w:firstLine="851"/>
        <w:jc w:val="both"/>
        <w:rPr>
          <w:bCs/>
          <w:lang w:eastAsia="en-US"/>
        </w:rPr>
      </w:pPr>
      <w:r w:rsidRPr="00686CB2">
        <w:rPr>
          <w:bCs/>
          <w:lang w:eastAsia="en-US"/>
        </w:rPr>
        <w:t>[2.1] </w:t>
      </w:r>
      <w:r w:rsidR="00C862CB" w:rsidRPr="00686CB2">
        <w:rPr>
          <w:bCs/>
          <w:lang w:eastAsia="en-US"/>
        </w:rPr>
        <w:t>Sūdzībā</w:t>
      </w:r>
      <w:r w:rsidR="00960E95" w:rsidRPr="00686CB2">
        <w:rPr>
          <w:bCs/>
          <w:lang w:eastAsia="en-US"/>
        </w:rPr>
        <w:t xml:space="preserve"> izklāstīti faktiskie apstākļi.</w:t>
      </w:r>
    </w:p>
    <w:p w14:paraId="494BB7AF" w14:textId="1C7B895D" w:rsidR="000A1216" w:rsidRPr="00686CB2" w:rsidRDefault="00960E95" w:rsidP="00106C2E">
      <w:pPr>
        <w:widowControl/>
        <w:spacing w:after="0" w:line="240" w:lineRule="auto"/>
        <w:ind w:firstLine="851"/>
        <w:jc w:val="both"/>
        <w:rPr>
          <w:bCs/>
          <w:lang w:eastAsia="en-US"/>
        </w:rPr>
      </w:pPr>
      <w:r w:rsidRPr="00686CB2">
        <w:rPr>
          <w:bCs/>
          <w:lang w:eastAsia="en-US"/>
        </w:rPr>
        <w:t>[2.1.1] </w:t>
      </w:r>
      <w:r w:rsidR="001A0B61" w:rsidRPr="00686CB2">
        <w:rPr>
          <w:bCs/>
          <w:lang w:eastAsia="en-US"/>
        </w:rPr>
        <w:t xml:space="preserve">Administratore </w:t>
      </w:r>
      <w:r w:rsidR="000A1216" w:rsidRPr="00686CB2">
        <w:rPr>
          <w:bCs/>
          <w:lang w:eastAsia="en-US"/>
        </w:rPr>
        <w:t>2022.</w:t>
      </w:r>
      <w:r w:rsidR="001A0B61" w:rsidRPr="00686CB2">
        <w:rPr>
          <w:bCs/>
          <w:lang w:eastAsia="en-US"/>
        </w:rPr>
        <w:t> </w:t>
      </w:r>
      <w:r w:rsidR="000A1216" w:rsidRPr="00686CB2">
        <w:rPr>
          <w:bCs/>
          <w:lang w:eastAsia="en-US"/>
        </w:rPr>
        <w:t>gada 12.</w:t>
      </w:r>
      <w:r w:rsidR="001A0B61" w:rsidRPr="00686CB2">
        <w:rPr>
          <w:bCs/>
          <w:lang w:eastAsia="en-US"/>
        </w:rPr>
        <w:t> </w:t>
      </w:r>
      <w:r w:rsidR="000A1216" w:rsidRPr="00686CB2">
        <w:rPr>
          <w:bCs/>
          <w:lang w:eastAsia="en-US"/>
        </w:rPr>
        <w:t>jūlijā pieņēma lēmumu par kreditora prasījuma neatzīšanu</w:t>
      </w:r>
      <w:r w:rsidR="005D5ED7" w:rsidRPr="00686CB2">
        <w:rPr>
          <w:bCs/>
          <w:lang w:eastAsia="en-US"/>
        </w:rPr>
        <w:t xml:space="preserve"> </w:t>
      </w:r>
      <w:r w:rsidR="00F91A4D" w:rsidRPr="00686CB2">
        <w:rPr>
          <w:bCs/>
          <w:lang w:eastAsia="en-US"/>
        </w:rPr>
        <w:t>/lēmuma numurs/</w:t>
      </w:r>
      <w:r w:rsidR="002E5641" w:rsidRPr="00686CB2">
        <w:rPr>
          <w:bCs/>
          <w:lang w:eastAsia="en-US"/>
        </w:rPr>
        <w:t xml:space="preserve"> (turpmāk – </w:t>
      </w:r>
      <w:r w:rsidR="00C808CA" w:rsidRPr="00686CB2">
        <w:rPr>
          <w:bCs/>
          <w:lang w:eastAsia="en-US"/>
        </w:rPr>
        <w:t>1. </w:t>
      </w:r>
      <w:r w:rsidR="009B4980" w:rsidRPr="00686CB2">
        <w:rPr>
          <w:bCs/>
          <w:lang w:eastAsia="en-US"/>
        </w:rPr>
        <w:t>L</w:t>
      </w:r>
      <w:r w:rsidR="00C808CA" w:rsidRPr="00686CB2">
        <w:rPr>
          <w:bCs/>
          <w:lang w:eastAsia="en-US"/>
        </w:rPr>
        <w:t>ēmums)</w:t>
      </w:r>
      <w:r w:rsidR="000A1216" w:rsidRPr="00686CB2">
        <w:rPr>
          <w:bCs/>
          <w:lang w:eastAsia="en-US"/>
        </w:rPr>
        <w:t xml:space="preserve">, ar kuru neatzina </w:t>
      </w:r>
      <w:r w:rsidR="00001B78" w:rsidRPr="00686CB2">
        <w:rPr>
          <w:bCs/>
          <w:lang w:eastAsia="en-US"/>
        </w:rPr>
        <w:t xml:space="preserve">Iesniedzēja </w:t>
      </w:r>
      <w:r w:rsidR="000A1216" w:rsidRPr="00686CB2">
        <w:rPr>
          <w:bCs/>
          <w:lang w:eastAsia="en-US"/>
        </w:rPr>
        <w:t>2022.</w:t>
      </w:r>
      <w:r w:rsidR="00001B78" w:rsidRPr="00686CB2">
        <w:rPr>
          <w:bCs/>
          <w:lang w:eastAsia="en-US"/>
        </w:rPr>
        <w:t> </w:t>
      </w:r>
      <w:r w:rsidR="000A1216" w:rsidRPr="00686CB2">
        <w:rPr>
          <w:bCs/>
          <w:lang w:eastAsia="en-US"/>
        </w:rPr>
        <w:t>gada 22.</w:t>
      </w:r>
      <w:r w:rsidR="00001B78" w:rsidRPr="00686CB2">
        <w:rPr>
          <w:bCs/>
          <w:lang w:eastAsia="en-US"/>
        </w:rPr>
        <w:t> </w:t>
      </w:r>
      <w:r w:rsidR="000A1216" w:rsidRPr="00686CB2">
        <w:rPr>
          <w:bCs/>
          <w:lang w:eastAsia="en-US"/>
        </w:rPr>
        <w:t>jūnijā pieteikto nenodrošinātā kreditora prasījumu</w:t>
      </w:r>
      <w:r w:rsidR="00001B78" w:rsidRPr="00686CB2">
        <w:rPr>
          <w:bCs/>
          <w:lang w:eastAsia="en-US"/>
        </w:rPr>
        <w:t xml:space="preserve"> (turpmāk</w:t>
      </w:r>
      <w:r w:rsidR="009556A4" w:rsidRPr="00686CB2">
        <w:rPr>
          <w:bCs/>
          <w:lang w:eastAsia="en-US"/>
        </w:rPr>
        <w:t xml:space="preserve"> – Prasījums) </w:t>
      </w:r>
      <w:r w:rsidR="000A1216" w:rsidRPr="00686CB2">
        <w:rPr>
          <w:bCs/>
          <w:lang w:eastAsia="en-US"/>
        </w:rPr>
        <w:t>par summu 1</w:t>
      </w:r>
      <w:r w:rsidR="009556A4" w:rsidRPr="00686CB2">
        <w:rPr>
          <w:bCs/>
          <w:lang w:eastAsia="en-US"/>
        </w:rPr>
        <w:t> </w:t>
      </w:r>
      <w:r w:rsidR="000A1216" w:rsidRPr="00686CB2">
        <w:rPr>
          <w:bCs/>
          <w:lang w:eastAsia="en-US"/>
        </w:rPr>
        <w:t>444</w:t>
      </w:r>
      <w:r w:rsidR="009556A4" w:rsidRPr="00686CB2">
        <w:rPr>
          <w:bCs/>
          <w:lang w:eastAsia="en-US"/>
        </w:rPr>
        <w:t> </w:t>
      </w:r>
      <w:r w:rsidR="000A1216" w:rsidRPr="00686CB2">
        <w:rPr>
          <w:bCs/>
          <w:lang w:eastAsia="en-US"/>
        </w:rPr>
        <w:t>404 </w:t>
      </w:r>
      <w:r w:rsidR="000A1216" w:rsidRPr="00686CB2">
        <w:rPr>
          <w:bCs/>
          <w:i/>
          <w:lang w:eastAsia="en-US"/>
        </w:rPr>
        <w:t>euro</w:t>
      </w:r>
      <w:r w:rsidR="000A1216" w:rsidRPr="00686CB2">
        <w:rPr>
          <w:bCs/>
          <w:lang w:eastAsia="en-US"/>
        </w:rPr>
        <w:t>.</w:t>
      </w:r>
      <w:r w:rsidR="000A1216" w:rsidRPr="00686CB2">
        <w:rPr>
          <w:bCs/>
          <w:vertAlign w:val="superscript"/>
          <w:lang w:eastAsia="en-US"/>
        </w:rPr>
        <w:footnoteReference w:id="1"/>
      </w:r>
    </w:p>
    <w:p w14:paraId="420CFA67" w14:textId="180DBB2D" w:rsidR="000A1216" w:rsidRPr="000A1216" w:rsidRDefault="00F91A4D" w:rsidP="00106C2E">
      <w:pPr>
        <w:widowControl/>
        <w:spacing w:after="0" w:line="240" w:lineRule="auto"/>
        <w:ind w:firstLine="851"/>
        <w:jc w:val="both"/>
        <w:rPr>
          <w:lang w:eastAsia="en-US"/>
        </w:rPr>
      </w:pPr>
      <w:r w:rsidRPr="00686CB2">
        <w:rPr>
          <w:lang w:eastAsia="en-US"/>
        </w:rPr>
        <w:t>/Datums/</w:t>
      </w:r>
      <w:r w:rsidR="000A1216" w:rsidRPr="00686CB2">
        <w:rPr>
          <w:lang w:eastAsia="en-US"/>
        </w:rPr>
        <w:t xml:space="preserve"> </w:t>
      </w:r>
      <w:r w:rsidRPr="00686CB2">
        <w:rPr>
          <w:lang w:eastAsia="en-US"/>
        </w:rPr>
        <w:t>/tiesas nosaukums/</w:t>
      </w:r>
      <w:r w:rsidR="000A1216" w:rsidRPr="00686CB2">
        <w:rPr>
          <w:lang w:eastAsia="en-US"/>
        </w:rPr>
        <w:t xml:space="preserve"> pieņēma lēmumu lietā </w:t>
      </w:r>
      <w:r w:rsidRPr="00686CB2">
        <w:rPr>
          <w:bCs/>
          <w:lang w:eastAsia="en-US"/>
        </w:rPr>
        <w:t>/lietas numurs/</w:t>
      </w:r>
      <w:r w:rsidR="000A1216" w:rsidRPr="00686CB2">
        <w:rPr>
          <w:bCs/>
          <w:lang w:eastAsia="en-US"/>
        </w:rPr>
        <w:t xml:space="preserve">, ar kuru apmierināja </w:t>
      </w:r>
      <w:r w:rsidR="007A5970" w:rsidRPr="00686CB2">
        <w:rPr>
          <w:bCs/>
          <w:lang w:eastAsia="en-US"/>
        </w:rPr>
        <w:t>Iesniedzēja</w:t>
      </w:r>
      <w:r w:rsidR="000A1216" w:rsidRPr="00686CB2">
        <w:rPr>
          <w:bCs/>
          <w:lang w:eastAsia="en-US"/>
        </w:rPr>
        <w:t xml:space="preserve"> sūdzību, atcēla</w:t>
      </w:r>
      <w:r w:rsidR="000A1216" w:rsidRPr="00686CB2">
        <w:rPr>
          <w:bCs/>
          <w:i/>
          <w:lang w:eastAsia="en-US"/>
        </w:rPr>
        <w:t xml:space="preserve"> </w:t>
      </w:r>
      <w:r w:rsidR="000A1216" w:rsidRPr="00686CB2">
        <w:rPr>
          <w:bCs/>
          <w:lang w:eastAsia="en-US"/>
        </w:rPr>
        <w:t xml:space="preserve">Administratores </w:t>
      </w:r>
      <w:r w:rsidR="002B67A2" w:rsidRPr="00686CB2">
        <w:rPr>
          <w:bCs/>
          <w:lang w:eastAsia="en-US"/>
        </w:rPr>
        <w:t>1. </w:t>
      </w:r>
      <w:r w:rsidR="00155828" w:rsidRPr="00686CB2">
        <w:rPr>
          <w:bCs/>
          <w:lang w:eastAsia="en-US"/>
        </w:rPr>
        <w:t>L</w:t>
      </w:r>
      <w:r w:rsidR="002B67A2" w:rsidRPr="00686CB2">
        <w:rPr>
          <w:bCs/>
          <w:lang w:eastAsia="en-US"/>
        </w:rPr>
        <w:t xml:space="preserve">ēmumu </w:t>
      </w:r>
      <w:r w:rsidR="000A1216" w:rsidRPr="00686CB2">
        <w:rPr>
          <w:bCs/>
          <w:lang w:eastAsia="en-US"/>
        </w:rPr>
        <w:t xml:space="preserve">par Prasījuma neatzīšanu un uzdeva Administratorei vēlreiz izvērtēt </w:t>
      </w:r>
      <w:r w:rsidR="00067818" w:rsidRPr="00686CB2">
        <w:rPr>
          <w:bCs/>
          <w:lang w:eastAsia="en-US"/>
        </w:rPr>
        <w:t>Iesniedzēja</w:t>
      </w:r>
      <w:r w:rsidR="000A1216" w:rsidRPr="00686CB2">
        <w:rPr>
          <w:bCs/>
          <w:lang w:eastAsia="en-US"/>
        </w:rPr>
        <w:t xml:space="preserve"> pieteikto Prasījumu. </w:t>
      </w:r>
      <w:r w:rsidR="000A1216" w:rsidRPr="00686CB2">
        <w:rPr>
          <w:lang w:eastAsia="en-US"/>
        </w:rPr>
        <w:t>Tā rezultātā 2023.</w:t>
      </w:r>
      <w:r w:rsidR="00067818" w:rsidRPr="00686CB2">
        <w:rPr>
          <w:lang w:eastAsia="en-US"/>
        </w:rPr>
        <w:t> </w:t>
      </w:r>
      <w:r w:rsidR="000A1216" w:rsidRPr="00686CB2">
        <w:rPr>
          <w:lang w:eastAsia="en-US"/>
        </w:rPr>
        <w:t>gada 9.</w:t>
      </w:r>
      <w:r w:rsidR="00067818" w:rsidRPr="00686CB2">
        <w:rPr>
          <w:lang w:eastAsia="en-US"/>
        </w:rPr>
        <w:t> </w:t>
      </w:r>
      <w:r w:rsidR="000A1216" w:rsidRPr="00686CB2">
        <w:rPr>
          <w:lang w:eastAsia="en-US"/>
        </w:rPr>
        <w:t xml:space="preserve">janvārī </w:t>
      </w:r>
      <w:r w:rsidR="000A1216" w:rsidRPr="00686CB2">
        <w:rPr>
          <w:bCs/>
          <w:lang w:eastAsia="en-US"/>
        </w:rPr>
        <w:t>Administratore</w:t>
      </w:r>
      <w:r w:rsidR="000A1216" w:rsidRPr="00686CB2">
        <w:rPr>
          <w:lang w:eastAsia="en-US"/>
        </w:rPr>
        <w:t xml:space="preserve"> pieņēma lēmumu</w:t>
      </w:r>
      <w:r w:rsidR="00D15DC6" w:rsidRPr="00686CB2">
        <w:rPr>
          <w:lang w:eastAsia="en-US"/>
        </w:rPr>
        <w:t xml:space="preserve"> (</w:t>
      </w:r>
      <w:r w:rsidR="00473441" w:rsidRPr="00686CB2">
        <w:rPr>
          <w:lang w:eastAsia="en-US"/>
        </w:rPr>
        <w:t>turpmāk – 2. </w:t>
      </w:r>
      <w:r w:rsidR="00155828" w:rsidRPr="00686CB2">
        <w:rPr>
          <w:lang w:eastAsia="en-US"/>
        </w:rPr>
        <w:t>L</w:t>
      </w:r>
      <w:r w:rsidR="00473441" w:rsidRPr="00686CB2">
        <w:rPr>
          <w:lang w:eastAsia="en-US"/>
        </w:rPr>
        <w:t>ēmums)</w:t>
      </w:r>
      <w:r w:rsidR="000A1216" w:rsidRPr="00686CB2">
        <w:rPr>
          <w:lang w:eastAsia="en-US"/>
        </w:rPr>
        <w:t>, ar kuru Prasījumu atzina.</w:t>
      </w:r>
    </w:p>
    <w:p w14:paraId="1D490C69" w14:textId="198CC5BA" w:rsidR="000A1216" w:rsidRPr="00686CB2" w:rsidRDefault="000A1216" w:rsidP="00106C2E">
      <w:pPr>
        <w:widowControl/>
        <w:spacing w:after="0" w:line="240" w:lineRule="auto"/>
        <w:ind w:firstLine="851"/>
        <w:jc w:val="both"/>
        <w:rPr>
          <w:lang w:eastAsia="en-US"/>
        </w:rPr>
      </w:pPr>
      <w:r w:rsidRPr="00686CB2">
        <w:rPr>
          <w:lang w:eastAsia="en-US"/>
        </w:rPr>
        <w:lastRenderedPageBreak/>
        <w:t>Savukārt 2024.</w:t>
      </w:r>
      <w:r w:rsidR="003834E8" w:rsidRPr="00686CB2">
        <w:rPr>
          <w:lang w:eastAsia="en-US"/>
        </w:rPr>
        <w:t> </w:t>
      </w:r>
      <w:r w:rsidRPr="00686CB2">
        <w:rPr>
          <w:lang w:eastAsia="en-US"/>
        </w:rPr>
        <w:t>gada 13.</w:t>
      </w:r>
      <w:r w:rsidR="003834E8" w:rsidRPr="00686CB2">
        <w:rPr>
          <w:lang w:eastAsia="en-US"/>
        </w:rPr>
        <w:t> </w:t>
      </w:r>
      <w:r w:rsidRPr="00686CB2">
        <w:rPr>
          <w:lang w:eastAsia="en-US"/>
        </w:rPr>
        <w:t xml:space="preserve">martā </w:t>
      </w:r>
      <w:r w:rsidRPr="00686CB2">
        <w:rPr>
          <w:bCs/>
          <w:lang w:eastAsia="en-US"/>
        </w:rPr>
        <w:t>Administratore</w:t>
      </w:r>
      <w:r w:rsidRPr="00686CB2">
        <w:rPr>
          <w:lang w:eastAsia="en-US"/>
        </w:rPr>
        <w:t xml:space="preserve"> pieņēma jaunu lēmumu </w:t>
      </w:r>
      <w:r w:rsidR="00F91A4D" w:rsidRPr="00686CB2">
        <w:rPr>
          <w:lang w:eastAsia="en-US"/>
        </w:rPr>
        <w:t>/lēmuma numurs/</w:t>
      </w:r>
      <w:r w:rsidR="0065129A" w:rsidRPr="00686CB2">
        <w:rPr>
          <w:lang w:eastAsia="en-US"/>
        </w:rPr>
        <w:t xml:space="preserve"> (turpmāk </w:t>
      </w:r>
      <w:r w:rsidR="0096301B" w:rsidRPr="00686CB2">
        <w:rPr>
          <w:lang w:eastAsia="en-US"/>
        </w:rPr>
        <w:t>– 3. </w:t>
      </w:r>
      <w:r w:rsidR="003D7572" w:rsidRPr="00686CB2">
        <w:rPr>
          <w:lang w:eastAsia="en-US"/>
        </w:rPr>
        <w:t>L</w:t>
      </w:r>
      <w:r w:rsidR="0096301B" w:rsidRPr="00686CB2">
        <w:rPr>
          <w:lang w:eastAsia="en-US"/>
        </w:rPr>
        <w:t>ēmums)</w:t>
      </w:r>
      <w:r w:rsidRPr="00686CB2">
        <w:rPr>
          <w:lang w:eastAsia="en-US"/>
        </w:rPr>
        <w:t>, ar kuru nolēma grozīt</w:t>
      </w:r>
      <w:r w:rsidRPr="00686CB2">
        <w:rPr>
          <w:b/>
          <w:lang w:eastAsia="en-US"/>
        </w:rPr>
        <w:t xml:space="preserve"> </w:t>
      </w:r>
      <w:r w:rsidR="0096301B" w:rsidRPr="00686CB2">
        <w:rPr>
          <w:lang w:eastAsia="en-US"/>
        </w:rPr>
        <w:t>2. </w:t>
      </w:r>
      <w:r w:rsidR="003D7572" w:rsidRPr="00686CB2">
        <w:rPr>
          <w:lang w:eastAsia="en-US"/>
        </w:rPr>
        <w:t>L</w:t>
      </w:r>
      <w:r w:rsidRPr="00686CB2">
        <w:rPr>
          <w:lang w:eastAsia="en-US"/>
        </w:rPr>
        <w:t>ēmumu par Prasījum</w:t>
      </w:r>
      <w:r w:rsidR="003834E8" w:rsidRPr="00686CB2">
        <w:rPr>
          <w:lang w:eastAsia="en-US"/>
        </w:rPr>
        <w:t>a</w:t>
      </w:r>
      <w:r w:rsidRPr="00686CB2">
        <w:rPr>
          <w:lang w:eastAsia="en-US"/>
        </w:rPr>
        <w:t xml:space="preserve"> atzīšanu un Prasījumu neatzīt. </w:t>
      </w:r>
    </w:p>
    <w:p w14:paraId="0FA787BA" w14:textId="44EF5F92" w:rsidR="000A1216" w:rsidRPr="00686CB2" w:rsidRDefault="000A1216" w:rsidP="00106C2E">
      <w:pPr>
        <w:widowControl/>
        <w:spacing w:after="0" w:line="240" w:lineRule="auto"/>
        <w:ind w:firstLine="851"/>
        <w:jc w:val="both"/>
        <w:rPr>
          <w:lang w:eastAsia="en-US"/>
        </w:rPr>
      </w:pPr>
      <w:r w:rsidRPr="00686CB2">
        <w:rPr>
          <w:lang w:eastAsia="en-US"/>
        </w:rPr>
        <w:t xml:space="preserve">Administratores </w:t>
      </w:r>
      <w:r w:rsidR="00283649" w:rsidRPr="00686CB2">
        <w:rPr>
          <w:lang w:eastAsia="en-US"/>
        </w:rPr>
        <w:t>3</w:t>
      </w:r>
      <w:r w:rsidR="0096301B" w:rsidRPr="00686CB2">
        <w:rPr>
          <w:lang w:eastAsia="en-US"/>
        </w:rPr>
        <w:t>. </w:t>
      </w:r>
      <w:r w:rsidR="003D7572" w:rsidRPr="00686CB2">
        <w:rPr>
          <w:lang w:eastAsia="en-US"/>
        </w:rPr>
        <w:t>L</w:t>
      </w:r>
      <w:r w:rsidRPr="00686CB2">
        <w:rPr>
          <w:lang w:eastAsia="en-US"/>
        </w:rPr>
        <w:t xml:space="preserve">ēmums pamatots ar, Administratores ieskatā, jaunatklātu apstākli. Proti, saskaņā ar Lielbritānijas </w:t>
      </w:r>
      <w:r w:rsidR="00B7615F" w:rsidRPr="00686CB2">
        <w:rPr>
          <w:lang w:eastAsia="en-US"/>
        </w:rPr>
        <w:t xml:space="preserve">uzņēmumu </w:t>
      </w:r>
      <w:r w:rsidRPr="00686CB2">
        <w:rPr>
          <w:lang w:eastAsia="en-US"/>
        </w:rPr>
        <w:t>reģistra (</w:t>
      </w:r>
      <w:r w:rsidRPr="00686CB2">
        <w:rPr>
          <w:i/>
          <w:iCs/>
          <w:lang w:eastAsia="en-US"/>
        </w:rPr>
        <w:t>Compan</w:t>
      </w:r>
      <w:r w:rsidR="00BA1E60" w:rsidRPr="00686CB2">
        <w:rPr>
          <w:i/>
          <w:iCs/>
          <w:lang w:eastAsia="en-US"/>
        </w:rPr>
        <w:t>ies</w:t>
      </w:r>
      <w:r w:rsidRPr="00686CB2">
        <w:rPr>
          <w:i/>
          <w:iCs/>
          <w:lang w:eastAsia="en-US"/>
        </w:rPr>
        <w:t xml:space="preserve"> House</w:t>
      </w:r>
      <w:r w:rsidRPr="00686CB2">
        <w:rPr>
          <w:lang w:eastAsia="en-US"/>
        </w:rPr>
        <w:t xml:space="preserve">) datiem </w:t>
      </w:r>
      <w:r w:rsidR="0015078E" w:rsidRPr="00686CB2">
        <w:rPr>
          <w:lang w:eastAsia="en-US"/>
        </w:rPr>
        <w:t>Iesniedzējs</w:t>
      </w:r>
      <w:r w:rsidRPr="00686CB2">
        <w:rPr>
          <w:lang w:eastAsia="en-US"/>
        </w:rPr>
        <w:t xml:space="preserve"> esot likvidēt</w:t>
      </w:r>
      <w:r w:rsidR="006C66ED" w:rsidRPr="00686CB2">
        <w:rPr>
          <w:lang w:eastAsia="en-US"/>
        </w:rPr>
        <w:t>s</w:t>
      </w:r>
      <w:r w:rsidRPr="00686CB2">
        <w:rPr>
          <w:lang w:eastAsia="en-US"/>
        </w:rPr>
        <w:t xml:space="preserve"> un vairs nepastāvot. </w:t>
      </w:r>
    </w:p>
    <w:p w14:paraId="31A0FAB9" w14:textId="5ED88443" w:rsidR="000A1216" w:rsidRPr="00686CB2" w:rsidRDefault="000A1216" w:rsidP="00106C2E">
      <w:pPr>
        <w:widowControl/>
        <w:spacing w:after="0" w:line="240" w:lineRule="auto"/>
        <w:ind w:firstLine="851"/>
        <w:jc w:val="both"/>
        <w:rPr>
          <w:lang w:eastAsia="en-US"/>
        </w:rPr>
      </w:pPr>
      <w:r w:rsidRPr="00686CB2">
        <w:rPr>
          <w:lang w:eastAsia="en-US"/>
        </w:rPr>
        <w:t>Tieši šī paša iemesla dēļ 2024.</w:t>
      </w:r>
      <w:r w:rsidR="006C66ED" w:rsidRPr="00686CB2">
        <w:rPr>
          <w:lang w:eastAsia="en-US"/>
        </w:rPr>
        <w:t> </w:t>
      </w:r>
      <w:r w:rsidRPr="00686CB2">
        <w:rPr>
          <w:lang w:eastAsia="en-US"/>
        </w:rPr>
        <w:t>gada 5.</w:t>
      </w:r>
      <w:r w:rsidR="006C66ED" w:rsidRPr="00686CB2">
        <w:rPr>
          <w:lang w:eastAsia="en-US"/>
        </w:rPr>
        <w:t> </w:t>
      </w:r>
      <w:r w:rsidRPr="00686CB2">
        <w:rPr>
          <w:lang w:eastAsia="en-US"/>
        </w:rPr>
        <w:t xml:space="preserve">martā </w:t>
      </w:r>
      <w:r w:rsidRPr="00686CB2">
        <w:rPr>
          <w:bCs/>
          <w:lang w:eastAsia="en-US"/>
        </w:rPr>
        <w:t xml:space="preserve">Administratore vērsās </w:t>
      </w:r>
      <w:r w:rsidR="00F91A4D" w:rsidRPr="00686CB2">
        <w:rPr>
          <w:bCs/>
          <w:lang w:eastAsia="en-US"/>
        </w:rPr>
        <w:t>/tiesas nosaukums/</w:t>
      </w:r>
      <w:r w:rsidRPr="00686CB2">
        <w:rPr>
          <w:bCs/>
          <w:lang w:eastAsia="en-US"/>
        </w:rPr>
        <w:t xml:space="preserve"> ar pieteikumu par tiesvedības izbeigšanu </w:t>
      </w:r>
      <w:r w:rsidRPr="00686CB2">
        <w:rPr>
          <w:lang w:eastAsia="en-US"/>
        </w:rPr>
        <w:t xml:space="preserve">civillietā </w:t>
      </w:r>
      <w:r w:rsidR="00F91A4D" w:rsidRPr="00686CB2">
        <w:rPr>
          <w:lang w:eastAsia="en-US"/>
        </w:rPr>
        <w:t>/lietas numurs/</w:t>
      </w:r>
      <w:r w:rsidRPr="00686CB2">
        <w:rPr>
          <w:lang w:eastAsia="en-US"/>
        </w:rPr>
        <w:t xml:space="preserve">, kuras pamatā ir </w:t>
      </w:r>
      <w:r w:rsidR="006017BD" w:rsidRPr="00686CB2">
        <w:rPr>
          <w:lang w:eastAsia="en-US"/>
        </w:rPr>
        <w:t>Iesniedzēja</w:t>
      </w:r>
      <w:r w:rsidRPr="00686CB2">
        <w:rPr>
          <w:lang w:eastAsia="en-US"/>
        </w:rPr>
        <w:t xml:space="preserve"> prasība par vēl citu </w:t>
      </w:r>
      <w:r w:rsidR="006017BD" w:rsidRPr="00686CB2">
        <w:rPr>
          <w:lang w:eastAsia="en-US"/>
        </w:rPr>
        <w:t>Iesniedzēja</w:t>
      </w:r>
      <w:r w:rsidRPr="00686CB2">
        <w:rPr>
          <w:lang w:eastAsia="en-US"/>
        </w:rPr>
        <w:t xml:space="preserve"> kreditora prasījumu atzīšanu 8</w:t>
      </w:r>
      <w:r w:rsidR="006017BD" w:rsidRPr="00686CB2">
        <w:rPr>
          <w:lang w:eastAsia="en-US"/>
        </w:rPr>
        <w:t> </w:t>
      </w:r>
      <w:r w:rsidRPr="00686CB2">
        <w:rPr>
          <w:lang w:eastAsia="en-US"/>
        </w:rPr>
        <w:t>631</w:t>
      </w:r>
      <w:r w:rsidR="006017BD" w:rsidRPr="00686CB2">
        <w:rPr>
          <w:lang w:eastAsia="en-US"/>
        </w:rPr>
        <w:t> </w:t>
      </w:r>
      <w:r w:rsidRPr="00686CB2">
        <w:rPr>
          <w:lang w:eastAsia="en-US"/>
        </w:rPr>
        <w:t>309</w:t>
      </w:r>
      <w:r w:rsidR="006017BD" w:rsidRPr="00686CB2">
        <w:rPr>
          <w:lang w:eastAsia="en-US"/>
        </w:rPr>
        <w:t> </w:t>
      </w:r>
      <w:r w:rsidR="006017BD" w:rsidRPr="00686CB2">
        <w:rPr>
          <w:i/>
          <w:iCs/>
          <w:lang w:eastAsia="en-US"/>
        </w:rPr>
        <w:t>euro</w:t>
      </w:r>
      <w:r w:rsidRPr="00686CB2">
        <w:rPr>
          <w:lang w:eastAsia="en-US"/>
        </w:rPr>
        <w:t xml:space="preserve"> apmērā, kurus Administratore </w:t>
      </w:r>
      <w:r w:rsidR="00F13598" w:rsidRPr="00686CB2">
        <w:rPr>
          <w:lang w:eastAsia="en-US"/>
        </w:rPr>
        <w:t>Parādnieka</w:t>
      </w:r>
      <w:r w:rsidRPr="00686CB2">
        <w:rPr>
          <w:lang w:eastAsia="en-US"/>
        </w:rPr>
        <w:t xml:space="preserve"> maksātnespējas procesa ietvaros nav atzinusi. </w:t>
      </w:r>
    </w:p>
    <w:p w14:paraId="504A406F" w14:textId="297DA74D" w:rsidR="000A1216" w:rsidRPr="00686CB2" w:rsidRDefault="00840E30" w:rsidP="00106C2E">
      <w:pPr>
        <w:widowControl/>
        <w:spacing w:after="0" w:line="240" w:lineRule="auto"/>
        <w:ind w:firstLine="851"/>
        <w:jc w:val="both"/>
        <w:rPr>
          <w:lang w:eastAsia="en-US"/>
        </w:rPr>
      </w:pPr>
      <w:r w:rsidRPr="00686CB2">
        <w:rPr>
          <w:lang w:eastAsia="en-US"/>
        </w:rPr>
        <w:t>[2.</w:t>
      </w:r>
      <w:r w:rsidR="00097779" w:rsidRPr="00686CB2">
        <w:rPr>
          <w:lang w:eastAsia="en-US"/>
        </w:rPr>
        <w:t>1.</w:t>
      </w:r>
      <w:r w:rsidRPr="00686CB2">
        <w:rPr>
          <w:lang w:eastAsia="en-US"/>
        </w:rPr>
        <w:t>2] </w:t>
      </w:r>
      <w:r w:rsidR="00F91A4D" w:rsidRPr="00686CB2">
        <w:rPr>
          <w:lang w:eastAsia="en-US"/>
        </w:rPr>
        <w:t>/Tiesas nosaukums/</w:t>
      </w:r>
      <w:r w:rsidR="000A1216" w:rsidRPr="00686CB2">
        <w:rPr>
          <w:lang w:eastAsia="en-US"/>
        </w:rPr>
        <w:t xml:space="preserve"> </w:t>
      </w:r>
      <w:r w:rsidR="00F91A4D" w:rsidRPr="00686CB2">
        <w:rPr>
          <w:lang w:eastAsia="en-US"/>
        </w:rPr>
        <w:t>/datums/</w:t>
      </w:r>
      <w:r w:rsidR="009E1C60" w:rsidRPr="00686CB2">
        <w:rPr>
          <w:lang w:eastAsia="en-US"/>
        </w:rPr>
        <w:t xml:space="preserve"> </w:t>
      </w:r>
      <w:r w:rsidR="000A1216" w:rsidRPr="00686CB2">
        <w:rPr>
          <w:lang w:eastAsia="en-US"/>
        </w:rPr>
        <w:t xml:space="preserve">pieņēma lēmumu par tiesvedības izbeigšanu civillietā </w:t>
      </w:r>
      <w:r w:rsidR="00F91A4D" w:rsidRPr="00686CB2">
        <w:rPr>
          <w:lang w:eastAsia="en-US"/>
        </w:rPr>
        <w:t>/lietas numurs/</w:t>
      </w:r>
      <w:r w:rsidR="000A1216" w:rsidRPr="00686CB2">
        <w:rPr>
          <w:lang w:eastAsia="en-US"/>
        </w:rPr>
        <w:t>, jo tiesas sēdes datumā (</w:t>
      </w:r>
      <w:r w:rsidR="00C3382D" w:rsidRPr="00686CB2">
        <w:rPr>
          <w:lang w:eastAsia="en-US"/>
        </w:rPr>
        <w:t>/datums/</w:t>
      </w:r>
      <w:r w:rsidR="000A1216" w:rsidRPr="00686CB2">
        <w:rPr>
          <w:lang w:eastAsia="en-US"/>
        </w:rPr>
        <w:t xml:space="preserve">) Lielbritānijas uzņēmumu reģistra sistēmā esot konstatējams ieraksts, kas liecinot, ka </w:t>
      </w:r>
      <w:r w:rsidR="009E1C60" w:rsidRPr="00686CB2">
        <w:rPr>
          <w:lang w:eastAsia="en-US"/>
        </w:rPr>
        <w:t>Iesniedzējs</w:t>
      </w:r>
      <w:r w:rsidR="000A1216" w:rsidRPr="00686CB2">
        <w:rPr>
          <w:lang w:eastAsia="en-US"/>
        </w:rPr>
        <w:t xml:space="preserve"> </w:t>
      </w:r>
      <w:r w:rsidR="009E1C60" w:rsidRPr="00686CB2">
        <w:rPr>
          <w:lang w:eastAsia="en-US"/>
        </w:rPr>
        <w:t>ir likvidēts</w:t>
      </w:r>
      <w:r w:rsidR="000A1216" w:rsidRPr="00686CB2">
        <w:rPr>
          <w:lang w:eastAsia="en-US"/>
        </w:rPr>
        <w:t xml:space="preserve">. Par minēto </w:t>
      </w:r>
      <w:r w:rsidR="00F91A4D" w:rsidRPr="00686CB2">
        <w:rPr>
          <w:lang w:eastAsia="en-US"/>
        </w:rPr>
        <w:t>/tiesas nosaukums/</w:t>
      </w:r>
      <w:r w:rsidR="000A1216" w:rsidRPr="00686CB2">
        <w:rPr>
          <w:lang w:eastAsia="en-US"/>
        </w:rPr>
        <w:t xml:space="preserve"> lēmumu tika iesniegta blakus sūdzība.</w:t>
      </w:r>
    </w:p>
    <w:p w14:paraId="70DFE760" w14:textId="3D6A8E11" w:rsidR="000A1216" w:rsidRPr="00686CB2" w:rsidRDefault="00A062F5" w:rsidP="00106C2E">
      <w:pPr>
        <w:widowControl/>
        <w:spacing w:after="0" w:line="240" w:lineRule="auto"/>
        <w:ind w:firstLine="851"/>
        <w:jc w:val="both"/>
        <w:rPr>
          <w:lang w:eastAsia="en-US"/>
        </w:rPr>
      </w:pPr>
      <w:r w:rsidRPr="00686CB2">
        <w:rPr>
          <w:lang w:eastAsia="en-US"/>
        </w:rPr>
        <w:t>/Datums/</w:t>
      </w:r>
      <w:r w:rsidR="000A1216" w:rsidRPr="00686CB2">
        <w:rPr>
          <w:lang w:eastAsia="en-US"/>
        </w:rPr>
        <w:t xml:space="preserve"> </w:t>
      </w:r>
      <w:r w:rsidRPr="00686CB2">
        <w:rPr>
          <w:lang w:eastAsia="en-US"/>
        </w:rPr>
        <w:t>/tiesas nosaukums/</w:t>
      </w:r>
      <w:r w:rsidR="000A1216" w:rsidRPr="00686CB2">
        <w:rPr>
          <w:lang w:eastAsia="en-US"/>
        </w:rPr>
        <w:t xml:space="preserve"> pieņēma lēmumu civillietā </w:t>
      </w:r>
      <w:r w:rsidRPr="00686CB2">
        <w:rPr>
          <w:lang w:eastAsia="en-US"/>
        </w:rPr>
        <w:t>/lietas numurs/</w:t>
      </w:r>
      <w:r w:rsidR="000A1216" w:rsidRPr="00686CB2">
        <w:rPr>
          <w:lang w:eastAsia="en-US"/>
        </w:rPr>
        <w:t xml:space="preserve">, ar kuru atcēla </w:t>
      </w:r>
      <w:r w:rsidRPr="00686CB2">
        <w:rPr>
          <w:lang w:eastAsia="en-US"/>
        </w:rPr>
        <w:t>/tiesas nosaukums/</w:t>
      </w:r>
      <w:r w:rsidR="000A1216" w:rsidRPr="00686CB2">
        <w:rPr>
          <w:lang w:eastAsia="en-US"/>
        </w:rPr>
        <w:t xml:space="preserve"> </w:t>
      </w:r>
      <w:r w:rsidRPr="00686CB2">
        <w:rPr>
          <w:lang w:eastAsia="en-US"/>
        </w:rPr>
        <w:t>/datums/</w:t>
      </w:r>
      <w:r w:rsidR="000A1216" w:rsidRPr="00686CB2">
        <w:rPr>
          <w:lang w:eastAsia="en-US"/>
        </w:rPr>
        <w:t xml:space="preserve"> lēmumu par tiesvedības izbeigšanu. </w:t>
      </w:r>
      <w:r w:rsidRPr="00686CB2">
        <w:rPr>
          <w:lang w:eastAsia="en-US"/>
        </w:rPr>
        <w:t>/Tiesas nosaukums/</w:t>
      </w:r>
      <w:r w:rsidR="000A1216" w:rsidRPr="00686CB2">
        <w:rPr>
          <w:lang w:eastAsia="en-US"/>
        </w:rPr>
        <w:t xml:space="preserve"> atzina, ka prasītāja statusa noteikšanā piemērojams Lielbritānijas tiesību aktu regulējums, un konkrēti – Lielbritānijas Uzņēmumu akta (</w:t>
      </w:r>
      <w:r w:rsidR="000A1216" w:rsidRPr="00686CB2">
        <w:rPr>
          <w:i/>
          <w:iCs/>
          <w:lang w:eastAsia="en-US"/>
        </w:rPr>
        <w:t>Companies Act 2006</w:t>
      </w:r>
      <w:r w:rsidR="000A1216" w:rsidRPr="00686CB2">
        <w:rPr>
          <w:lang w:eastAsia="en-US"/>
        </w:rPr>
        <w:t>) 1024.</w:t>
      </w:r>
      <w:r w:rsidR="00E80846" w:rsidRPr="00686CB2">
        <w:rPr>
          <w:lang w:eastAsia="en-US"/>
        </w:rPr>
        <w:t> </w:t>
      </w:r>
      <w:r w:rsidR="000A1216" w:rsidRPr="00686CB2">
        <w:rPr>
          <w:lang w:eastAsia="en-US"/>
        </w:rPr>
        <w:t xml:space="preserve">pants, kurš noteic kārtību, kādā sabiedrība darbība tiek atjaunota, ja gadījumā tā tikusi apturēta </w:t>
      </w:r>
      <w:r w:rsidR="00E80846" w:rsidRPr="00686CB2">
        <w:rPr>
          <w:lang w:eastAsia="en-US"/>
        </w:rPr>
        <w:t>saistībā</w:t>
      </w:r>
      <w:r w:rsidR="000A1216" w:rsidRPr="00686CB2">
        <w:rPr>
          <w:lang w:eastAsia="en-US"/>
        </w:rPr>
        <w:t xml:space="preserve"> ar to, ka Lielbritānijas </w:t>
      </w:r>
      <w:r w:rsidR="001051CA" w:rsidRPr="00686CB2">
        <w:rPr>
          <w:lang w:eastAsia="en-US"/>
        </w:rPr>
        <w:t xml:space="preserve">uzņēmumu </w:t>
      </w:r>
      <w:r w:rsidR="000A1216" w:rsidRPr="00686CB2">
        <w:rPr>
          <w:lang w:eastAsia="en-US"/>
        </w:rPr>
        <w:t xml:space="preserve">reģistram ir radušās aizdomas, ka sabiedrība vairs neveic aktīvu saimniecisko darbību. </w:t>
      </w:r>
    </w:p>
    <w:p w14:paraId="49517AEE" w14:textId="06B73E5A" w:rsidR="000A1216" w:rsidRPr="00686CB2" w:rsidRDefault="00AE614C" w:rsidP="00106C2E">
      <w:pPr>
        <w:widowControl/>
        <w:spacing w:after="0" w:line="240" w:lineRule="auto"/>
        <w:ind w:firstLine="851"/>
        <w:jc w:val="both"/>
        <w:rPr>
          <w:lang w:eastAsia="en-US"/>
        </w:rPr>
      </w:pPr>
      <w:r w:rsidRPr="00686CB2">
        <w:rPr>
          <w:lang w:eastAsia="en-US"/>
        </w:rPr>
        <w:t>Iesniedzēja</w:t>
      </w:r>
      <w:r w:rsidR="000A1216" w:rsidRPr="00686CB2">
        <w:rPr>
          <w:lang w:eastAsia="en-US"/>
        </w:rPr>
        <w:t xml:space="preserve"> darbība atbilstoši tās reģistrācijas valsts normatīvajiem aktiem atjaunota 2024.</w:t>
      </w:r>
      <w:r w:rsidRPr="00686CB2">
        <w:rPr>
          <w:lang w:eastAsia="en-US"/>
        </w:rPr>
        <w:t> </w:t>
      </w:r>
      <w:r w:rsidR="000A1216" w:rsidRPr="00686CB2">
        <w:rPr>
          <w:lang w:eastAsia="en-US"/>
        </w:rPr>
        <w:t>gada 16.</w:t>
      </w:r>
      <w:r w:rsidRPr="00686CB2">
        <w:rPr>
          <w:lang w:eastAsia="en-US"/>
        </w:rPr>
        <w:t> </w:t>
      </w:r>
      <w:r w:rsidR="000A1216" w:rsidRPr="00686CB2">
        <w:rPr>
          <w:lang w:eastAsia="en-US"/>
        </w:rPr>
        <w:t xml:space="preserve">maijā, par ko ir izdarīts attiecīgs ieraksts Lielbritānijas uzņēmumu reģistra sistēmā. </w:t>
      </w:r>
    </w:p>
    <w:p w14:paraId="6BB48CA7" w14:textId="423A9CD6" w:rsidR="000A1216" w:rsidRPr="00686CB2" w:rsidRDefault="000A1216" w:rsidP="00106C2E">
      <w:pPr>
        <w:widowControl/>
        <w:spacing w:after="0" w:line="240" w:lineRule="auto"/>
        <w:ind w:firstLine="851"/>
        <w:jc w:val="both"/>
        <w:rPr>
          <w:bCs/>
          <w:lang w:eastAsia="en-US"/>
        </w:rPr>
      </w:pPr>
      <w:r w:rsidRPr="00686CB2">
        <w:rPr>
          <w:lang w:eastAsia="en-US"/>
        </w:rPr>
        <w:t xml:space="preserve">Tā rezultātā </w:t>
      </w:r>
      <w:r w:rsidR="00A062F5" w:rsidRPr="00686CB2">
        <w:rPr>
          <w:lang w:eastAsia="en-US"/>
        </w:rPr>
        <w:t>/datums/</w:t>
      </w:r>
      <w:r w:rsidRPr="00686CB2">
        <w:rPr>
          <w:lang w:eastAsia="en-US"/>
        </w:rPr>
        <w:t xml:space="preserve"> </w:t>
      </w:r>
      <w:r w:rsidR="00A062F5" w:rsidRPr="00686CB2">
        <w:rPr>
          <w:lang w:eastAsia="en-US"/>
        </w:rPr>
        <w:t>/tiesas nosaukums/</w:t>
      </w:r>
      <w:r w:rsidRPr="00686CB2">
        <w:rPr>
          <w:lang w:eastAsia="en-US"/>
        </w:rPr>
        <w:t xml:space="preserve"> pieņēma lēmumu civillietā </w:t>
      </w:r>
      <w:r w:rsidR="00A062F5" w:rsidRPr="00686CB2">
        <w:rPr>
          <w:lang w:eastAsia="en-US"/>
        </w:rPr>
        <w:t>/lietas numurs/</w:t>
      </w:r>
      <w:r w:rsidRPr="00686CB2">
        <w:rPr>
          <w:lang w:eastAsia="en-US"/>
        </w:rPr>
        <w:t xml:space="preserve">, ar kuru noraidīja </w:t>
      </w:r>
      <w:r w:rsidRPr="00686CB2">
        <w:rPr>
          <w:bCs/>
          <w:lang w:eastAsia="en-US"/>
        </w:rPr>
        <w:t xml:space="preserve">Administratores pieteikumu par tiesvedības izbeigšanu. Tā kā </w:t>
      </w:r>
      <w:r w:rsidR="00EE59C2" w:rsidRPr="00686CB2">
        <w:rPr>
          <w:lang w:eastAsia="en-US"/>
        </w:rPr>
        <w:t>Iesniedzējs</w:t>
      </w:r>
      <w:r w:rsidRPr="00686CB2">
        <w:rPr>
          <w:lang w:eastAsia="en-US"/>
        </w:rPr>
        <w:t xml:space="preserve"> atbilstoši tās reģistrācijas valsts normatīvajiem aktiem bija nevis likvidēt</w:t>
      </w:r>
      <w:r w:rsidR="00EE59C2" w:rsidRPr="00686CB2">
        <w:rPr>
          <w:lang w:eastAsia="en-US"/>
        </w:rPr>
        <w:t>s</w:t>
      </w:r>
      <w:r w:rsidRPr="00686CB2">
        <w:rPr>
          <w:lang w:eastAsia="en-US"/>
        </w:rPr>
        <w:t xml:space="preserve">, bet gan tā darbība bija īslaicīgi apturēta, un ir atjaunota, tad attiecīgi tiesa atzina </w:t>
      </w:r>
      <w:r w:rsidRPr="00686CB2">
        <w:rPr>
          <w:bCs/>
          <w:lang w:eastAsia="en-US"/>
        </w:rPr>
        <w:t xml:space="preserve">Administratores pieteikumu par tiesvedības izbeigšanu par nepamatotu. </w:t>
      </w:r>
    </w:p>
    <w:p w14:paraId="6BBB8572" w14:textId="7D8856B7" w:rsidR="000A1216" w:rsidRPr="00686CB2" w:rsidRDefault="00EF11FA" w:rsidP="00106C2E">
      <w:pPr>
        <w:widowControl/>
        <w:spacing w:after="0" w:line="240" w:lineRule="auto"/>
        <w:ind w:firstLine="851"/>
        <w:jc w:val="both"/>
        <w:rPr>
          <w:bCs/>
          <w:lang w:eastAsia="en-US"/>
        </w:rPr>
      </w:pPr>
      <w:r w:rsidRPr="00686CB2">
        <w:rPr>
          <w:bCs/>
          <w:lang w:eastAsia="en-US"/>
        </w:rPr>
        <w:t>[2.</w:t>
      </w:r>
      <w:r w:rsidR="00097779" w:rsidRPr="00686CB2">
        <w:rPr>
          <w:bCs/>
          <w:lang w:eastAsia="en-US"/>
        </w:rPr>
        <w:t>1.</w:t>
      </w:r>
      <w:r w:rsidRPr="00686CB2">
        <w:rPr>
          <w:bCs/>
          <w:lang w:eastAsia="en-US"/>
        </w:rPr>
        <w:t xml:space="preserve">3] Ievērojot </w:t>
      </w:r>
      <w:r w:rsidR="000A1216" w:rsidRPr="00686CB2">
        <w:rPr>
          <w:bCs/>
          <w:lang w:eastAsia="en-US"/>
        </w:rPr>
        <w:t>minēto,</w:t>
      </w:r>
      <w:r w:rsidRPr="00686CB2">
        <w:rPr>
          <w:bCs/>
          <w:lang w:eastAsia="en-US"/>
        </w:rPr>
        <w:t xml:space="preserve"> Iesniedzējs</w:t>
      </w:r>
      <w:r w:rsidR="000A1216" w:rsidRPr="00686CB2">
        <w:rPr>
          <w:bCs/>
          <w:lang w:eastAsia="en-US"/>
        </w:rPr>
        <w:t xml:space="preserve"> 2024.</w:t>
      </w:r>
      <w:r w:rsidRPr="00686CB2">
        <w:rPr>
          <w:bCs/>
          <w:lang w:eastAsia="en-US"/>
        </w:rPr>
        <w:t> </w:t>
      </w:r>
      <w:r w:rsidR="000A1216" w:rsidRPr="00686CB2">
        <w:rPr>
          <w:bCs/>
          <w:lang w:eastAsia="en-US"/>
        </w:rPr>
        <w:t>gada 25.</w:t>
      </w:r>
      <w:r w:rsidRPr="00686CB2">
        <w:rPr>
          <w:bCs/>
          <w:lang w:eastAsia="en-US"/>
        </w:rPr>
        <w:t> </w:t>
      </w:r>
      <w:r w:rsidR="000A1216" w:rsidRPr="00686CB2">
        <w:rPr>
          <w:bCs/>
          <w:lang w:eastAsia="en-US"/>
        </w:rPr>
        <w:t>jūlijā atkārtoti</w:t>
      </w:r>
      <w:r w:rsidRPr="00686CB2">
        <w:rPr>
          <w:bCs/>
          <w:lang w:eastAsia="en-US"/>
        </w:rPr>
        <w:t xml:space="preserve"> vērsās</w:t>
      </w:r>
      <w:r w:rsidR="000A1216" w:rsidRPr="00686CB2">
        <w:rPr>
          <w:bCs/>
          <w:lang w:eastAsia="en-US"/>
        </w:rPr>
        <w:t xml:space="preserve"> pie Administratores ar iesniegumu, lūdzot atcelt vai grozīt </w:t>
      </w:r>
      <w:r w:rsidR="00AE4825" w:rsidRPr="00686CB2">
        <w:rPr>
          <w:bCs/>
          <w:lang w:eastAsia="en-US"/>
        </w:rPr>
        <w:t>3. </w:t>
      </w:r>
      <w:r w:rsidR="00CC5E6E" w:rsidRPr="00686CB2">
        <w:rPr>
          <w:bCs/>
          <w:lang w:eastAsia="en-US"/>
        </w:rPr>
        <w:t>L</w:t>
      </w:r>
      <w:r w:rsidR="000A1216" w:rsidRPr="00686CB2">
        <w:rPr>
          <w:bCs/>
          <w:lang w:eastAsia="en-US"/>
        </w:rPr>
        <w:t xml:space="preserve">ēmumu par </w:t>
      </w:r>
      <w:r w:rsidR="00336409" w:rsidRPr="00686CB2">
        <w:rPr>
          <w:bCs/>
          <w:lang w:eastAsia="en-US"/>
        </w:rPr>
        <w:t>P</w:t>
      </w:r>
      <w:r w:rsidR="000A1216" w:rsidRPr="00686CB2">
        <w:rPr>
          <w:bCs/>
          <w:lang w:eastAsia="en-US"/>
        </w:rPr>
        <w:t xml:space="preserve">rasījuma neatzīšanu, atjaunojot </w:t>
      </w:r>
      <w:r w:rsidR="008D5A1D" w:rsidRPr="00686CB2">
        <w:rPr>
          <w:bCs/>
          <w:lang w:eastAsia="en-US"/>
        </w:rPr>
        <w:t>2. </w:t>
      </w:r>
      <w:r w:rsidR="00CC5E6E" w:rsidRPr="00686CB2">
        <w:rPr>
          <w:bCs/>
          <w:lang w:eastAsia="en-US"/>
        </w:rPr>
        <w:t>L</w:t>
      </w:r>
      <w:r w:rsidR="000A1216" w:rsidRPr="00686CB2">
        <w:rPr>
          <w:bCs/>
          <w:lang w:eastAsia="en-US"/>
        </w:rPr>
        <w:t xml:space="preserve">ēmuma darbību, ar kuru </w:t>
      </w:r>
      <w:r w:rsidRPr="00686CB2">
        <w:rPr>
          <w:bCs/>
          <w:lang w:eastAsia="en-US"/>
        </w:rPr>
        <w:t>Parādnieka</w:t>
      </w:r>
      <w:r w:rsidR="000A1216" w:rsidRPr="00686CB2">
        <w:rPr>
          <w:bCs/>
          <w:lang w:eastAsia="en-US"/>
        </w:rPr>
        <w:t xml:space="preserve"> maksātnespējas procesā jau bija atzīts Prasījums.</w:t>
      </w:r>
    </w:p>
    <w:p w14:paraId="2BAE4EFA" w14:textId="2AD95E3E" w:rsidR="000A1216" w:rsidRPr="00686CB2" w:rsidRDefault="000A1216" w:rsidP="00106C2E">
      <w:pPr>
        <w:widowControl/>
        <w:spacing w:after="0" w:line="240" w:lineRule="auto"/>
        <w:ind w:firstLine="851"/>
        <w:jc w:val="both"/>
        <w:rPr>
          <w:bCs/>
          <w:lang w:eastAsia="en-US"/>
        </w:rPr>
      </w:pPr>
      <w:r w:rsidRPr="00686CB2">
        <w:rPr>
          <w:bCs/>
          <w:lang w:eastAsia="en-US"/>
        </w:rPr>
        <w:t>Tomēr 2024.</w:t>
      </w:r>
      <w:r w:rsidR="00447655" w:rsidRPr="00686CB2">
        <w:rPr>
          <w:bCs/>
          <w:lang w:eastAsia="en-US"/>
        </w:rPr>
        <w:t> </w:t>
      </w:r>
      <w:r w:rsidRPr="00686CB2">
        <w:rPr>
          <w:bCs/>
          <w:lang w:eastAsia="en-US"/>
        </w:rPr>
        <w:t>gada 24.</w:t>
      </w:r>
      <w:r w:rsidR="00447655" w:rsidRPr="00686CB2">
        <w:rPr>
          <w:bCs/>
          <w:lang w:eastAsia="en-US"/>
        </w:rPr>
        <w:t> </w:t>
      </w:r>
      <w:r w:rsidRPr="00686CB2">
        <w:rPr>
          <w:bCs/>
          <w:lang w:eastAsia="en-US"/>
        </w:rPr>
        <w:t xml:space="preserve">augustā </w:t>
      </w:r>
      <w:r w:rsidR="00E73695" w:rsidRPr="00686CB2">
        <w:rPr>
          <w:bCs/>
          <w:lang w:eastAsia="en-US"/>
        </w:rPr>
        <w:t xml:space="preserve">Iesniedzējs </w:t>
      </w:r>
      <w:r w:rsidRPr="00686CB2">
        <w:rPr>
          <w:bCs/>
          <w:lang w:eastAsia="en-US"/>
        </w:rPr>
        <w:t>saņēm</w:t>
      </w:r>
      <w:r w:rsidR="00E73695" w:rsidRPr="00686CB2">
        <w:rPr>
          <w:bCs/>
          <w:lang w:eastAsia="en-US"/>
        </w:rPr>
        <w:t>a</w:t>
      </w:r>
      <w:r w:rsidRPr="00686CB2">
        <w:rPr>
          <w:bCs/>
          <w:lang w:eastAsia="en-US"/>
        </w:rPr>
        <w:t xml:space="preserve"> Administratores atbildi, ar kuru </w:t>
      </w:r>
      <w:r w:rsidR="00E73695" w:rsidRPr="00686CB2">
        <w:rPr>
          <w:bCs/>
          <w:lang w:eastAsia="en-US"/>
        </w:rPr>
        <w:t>Iesniedzēja</w:t>
      </w:r>
      <w:r w:rsidRPr="00686CB2">
        <w:rPr>
          <w:bCs/>
          <w:lang w:eastAsia="en-US"/>
        </w:rPr>
        <w:t xml:space="preserve"> lūgums ir noraidīts. Administratore atbildi ir motivējusi ar to, ka administratora pienākumos neietilpst lēmuma par kreditora prasījumu neatzīšanu atcelšana. Likumdevējs esot noteicis kreditoram tiesības pārsūdzēt administratora lēmumu par sava prasījuma neatzīšanu atbilstoši Maksātnespējas likuma regulējumam. Administratore norādīj</w:t>
      </w:r>
      <w:r w:rsidR="00DF44A1" w:rsidRPr="00686CB2">
        <w:rPr>
          <w:bCs/>
          <w:lang w:eastAsia="en-US"/>
        </w:rPr>
        <w:t>a</w:t>
      </w:r>
      <w:r w:rsidRPr="00686CB2">
        <w:rPr>
          <w:bCs/>
          <w:lang w:eastAsia="en-US"/>
        </w:rPr>
        <w:t xml:space="preserve">, ka viņas pienākumos neietilpst lēmuma atcelšana vai grozīšana apstākļos, kad </w:t>
      </w:r>
      <w:r w:rsidR="00DF44A1" w:rsidRPr="00686CB2">
        <w:rPr>
          <w:bCs/>
          <w:lang w:eastAsia="en-US"/>
        </w:rPr>
        <w:t>I</w:t>
      </w:r>
      <w:r w:rsidRPr="00686CB2">
        <w:rPr>
          <w:bCs/>
          <w:lang w:eastAsia="en-US"/>
        </w:rPr>
        <w:t>esniedzējs likumā noteiktajā kārtībā neesot bijis ieinteresēts pārsūdzēt lēmumu par kreditora prasījuma neatzīšanu, atzīstot to sev par saistošu.</w:t>
      </w:r>
    </w:p>
    <w:p w14:paraId="1E3ABB8C" w14:textId="7C8CEB1E" w:rsidR="000A1216" w:rsidRPr="00686CB2" w:rsidRDefault="00617685" w:rsidP="00106C2E">
      <w:pPr>
        <w:widowControl/>
        <w:spacing w:after="0" w:line="240" w:lineRule="auto"/>
        <w:ind w:firstLine="851"/>
        <w:jc w:val="both"/>
        <w:rPr>
          <w:bCs/>
          <w:lang w:eastAsia="en-US"/>
        </w:rPr>
      </w:pPr>
      <w:r w:rsidRPr="00686CB2">
        <w:rPr>
          <w:bCs/>
          <w:lang w:eastAsia="en-US"/>
        </w:rPr>
        <w:t>[2.</w:t>
      </w:r>
      <w:r w:rsidR="00097779" w:rsidRPr="00686CB2">
        <w:rPr>
          <w:bCs/>
          <w:lang w:eastAsia="en-US"/>
        </w:rPr>
        <w:t>1.</w:t>
      </w:r>
      <w:r w:rsidRPr="00686CB2">
        <w:rPr>
          <w:bCs/>
          <w:lang w:eastAsia="en-US"/>
        </w:rPr>
        <w:t>4] Iesniedzējs</w:t>
      </w:r>
      <w:r w:rsidR="000A1216" w:rsidRPr="00686CB2">
        <w:rPr>
          <w:bCs/>
          <w:lang w:eastAsia="en-US"/>
        </w:rPr>
        <w:t xml:space="preserve"> Administratores rīcību un atbildi vērtē kā nepamatotu, neatbilstošu Maksātnespējas likumam un tā mērķiem, kā arī vērstu pret </w:t>
      </w:r>
      <w:r w:rsidRPr="00686CB2">
        <w:rPr>
          <w:bCs/>
          <w:lang w:eastAsia="en-US"/>
        </w:rPr>
        <w:t>Iesniedzēja</w:t>
      </w:r>
      <w:r w:rsidR="000A1216" w:rsidRPr="00686CB2">
        <w:rPr>
          <w:bCs/>
          <w:lang w:eastAsia="en-US"/>
        </w:rPr>
        <w:t xml:space="preserve"> kā sākotnēji atzīta </w:t>
      </w:r>
      <w:r w:rsidRPr="00686CB2">
        <w:rPr>
          <w:bCs/>
          <w:lang w:eastAsia="en-US"/>
        </w:rPr>
        <w:t>Parādnieka</w:t>
      </w:r>
      <w:r w:rsidR="000A1216" w:rsidRPr="00686CB2">
        <w:rPr>
          <w:bCs/>
          <w:lang w:eastAsia="en-US"/>
        </w:rPr>
        <w:t xml:space="preserve"> kreditora tiesiskajām interesēm.</w:t>
      </w:r>
    </w:p>
    <w:p w14:paraId="6743DF9B" w14:textId="78549F76" w:rsidR="00F73D02" w:rsidRPr="00686CB2" w:rsidRDefault="000A1216" w:rsidP="00106C2E">
      <w:pPr>
        <w:widowControl/>
        <w:spacing w:after="0" w:line="240" w:lineRule="auto"/>
        <w:ind w:firstLine="851"/>
        <w:jc w:val="both"/>
        <w:rPr>
          <w:bCs/>
          <w:lang w:eastAsia="en-US"/>
        </w:rPr>
      </w:pPr>
      <w:r w:rsidRPr="00686CB2">
        <w:rPr>
          <w:bCs/>
          <w:lang w:eastAsia="en-US"/>
        </w:rPr>
        <w:t>Līdz ar to, pamatojoties uz Maksātnespējas likuma 175.</w:t>
      </w:r>
      <w:r w:rsidR="00627B31" w:rsidRPr="00686CB2">
        <w:rPr>
          <w:bCs/>
          <w:lang w:eastAsia="en-US"/>
        </w:rPr>
        <w:t> </w:t>
      </w:r>
      <w:r w:rsidRPr="00686CB2">
        <w:rPr>
          <w:bCs/>
          <w:lang w:eastAsia="en-US"/>
        </w:rPr>
        <w:t>panta pirmās daļas 2.</w:t>
      </w:r>
      <w:r w:rsidR="00F51B1C" w:rsidRPr="00686CB2">
        <w:rPr>
          <w:bCs/>
          <w:lang w:eastAsia="en-US"/>
        </w:rPr>
        <w:t> </w:t>
      </w:r>
      <w:r w:rsidRPr="00686CB2">
        <w:rPr>
          <w:bCs/>
          <w:lang w:eastAsia="en-US"/>
        </w:rPr>
        <w:t>punktu un 176.</w:t>
      </w:r>
      <w:r w:rsidR="00D64C6F" w:rsidRPr="00686CB2">
        <w:rPr>
          <w:bCs/>
          <w:lang w:eastAsia="en-US"/>
        </w:rPr>
        <w:t> </w:t>
      </w:r>
      <w:r w:rsidRPr="00686CB2">
        <w:rPr>
          <w:bCs/>
          <w:lang w:eastAsia="en-US"/>
        </w:rPr>
        <w:t xml:space="preserve">pantu, </w:t>
      </w:r>
      <w:r w:rsidR="00D64C6F" w:rsidRPr="00686CB2">
        <w:rPr>
          <w:lang w:eastAsia="en-US"/>
        </w:rPr>
        <w:t>Iesniedzējs</w:t>
      </w:r>
      <w:r w:rsidRPr="00686CB2">
        <w:rPr>
          <w:lang w:eastAsia="en-US"/>
        </w:rPr>
        <w:t xml:space="preserve"> vēršas Maksātnespējas kontroles dienestā ar </w:t>
      </w:r>
      <w:r w:rsidR="00D64C6F" w:rsidRPr="00686CB2">
        <w:rPr>
          <w:lang w:eastAsia="en-US"/>
        </w:rPr>
        <w:t>S</w:t>
      </w:r>
      <w:r w:rsidRPr="00686CB2">
        <w:rPr>
          <w:lang w:eastAsia="en-US"/>
        </w:rPr>
        <w:t xml:space="preserve">ūdzību, lūdzot izvērtēt Administratores rīcību, ar kuru tiek aizskartas </w:t>
      </w:r>
      <w:r w:rsidR="00D64C6F" w:rsidRPr="00686CB2">
        <w:rPr>
          <w:lang w:eastAsia="en-US"/>
        </w:rPr>
        <w:t>Iesniedzēja</w:t>
      </w:r>
      <w:r w:rsidRPr="00686CB2">
        <w:rPr>
          <w:lang w:eastAsia="en-US"/>
        </w:rPr>
        <w:t xml:space="preserve"> tiesiskās intereses</w:t>
      </w:r>
      <w:r w:rsidR="00F73D02" w:rsidRPr="00686CB2">
        <w:rPr>
          <w:lang w:eastAsia="en-US"/>
        </w:rPr>
        <w:t>, p</w:t>
      </w:r>
      <w:r w:rsidRPr="00686CB2">
        <w:rPr>
          <w:lang w:eastAsia="en-US"/>
        </w:rPr>
        <w:t xml:space="preserve">ārkāpuma konstatēšanas gadījumā pieņemt lēmumu </w:t>
      </w:r>
      <w:r w:rsidRPr="00686CB2">
        <w:rPr>
          <w:bCs/>
          <w:lang w:eastAsia="en-US"/>
        </w:rPr>
        <w:t>par atbilstoša tiesiskā pienākumu uzlikšanu Administratorei.</w:t>
      </w:r>
    </w:p>
    <w:p w14:paraId="16D97570" w14:textId="586B8ADA" w:rsidR="000A1216" w:rsidRPr="000A1216" w:rsidRDefault="00F73D02" w:rsidP="00106C2E">
      <w:pPr>
        <w:widowControl/>
        <w:spacing w:after="0" w:line="240" w:lineRule="auto"/>
        <w:ind w:firstLine="851"/>
        <w:jc w:val="both"/>
        <w:rPr>
          <w:lang w:eastAsia="en-US"/>
        </w:rPr>
      </w:pPr>
      <w:r w:rsidRPr="00686CB2">
        <w:rPr>
          <w:bCs/>
          <w:lang w:eastAsia="en-US"/>
        </w:rPr>
        <w:t>[2.</w:t>
      </w:r>
      <w:r w:rsidR="00097779" w:rsidRPr="00686CB2">
        <w:rPr>
          <w:bCs/>
          <w:lang w:eastAsia="en-US"/>
        </w:rPr>
        <w:t>2</w:t>
      </w:r>
      <w:r w:rsidRPr="00686CB2">
        <w:rPr>
          <w:bCs/>
          <w:lang w:eastAsia="en-US"/>
        </w:rPr>
        <w:t>] Sūdzīb</w:t>
      </w:r>
      <w:r w:rsidR="00BE3873" w:rsidRPr="00686CB2">
        <w:rPr>
          <w:bCs/>
          <w:lang w:eastAsia="en-US"/>
        </w:rPr>
        <w:t>ā norādīts juridiskais pamatojums.</w:t>
      </w:r>
    </w:p>
    <w:p w14:paraId="43620C64" w14:textId="106B5FDB" w:rsidR="000A1216" w:rsidRPr="00686CB2" w:rsidRDefault="005C4ED3" w:rsidP="00106C2E">
      <w:pPr>
        <w:widowControl/>
        <w:spacing w:after="0" w:line="240" w:lineRule="auto"/>
        <w:ind w:firstLine="851"/>
        <w:jc w:val="both"/>
        <w:rPr>
          <w:lang w:eastAsia="en-US"/>
        </w:rPr>
      </w:pPr>
      <w:r>
        <w:rPr>
          <w:lang w:eastAsia="en-US"/>
        </w:rPr>
        <w:lastRenderedPageBreak/>
        <w:t>[2.2.1]</w:t>
      </w:r>
      <w:r w:rsidR="00914625">
        <w:rPr>
          <w:lang w:eastAsia="en-US"/>
        </w:rPr>
        <w:t> </w:t>
      </w:r>
      <w:r w:rsidR="00A30392" w:rsidRPr="00686CB2">
        <w:rPr>
          <w:lang w:eastAsia="en-US"/>
        </w:rPr>
        <w:t xml:space="preserve">Iesniedzējs, atsaucoties uz Maksātnespējas likuma 75. panta astoto daļu, norāda, ka šo </w:t>
      </w:r>
      <w:r w:rsidR="000A1216" w:rsidRPr="00686CB2">
        <w:rPr>
          <w:lang w:eastAsia="en-US"/>
        </w:rPr>
        <w:t>Maksātnespējas likuma normu Administratore</w:t>
      </w:r>
      <w:r w:rsidR="006215A8" w:rsidRPr="00686CB2">
        <w:rPr>
          <w:lang w:eastAsia="en-US"/>
        </w:rPr>
        <w:t xml:space="preserve"> piemēroja</w:t>
      </w:r>
      <w:r w:rsidR="00001586" w:rsidRPr="00686CB2">
        <w:rPr>
          <w:lang w:eastAsia="en-US"/>
        </w:rPr>
        <w:t>,</w:t>
      </w:r>
      <w:r w:rsidR="000A1216" w:rsidRPr="00686CB2">
        <w:rPr>
          <w:lang w:eastAsia="en-US"/>
        </w:rPr>
        <w:t xml:space="preserve"> pieņemot </w:t>
      </w:r>
      <w:r w:rsidR="001F413C" w:rsidRPr="00686CB2">
        <w:rPr>
          <w:lang w:eastAsia="en-US"/>
        </w:rPr>
        <w:t>3. </w:t>
      </w:r>
      <w:r w:rsidR="001D52A9" w:rsidRPr="00686CB2">
        <w:rPr>
          <w:lang w:eastAsia="en-US"/>
        </w:rPr>
        <w:t>L</w:t>
      </w:r>
      <w:r w:rsidR="001F413C" w:rsidRPr="00686CB2">
        <w:rPr>
          <w:lang w:eastAsia="en-US"/>
        </w:rPr>
        <w:t>ēmumu</w:t>
      </w:r>
      <w:r w:rsidR="000A1216" w:rsidRPr="00686CB2">
        <w:rPr>
          <w:lang w:eastAsia="en-US"/>
        </w:rPr>
        <w:t>, ar kuru Administratore grozīja</w:t>
      </w:r>
      <w:r w:rsidR="000A1216" w:rsidRPr="00686CB2">
        <w:rPr>
          <w:b/>
          <w:lang w:eastAsia="en-US"/>
        </w:rPr>
        <w:t xml:space="preserve"> </w:t>
      </w:r>
      <w:r w:rsidR="000A1216" w:rsidRPr="00686CB2">
        <w:rPr>
          <w:lang w:eastAsia="en-US"/>
        </w:rPr>
        <w:t xml:space="preserve">savu </w:t>
      </w:r>
      <w:r w:rsidR="001F413C" w:rsidRPr="00686CB2">
        <w:rPr>
          <w:lang w:eastAsia="en-US"/>
        </w:rPr>
        <w:t>2.</w:t>
      </w:r>
      <w:r w:rsidR="006215A8" w:rsidRPr="00686CB2">
        <w:rPr>
          <w:lang w:eastAsia="en-US"/>
        </w:rPr>
        <w:t> </w:t>
      </w:r>
      <w:r w:rsidR="001D52A9" w:rsidRPr="00686CB2">
        <w:rPr>
          <w:lang w:eastAsia="en-US"/>
        </w:rPr>
        <w:t>L</w:t>
      </w:r>
      <w:r w:rsidR="000A1216" w:rsidRPr="00686CB2">
        <w:rPr>
          <w:lang w:eastAsia="en-US"/>
        </w:rPr>
        <w:t>ēmumu par</w:t>
      </w:r>
      <w:r w:rsidR="00A30392" w:rsidRPr="00686CB2">
        <w:rPr>
          <w:lang w:eastAsia="en-US"/>
        </w:rPr>
        <w:t xml:space="preserve"> </w:t>
      </w:r>
      <w:r w:rsidR="000A1216" w:rsidRPr="00686CB2">
        <w:rPr>
          <w:lang w:eastAsia="en-US"/>
        </w:rPr>
        <w:t>Prasījum</w:t>
      </w:r>
      <w:r w:rsidR="00A30392" w:rsidRPr="00686CB2">
        <w:rPr>
          <w:lang w:eastAsia="en-US"/>
        </w:rPr>
        <w:t>a</w:t>
      </w:r>
      <w:r w:rsidR="000A1216" w:rsidRPr="00686CB2">
        <w:rPr>
          <w:lang w:eastAsia="en-US"/>
        </w:rPr>
        <w:t xml:space="preserve"> atzīšanu, secīgi nolemjot Prasījumu neatzīt tā iemesla dēļ, ka </w:t>
      </w:r>
      <w:r w:rsidR="00A30392" w:rsidRPr="00686CB2">
        <w:rPr>
          <w:lang w:eastAsia="en-US"/>
        </w:rPr>
        <w:t>Iesniedzējs</w:t>
      </w:r>
      <w:r w:rsidR="000A1216" w:rsidRPr="00686CB2">
        <w:rPr>
          <w:lang w:eastAsia="en-US"/>
        </w:rPr>
        <w:t xml:space="preserve"> </w:t>
      </w:r>
      <w:r w:rsidR="00A30392" w:rsidRPr="00686CB2">
        <w:rPr>
          <w:lang w:eastAsia="en-US"/>
        </w:rPr>
        <w:t xml:space="preserve">esot </w:t>
      </w:r>
      <w:r w:rsidR="000A1216" w:rsidRPr="00686CB2">
        <w:rPr>
          <w:lang w:eastAsia="en-US"/>
        </w:rPr>
        <w:t>likvidēt</w:t>
      </w:r>
      <w:r w:rsidR="00A30392" w:rsidRPr="00686CB2">
        <w:rPr>
          <w:lang w:eastAsia="en-US"/>
        </w:rPr>
        <w:t>s</w:t>
      </w:r>
      <w:r w:rsidR="000A1216" w:rsidRPr="00686CB2">
        <w:rPr>
          <w:lang w:eastAsia="en-US"/>
        </w:rPr>
        <w:t>.</w:t>
      </w:r>
    </w:p>
    <w:p w14:paraId="569A3878" w14:textId="62116867" w:rsidR="000A1216" w:rsidRPr="00686CB2" w:rsidRDefault="008A6932" w:rsidP="00106C2E">
      <w:pPr>
        <w:widowControl/>
        <w:spacing w:after="0" w:line="240" w:lineRule="auto"/>
        <w:ind w:firstLine="851"/>
        <w:jc w:val="both"/>
        <w:rPr>
          <w:bCs/>
          <w:lang w:eastAsia="en-US"/>
        </w:rPr>
      </w:pPr>
      <w:r w:rsidRPr="00686CB2">
        <w:rPr>
          <w:lang w:eastAsia="en-US"/>
        </w:rPr>
        <w:t xml:space="preserve">Pēc </w:t>
      </w:r>
      <w:r w:rsidR="00B6386D" w:rsidRPr="00686CB2">
        <w:rPr>
          <w:lang w:eastAsia="en-US"/>
        </w:rPr>
        <w:t>Iesniedzēja</w:t>
      </w:r>
      <w:r w:rsidR="000A1216" w:rsidRPr="00686CB2">
        <w:rPr>
          <w:lang w:eastAsia="en-US"/>
        </w:rPr>
        <w:t xml:space="preserve"> darbība</w:t>
      </w:r>
      <w:r w:rsidRPr="00686CB2">
        <w:rPr>
          <w:lang w:eastAsia="en-US"/>
        </w:rPr>
        <w:t>s</w:t>
      </w:r>
      <w:r w:rsidR="000A1216" w:rsidRPr="00686CB2">
        <w:rPr>
          <w:lang w:eastAsia="en-US"/>
        </w:rPr>
        <w:t xml:space="preserve"> 2024.</w:t>
      </w:r>
      <w:r w:rsidRPr="00686CB2">
        <w:rPr>
          <w:lang w:eastAsia="en-US"/>
        </w:rPr>
        <w:t> </w:t>
      </w:r>
      <w:r w:rsidR="000A1216" w:rsidRPr="00686CB2">
        <w:rPr>
          <w:lang w:eastAsia="en-US"/>
        </w:rPr>
        <w:t>gada 16.</w:t>
      </w:r>
      <w:r w:rsidRPr="00686CB2">
        <w:rPr>
          <w:lang w:eastAsia="en-US"/>
        </w:rPr>
        <w:t> </w:t>
      </w:r>
      <w:r w:rsidR="000A1216" w:rsidRPr="00686CB2">
        <w:rPr>
          <w:lang w:eastAsia="en-US"/>
        </w:rPr>
        <w:t xml:space="preserve">maijā </w:t>
      </w:r>
      <w:r w:rsidRPr="00686CB2">
        <w:rPr>
          <w:lang w:eastAsia="en-US"/>
        </w:rPr>
        <w:t>atjaunošanas</w:t>
      </w:r>
      <w:r w:rsidR="000A1216" w:rsidRPr="00686CB2">
        <w:rPr>
          <w:lang w:eastAsia="en-US"/>
        </w:rPr>
        <w:t xml:space="preserve"> un </w:t>
      </w:r>
      <w:r w:rsidR="00B1712C" w:rsidRPr="00686CB2">
        <w:rPr>
          <w:lang w:eastAsia="en-US"/>
        </w:rPr>
        <w:t>/tiesas nosaukums/</w:t>
      </w:r>
      <w:r w:rsidR="000A1216" w:rsidRPr="00686CB2">
        <w:rPr>
          <w:lang w:eastAsia="en-US"/>
        </w:rPr>
        <w:t xml:space="preserve"> </w:t>
      </w:r>
      <w:r w:rsidR="00B1712C" w:rsidRPr="00686CB2">
        <w:rPr>
          <w:bCs/>
          <w:lang w:eastAsia="en-US"/>
        </w:rPr>
        <w:t>/datums/</w:t>
      </w:r>
      <w:r w:rsidR="000A1216" w:rsidRPr="00686CB2">
        <w:rPr>
          <w:bCs/>
          <w:lang w:eastAsia="en-US"/>
        </w:rPr>
        <w:t xml:space="preserve"> </w:t>
      </w:r>
      <w:r w:rsidR="00BD31E3" w:rsidRPr="00686CB2">
        <w:rPr>
          <w:bCs/>
          <w:lang w:eastAsia="en-US"/>
        </w:rPr>
        <w:t>Iesniedzējam</w:t>
      </w:r>
      <w:r w:rsidR="000A1216" w:rsidRPr="00686CB2">
        <w:rPr>
          <w:bCs/>
          <w:lang w:eastAsia="en-US"/>
        </w:rPr>
        <w:t xml:space="preserve"> labvēlīg</w:t>
      </w:r>
      <w:r w:rsidR="008C70EC" w:rsidRPr="00686CB2">
        <w:rPr>
          <w:bCs/>
          <w:lang w:eastAsia="en-US"/>
        </w:rPr>
        <w:t>a</w:t>
      </w:r>
      <w:r w:rsidR="000A1216" w:rsidRPr="00686CB2">
        <w:rPr>
          <w:bCs/>
          <w:lang w:eastAsia="en-US"/>
        </w:rPr>
        <w:t xml:space="preserve"> lēmum</w:t>
      </w:r>
      <w:r w:rsidRPr="00686CB2">
        <w:rPr>
          <w:bCs/>
          <w:lang w:eastAsia="en-US"/>
        </w:rPr>
        <w:t>a</w:t>
      </w:r>
      <w:r w:rsidR="000A1216" w:rsidRPr="00686CB2">
        <w:rPr>
          <w:bCs/>
          <w:lang w:eastAsia="en-US"/>
        </w:rPr>
        <w:t xml:space="preserve"> civillietā </w:t>
      </w:r>
      <w:r w:rsidR="00B1712C" w:rsidRPr="00686CB2">
        <w:rPr>
          <w:bCs/>
          <w:lang w:eastAsia="en-US"/>
        </w:rPr>
        <w:t xml:space="preserve">/lietas numurs/ </w:t>
      </w:r>
      <w:r w:rsidR="008C70EC" w:rsidRPr="00686CB2">
        <w:rPr>
          <w:bCs/>
          <w:lang w:eastAsia="en-US"/>
        </w:rPr>
        <w:t>pieņemšanas</w:t>
      </w:r>
      <w:r w:rsidR="000A1216" w:rsidRPr="00686CB2">
        <w:rPr>
          <w:bCs/>
          <w:lang w:eastAsia="en-US"/>
        </w:rPr>
        <w:t xml:space="preserve">, </w:t>
      </w:r>
      <w:r w:rsidR="00147D47" w:rsidRPr="00686CB2">
        <w:rPr>
          <w:bCs/>
          <w:lang w:eastAsia="en-US"/>
        </w:rPr>
        <w:t xml:space="preserve">Iesniedzējs 2024. gada </w:t>
      </w:r>
      <w:r w:rsidR="000A1216" w:rsidRPr="00686CB2">
        <w:rPr>
          <w:bCs/>
          <w:lang w:eastAsia="en-US"/>
        </w:rPr>
        <w:t>25.</w:t>
      </w:r>
      <w:r w:rsidR="00147D47" w:rsidRPr="00686CB2">
        <w:rPr>
          <w:bCs/>
          <w:lang w:eastAsia="en-US"/>
        </w:rPr>
        <w:t> </w:t>
      </w:r>
      <w:r w:rsidR="000A1216" w:rsidRPr="00686CB2">
        <w:rPr>
          <w:bCs/>
          <w:lang w:eastAsia="en-US"/>
        </w:rPr>
        <w:t xml:space="preserve">jūlijā vērsās pie Administratores ar lūgumu atcelt vai grozīt </w:t>
      </w:r>
      <w:r w:rsidR="00763FAB" w:rsidRPr="00686CB2">
        <w:rPr>
          <w:bCs/>
          <w:lang w:eastAsia="en-US"/>
        </w:rPr>
        <w:t>3. </w:t>
      </w:r>
      <w:r w:rsidR="001D52A9" w:rsidRPr="00686CB2">
        <w:rPr>
          <w:bCs/>
          <w:lang w:eastAsia="en-US"/>
        </w:rPr>
        <w:t>L</w:t>
      </w:r>
      <w:r w:rsidR="000A1216" w:rsidRPr="00686CB2">
        <w:rPr>
          <w:bCs/>
          <w:lang w:eastAsia="en-US"/>
        </w:rPr>
        <w:t xml:space="preserve">ēmumu par </w:t>
      </w:r>
      <w:r w:rsidR="00763FAB" w:rsidRPr="00686CB2">
        <w:rPr>
          <w:bCs/>
          <w:lang w:eastAsia="en-US"/>
        </w:rPr>
        <w:t>P</w:t>
      </w:r>
      <w:r w:rsidR="000A1216" w:rsidRPr="00686CB2">
        <w:rPr>
          <w:bCs/>
          <w:lang w:eastAsia="en-US"/>
        </w:rPr>
        <w:t xml:space="preserve">rasījuma neatzīšanu, pēc būtības atjaunojot </w:t>
      </w:r>
      <w:r w:rsidR="00763FAB" w:rsidRPr="00686CB2">
        <w:rPr>
          <w:bCs/>
          <w:lang w:eastAsia="en-US"/>
        </w:rPr>
        <w:t>2. </w:t>
      </w:r>
      <w:r w:rsidR="001D52A9" w:rsidRPr="00686CB2">
        <w:rPr>
          <w:bCs/>
          <w:lang w:eastAsia="en-US"/>
        </w:rPr>
        <w:t>L</w:t>
      </w:r>
      <w:r w:rsidR="000A1216" w:rsidRPr="00686CB2">
        <w:rPr>
          <w:bCs/>
          <w:lang w:eastAsia="en-US"/>
        </w:rPr>
        <w:t xml:space="preserve">ēmuma darbību par jau atzīto </w:t>
      </w:r>
      <w:r w:rsidR="00022E83" w:rsidRPr="00686CB2">
        <w:rPr>
          <w:bCs/>
          <w:lang w:eastAsia="en-US"/>
        </w:rPr>
        <w:t>Iesniedzēja</w:t>
      </w:r>
      <w:r w:rsidR="000A1216" w:rsidRPr="00686CB2">
        <w:rPr>
          <w:bCs/>
          <w:lang w:eastAsia="en-US"/>
        </w:rPr>
        <w:t xml:space="preserve"> Prasījumu.</w:t>
      </w:r>
    </w:p>
    <w:p w14:paraId="0647C360" w14:textId="599DC78B" w:rsidR="00747AFA" w:rsidRPr="00686CB2" w:rsidRDefault="007854F3" w:rsidP="00106C2E">
      <w:pPr>
        <w:widowControl/>
        <w:spacing w:after="0" w:line="240" w:lineRule="auto"/>
        <w:ind w:firstLine="851"/>
        <w:jc w:val="both"/>
        <w:rPr>
          <w:bCs/>
          <w:lang w:eastAsia="en-US"/>
        </w:rPr>
      </w:pPr>
      <w:r w:rsidRPr="00686CB2">
        <w:rPr>
          <w:bCs/>
          <w:lang w:eastAsia="en-US"/>
        </w:rPr>
        <w:t>Iesniedzējs</w:t>
      </w:r>
      <w:r w:rsidR="000A1216" w:rsidRPr="00686CB2">
        <w:rPr>
          <w:bCs/>
          <w:lang w:eastAsia="en-US"/>
        </w:rPr>
        <w:t xml:space="preserve"> iesniegumā vērsa Administratores uzmanību uz to, ka saskaņā ar Lielbritānijas komercreģistra lēmumu </w:t>
      </w:r>
      <w:r w:rsidRPr="00686CB2">
        <w:rPr>
          <w:bCs/>
          <w:lang w:eastAsia="en-US"/>
        </w:rPr>
        <w:t>Iesniedzēja</w:t>
      </w:r>
      <w:r w:rsidR="000A1216" w:rsidRPr="00686CB2">
        <w:rPr>
          <w:bCs/>
          <w:lang w:eastAsia="en-US"/>
        </w:rPr>
        <w:t xml:space="preserve"> darbība ir atjaunota</w:t>
      </w:r>
      <w:r w:rsidRPr="00686CB2">
        <w:rPr>
          <w:bCs/>
          <w:lang w:eastAsia="en-US"/>
        </w:rPr>
        <w:t>. L</w:t>
      </w:r>
      <w:r w:rsidR="000A1216" w:rsidRPr="00686CB2">
        <w:rPr>
          <w:bCs/>
          <w:lang w:eastAsia="en-US"/>
        </w:rPr>
        <w:t xml:space="preserve">īdz ar to </w:t>
      </w:r>
      <w:r w:rsidRPr="00686CB2">
        <w:rPr>
          <w:bCs/>
          <w:lang w:eastAsia="en-US"/>
        </w:rPr>
        <w:t>Iesniedzējs</w:t>
      </w:r>
      <w:r w:rsidR="000A1216" w:rsidRPr="00686CB2">
        <w:rPr>
          <w:bCs/>
          <w:lang w:eastAsia="en-US"/>
        </w:rPr>
        <w:t xml:space="preserve"> vairs netiek uzskatīt</w:t>
      </w:r>
      <w:r w:rsidRPr="00686CB2">
        <w:rPr>
          <w:bCs/>
          <w:lang w:eastAsia="en-US"/>
        </w:rPr>
        <w:t>s</w:t>
      </w:r>
      <w:r w:rsidR="000A1216" w:rsidRPr="00686CB2">
        <w:rPr>
          <w:bCs/>
          <w:lang w:eastAsia="en-US"/>
        </w:rPr>
        <w:t xml:space="preserve"> par </w:t>
      </w:r>
      <w:r w:rsidR="00FE4BAF" w:rsidRPr="00686CB2">
        <w:rPr>
          <w:bCs/>
          <w:i/>
          <w:iCs/>
          <w:lang w:eastAsia="en-US"/>
        </w:rPr>
        <w:t>"</w:t>
      </w:r>
      <w:r w:rsidR="000A1216" w:rsidRPr="00686CB2">
        <w:rPr>
          <w:bCs/>
          <w:i/>
          <w:iCs/>
          <w:lang w:eastAsia="en-US"/>
        </w:rPr>
        <w:t>dissolved</w:t>
      </w:r>
      <w:r w:rsidR="00FE4BAF" w:rsidRPr="00686CB2">
        <w:rPr>
          <w:bCs/>
          <w:i/>
          <w:iCs/>
          <w:lang w:eastAsia="en-US"/>
        </w:rPr>
        <w:t>"</w:t>
      </w:r>
      <w:r w:rsidR="00FE355B" w:rsidRPr="00686CB2">
        <w:rPr>
          <w:bCs/>
          <w:lang w:eastAsia="en-US"/>
        </w:rPr>
        <w:t xml:space="preserve"> (likvidētu)</w:t>
      </w:r>
      <w:r w:rsidR="000A1216" w:rsidRPr="00686CB2">
        <w:rPr>
          <w:bCs/>
          <w:i/>
          <w:iCs/>
          <w:lang w:eastAsia="en-US"/>
        </w:rPr>
        <w:t xml:space="preserve"> </w:t>
      </w:r>
      <w:r w:rsidR="000A1216" w:rsidRPr="00686CB2">
        <w:rPr>
          <w:bCs/>
          <w:lang w:eastAsia="en-US"/>
        </w:rPr>
        <w:t xml:space="preserve">sabiedrību. </w:t>
      </w:r>
    </w:p>
    <w:p w14:paraId="27705472" w14:textId="3D562FA5" w:rsidR="008928D1" w:rsidRPr="00686CB2" w:rsidRDefault="00747AFA" w:rsidP="00106C2E">
      <w:pPr>
        <w:widowControl/>
        <w:spacing w:after="0" w:line="240" w:lineRule="auto"/>
        <w:ind w:firstLine="851"/>
        <w:jc w:val="both"/>
        <w:rPr>
          <w:bCs/>
          <w:lang w:eastAsia="en-US"/>
        </w:rPr>
      </w:pPr>
      <w:r w:rsidRPr="00686CB2">
        <w:rPr>
          <w:bCs/>
          <w:lang w:eastAsia="en-US"/>
        </w:rPr>
        <w:t xml:space="preserve">Minētā </w:t>
      </w:r>
      <w:r w:rsidR="000A1216" w:rsidRPr="00686CB2">
        <w:rPr>
          <w:bCs/>
          <w:lang w:eastAsia="en-US"/>
        </w:rPr>
        <w:t xml:space="preserve">informācija ir atrodama un publiski pieejama Lielbritānijas </w:t>
      </w:r>
      <w:r w:rsidR="005633F9" w:rsidRPr="00686CB2">
        <w:rPr>
          <w:bCs/>
          <w:lang w:eastAsia="en-US"/>
        </w:rPr>
        <w:t xml:space="preserve">uzņēmumu </w:t>
      </w:r>
      <w:r w:rsidR="000A1216" w:rsidRPr="00686CB2">
        <w:rPr>
          <w:bCs/>
          <w:lang w:eastAsia="en-US"/>
        </w:rPr>
        <w:t>reģistra (</w:t>
      </w:r>
      <w:r w:rsidR="000A1216" w:rsidRPr="00686CB2">
        <w:rPr>
          <w:bCs/>
          <w:i/>
          <w:iCs/>
          <w:lang w:eastAsia="en-US"/>
        </w:rPr>
        <w:t>Compan</w:t>
      </w:r>
      <w:r w:rsidR="0035216A" w:rsidRPr="00686CB2">
        <w:rPr>
          <w:bCs/>
          <w:i/>
          <w:iCs/>
          <w:lang w:eastAsia="en-US"/>
        </w:rPr>
        <w:t>ies</w:t>
      </w:r>
      <w:r w:rsidR="000A1216" w:rsidRPr="00686CB2">
        <w:rPr>
          <w:bCs/>
          <w:i/>
          <w:iCs/>
          <w:lang w:eastAsia="en-US"/>
        </w:rPr>
        <w:t xml:space="preserve"> House</w:t>
      </w:r>
      <w:r w:rsidR="000A1216" w:rsidRPr="00686CB2">
        <w:rPr>
          <w:bCs/>
          <w:lang w:eastAsia="en-US"/>
        </w:rPr>
        <w:t>) mājaslapā,</w:t>
      </w:r>
      <w:r w:rsidR="000A1216" w:rsidRPr="00686CB2">
        <w:rPr>
          <w:bCs/>
          <w:vertAlign w:val="superscript"/>
          <w:lang w:eastAsia="en-US"/>
        </w:rPr>
        <w:footnoteReference w:id="2"/>
      </w:r>
      <w:r w:rsidR="000A1216" w:rsidRPr="00686CB2">
        <w:rPr>
          <w:bCs/>
          <w:lang w:eastAsia="en-US"/>
        </w:rPr>
        <w:t xml:space="preserve"> kā arī uzņēmumu datu bāzē</w:t>
      </w:r>
      <w:r w:rsidR="008928D1" w:rsidRPr="00686CB2">
        <w:rPr>
          <w:bCs/>
          <w:lang w:eastAsia="en-US"/>
        </w:rPr>
        <w:t xml:space="preserve"> Lursoft</w:t>
      </w:r>
      <w:r w:rsidR="000A1216" w:rsidRPr="00686CB2">
        <w:rPr>
          <w:bCs/>
          <w:lang w:eastAsia="en-US"/>
        </w:rPr>
        <w:t xml:space="preserve">, kurā vairs nav atrodama norāde par to, ka </w:t>
      </w:r>
      <w:r w:rsidR="008928D1" w:rsidRPr="00686CB2">
        <w:rPr>
          <w:bCs/>
          <w:lang w:eastAsia="en-US"/>
        </w:rPr>
        <w:t>Iesniedzējs</w:t>
      </w:r>
      <w:r w:rsidR="000A1216" w:rsidRPr="00686CB2">
        <w:rPr>
          <w:bCs/>
          <w:lang w:eastAsia="en-US"/>
        </w:rPr>
        <w:t xml:space="preserve"> būtu </w:t>
      </w:r>
      <w:r w:rsidR="008928D1" w:rsidRPr="00686CB2">
        <w:rPr>
          <w:bCs/>
          <w:i/>
          <w:iCs/>
          <w:lang w:eastAsia="en-US"/>
        </w:rPr>
        <w:t>"</w:t>
      </w:r>
      <w:r w:rsidR="000A1216" w:rsidRPr="00686CB2">
        <w:rPr>
          <w:bCs/>
          <w:i/>
          <w:lang w:eastAsia="en-US"/>
        </w:rPr>
        <w:t>dissolved</w:t>
      </w:r>
      <w:r w:rsidR="008928D1" w:rsidRPr="00686CB2">
        <w:rPr>
          <w:bCs/>
          <w:i/>
          <w:iCs/>
          <w:lang w:eastAsia="en-US"/>
        </w:rPr>
        <w:t>"</w:t>
      </w:r>
      <w:r w:rsidR="00FE355B" w:rsidRPr="00686CB2">
        <w:rPr>
          <w:bCs/>
          <w:lang w:eastAsia="en-US"/>
        </w:rPr>
        <w:t xml:space="preserve"> (likvidēts)</w:t>
      </w:r>
      <w:r w:rsidR="000A1216" w:rsidRPr="00686CB2">
        <w:rPr>
          <w:bCs/>
          <w:lang w:eastAsia="en-US"/>
        </w:rPr>
        <w:t>.</w:t>
      </w:r>
      <w:r w:rsidR="000A1216" w:rsidRPr="00686CB2">
        <w:rPr>
          <w:bCs/>
          <w:vertAlign w:val="superscript"/>
          <w:lang w:eastAsia="en-US"/>
        </w:rPr>
        <w:footnoteReference w:id="3"/>
      </w:r>
    </w:p>
    <w:p w14:paraId="2F593F16" w14:textId="71A380EB" w:rsidR="000A1216" w:rsidRPr="00686CB2" w:rsidRDefault="000A1216" w:rsidP="00106C2E">
      <w:pPr>
        <w:widowControl/>
        <w:spacing w:after="0" w:line="240" w:lineRule="auto"/>
        <w:ind w:firstLine="851"/>
        <w:jc w:val="both"/>
        <w:rPr>
          <w:bCs/>
          <w:lang w:eastAsia="en-US"/>
        </w:rPr>
      </w:pPr>
      <w:r w:rsidRPr="00686CB2">
        <w:rPr>
          <w:bCs/>
          <w:lang w:eastAsia="en-US"/>
        </w:rPr>
        <w:t xml:space="preserve">Tā kā </w:t>
      </w:r>
      <w:r w:rsidR="008928D1" w:rsidRPr="00686CB2">
        <w:rPr>
          <w:bCs/>
          <w:lang w:eastAsia="en-US"/>
        </w:rPr>
        <w:t>Iesniedzējs</w:t>
      </w:r>
      <w:r w:rsidRPr="00686CB2">
        <w:rPr>
          <w:bCs/>
          <w:lang w:eastAsia="en-US"/>
        </w:rPr>
        <w:t xml:space="preserve"> ir </w:t>
      </w:r>
      <w:r w:rsidR="003A2CB0" w:rsidRPr="00686CB2">
        <w:rPr>
          <w:rFonts w:eastAsia="Times New Roman"/>
        </w:rPr>
        <w:t>Lielbritānijas un Ziemeļīrijas Apvienotā Karalistē (turpmāk – Apvienotā Karaliste)</w:t>
      </w:r>
      <w:r w:rsidRPr="00686CB2">
        <w:rPr>
          <w:bCs/>
          <w:lang w:eastAsia="en-US"/>
        </w:rPr>
        <w:t xml:space="preserve"> reģistrēta sabiedrība, tā juridiskais statuss ir noskaidrojams atbilstoši tās reģistrācijas valsts tiesībām. Saskaņā ar Lielbritānijas Uzņēmumu akta</w:t>
      </w:r>
      <w:r w:rsidR="00E1141E" w:rsidRPr="00686CB2">
        <w:rPr>
          <w:bCs/>
          <w:lang w:eastAsia="en-US"/>
        </w:rPr>
        <w:t xml:space="preserve"> (</w:t>
      </w:r>
      <w:r w:rsidR="00E1141E" w:rsidRPr="00686CB2">
        <w:rPr>
          <w:bCs/>
          <w:i/>
          <w:iCs/>
          <w:lang w:eastAsia="en-US"/>
        </w:rPr>
        <w:t>Companies Act 2006</w:t>
      </w:r>
      <w:r w:rsidR="00E1141E" w:rsidRPr="00686CB2">
        <w:rPr>
          <w:bCs/>
          <w:lang w:eastAsia="en-US"/>
        </w:rPr>
        <w:t>)</w:t>
      </w:r>
      <w:r w:rsidR="00A0355E" w:rsidRPr="00686CB2">
        <w:rPr>
          <w:rStyle w:val="Vresatsauce"/>
          <w:bCs/>
          <w:lang w:eastAsia="en-US"/>
        </w:rPr>
        <w:footnoteReference w:id="4"/>
      </w:r>
      <w:r w:rsidRPr="00686CB2">
        <w:rPr>
          <w:bCs/>
          <w:lang w:eastAsia="en-US"/>
        </w:rPr>
        <w:t xml:space="preserve"> 1028.</w:t>
      </w:r>
      <w:r w:rsidR="00824ACD" w:rsidRPr="00686CB2">
        <w:rPr>
          <w:bCs/>
          <w:lang w:eastAsia="en-US"/>
        </w:rPr>
        <w:t> </w:t>
      </w:r>
      <w:r w:rsidRPr="00686CB2">
        <w:rPr>
          <w:bCs/>
          <w:lang w:eastAsia="en-US"/>
        </w:rPr>
        <w:t xml:space="preserve">pantu </w:t>
      </w:r>
      <w:r w:rsidR="00E27A9C" w:rsidRPr="00686CB2">
        <w:rPr>
          <w:bCs/>
          <w:lang w:eastAsia="en-US"/>
        </w:rPr>
        <w:t>Iesniedzēja</w:t>
      </w:r>
      <w:r w:rsidRPr="00686CB2">
        <w:rPr>
          <w:bCs/>
          <w:lang w:eastAsia="en-US"/>
        </w:rPr>
        <w:t xml:space="preserve"> darbība ir atjaunota tā, it kā tā darbība nekad nebūtu bijusi apturēta. Tieši minēto iemeslu dēļ arī tika noraidīts Administratores lūgums par tiesvedības izbeigšanu civillietā </w:t>
      </w:r>
      <w:r w:rsidR="00B1712C" w:rsidRPr="00686CB2">
        <w:rPr>
          <w:bCs/>
          <w:lang w:eastAsia="en-US"/>
        </w:rPr>
        <w:t>/lietas numurs/</w:t>
      </w:r>
      <w:r w:rsidRPr="00686CB2">
        <w:rPr>
          <w:bCs/>
          <w:lang w:eastAsia="en-US"/>
        </w:rPr>
        <w:t>.</w:t>
      </w:r>
    </w:p>
    <w:p w14:paraId="6648EE9E" w14:textId="1C540F3E" w:rsidR="000A1216" w:rsidRPr="00686CB2" w:rsidRDefault="00914625" w:rsidP="00106C2E">
      <w:pPr>
        <w:widowControl/>
        <w:spacing w:after="0" w:line="240" w:lineRule="auto"/>
        <w:ind w:firstLine="851"/>
        <w:jc w:val="both"/>
        <w:rPr>
          <w:bCs/>
          <w:lang w:eastAsia="en-US"/>
        </w:rPr>
      </w:pPr>
      <w:r w:rsidRPr="00686CB2">
        <w:rPr>
          <w:bCs/>
          <w:lang w:eastAsia="en-US"/>
        </w:rPr>
        <w:t>[2.2.2] </w:t>
      </w:r>
      <w:r w:rsidR="000A1216" w:rsidRPr="00686CB2">
        <w:rPr>
          <w:bCs/>
          <w:lang w:eastAsia="en-US"/>
        </w:rPr>
        <w:t>Ņemot vērā konkrētās lietas apstākļus, Administratorei bija tiesisks pamats un pienākums rīkoties konsekventi, vēlreiz piemērojot Maksātnespējas likuma 75.</w:t>
      </w:r>
      <w:r w:rsidR="00F4500F" w:rsidRPr="00686CB2">
        <w:rPr>
          <w:bCs/>
          <w:lang w:eastAsia="en-US"/>
        </w:rPr>
        <w:t> </w:t>
      </w:r>
      <w:r w:rsidR="000A1216" w:rsidRPr="00686CB2">
        <w:rPr>
          <w:bCs/>
          <w:lang w:eastAsia="en-US"/>
        </w:rPr>
        <w:t>panta astoto daļu, attiecīgi ar savu lēmumu grozot vai atceļot 2023.</w:t>
      </w:r>
      <w:r w:rsidR="00D36788" w:rsidRPr="00686CB2">
        <w:rPr>
          <w:bCs/>
          <w:lang w:eastAsia="en-US"/>
        </w:rPr>
        <w:t> </w:t>
      </w:r>
      <w:r w:rsidR="000A1216" w:rsidRPr="00686CB2">
        <w:rPr>
          <w:bCs/>
          <w:lang w:eastAsia="en-US"/>
        </w:rPr>
        <w:t>gada 13.</w:t>
      </w:r>
      <w:r w:rsidR="00D36788" w:rsidRPr="00686CB2">
        <w:rPr>
          <w:bCs/>
          <w:lang w:eastAsia="en-US"/>
        </w:rPr>
        <w:t> </w:t>
      </w:r>
      <w:r w:rsidR="000A1216" w:rsidRPr="00686CB2">
        <w:rPr>
          <w:bCs/>
          <w:lang w:eastAsia="en-US"/>
        </w:rPr>
        <w:t xml:space="preserve">martā pieņemto </w:t>
      </w:r>
      <w:r w:rsidR="008025CC" w:rsidRPr="00686CB2">
        <w:rPr>
          <w:bCs/>
          <w:lang w:eastAsia="en-US"/>
        </w:rPr>
        <w:t>3. </w:t>
      </w:r>
      <w:r w:rsidR="00E90E38" w:rsidRPr="00686CB2">
        <w:rPr>
          <w:bCs/>
          <w:lang w:eastAsia="en-US"/>
        </w:rPr>
        <w:t>L</w:t>
      </w:r>
      <w:r w:rsidR="000A1216" w:rsidRPr="00686CB2">
        <w:rPr>
          <w:bCs/>
          <w:lang w:eastAsia="en-US"/>
        </w:rPr>
        <w:t>ēmumu par</w:t>
      </w:r>
      <w:r w:rsidR="00D36788" w:rsidRPr="00686CB2">
        <w:rPr>
          <w:bCs/>
          <w:lang w:eastAsia="en-US"/>
        </w:rPr>
        <w:t xml:space="preserve"> </w:t>
      </w:r>
      <w:r w:rsidR="000A1216" w:rsidRPr="00686CB2">
        <w:rPr>
          <w:bCs/>
          <w:lang w:eastAsia="en-US"/>
        </w:rPr>
        <w:t xml:space="preserve">Prasījuma neatzīšanu jaunatklātu apstākļu dēļ. </w:t>
      </w:r>
    </w:p>
    <w:p w14:paraId="21C1A0C2" w14:textId="353CE7BC" w:rsidR="000A1216" w:rsidRPr="00686CB2" w:rsidRDefault="000A1216" w:rsidP="00106C2E">
      <w:pPr>
        <w:widowControl/>
        <w:spacing w:after="0" w:line="240" w:lineRule="auto"/>
        <w:ind w:firstLine="851"/>
        <w:jc w:val="both"/>
        <w:rPr>
          <w:bCs/>
          <w:lang w:eastAsia="en-US"/>
        </w:rPr>
      </w:pPr>
      <w:r w:rsidRPr="00686CB2">
        <w:rPr>
          <w:bCs/>
          <w:lang w:eastAsia="en-US"/>
        </w:rPr>
        <w:t>Par jaunatklātu apstākli šajā gadījumā ir uzskatām</w:t>
      </w:r>
      <w:r w:rsidR="002F6DB7" w:rsidRPr="00686CB2">
        <w:rPr>
          <w:bCs/>
          <w:lang w:eastAsia="en-US"/>
        </w:rPr>
        <w:t>a</w:t>
      </w:r>
      <w:r w:rsidRPr="00686CB2">
        <w:rPr>
          <w:bCs/>
          <w:lang w:eastAsia="en-US"/>
        </w:rPr>
        <w:t xml:space="preserve"> </w:t>
      </w:r>
      <w:r w:rsidR="002F6DB7" w:rsidRPr="00686CB2">
        <w:rPr>
          <w:bCs/>
          <w:lang w:eastAsia="en-US"/>
        </w:rPr>
        <w:t>Iesniedzēja</w:t>
      </w:r>
      <w:r w:rsidRPr="00686CB2">
        <w:rPr>
          <w:bCs/>
          <w:lang w:eastAsia="en-US"/>
        </w:rPr>
        <w:t xml:space="preserve"> darbības atjaunošana, kas vienlaikus nozīmē to, ka ir zudis jeb vairs nepastāv tas apstāklis (</w:t>
      </w:r>
      <w:r w:rsidR="002F6DB7" w:rsidRPr="00686CB2">
        <w:rPr>
          <w:bCs/>
          <w:lang w:eastAsia="en-US"/>
        </w:rPr>
        <w:t>Iesniedzēja</w:t>
      </w:r>
      <w:r w:rsidRPr="00686CB2">
        <w:rPr>
          <w:bCs/>
          <w:lang w:eastAsia="en-US"/>
        </w:rPr>
        <w:t xml:space="preserve"> likvidācijas fakts), kuru Administratore uzskatīja par jaunatklātu, pieņemot </w:t>
      </w:r>
      <w:r w:rsidR="008B71F2" w:rsidRPr="00686CB2">
        <w:rPr>
          <w:bCs/>
          <w:lang w:eastAsia="en-US"/>
        </w:rPr>
        <w:t>3. </w:t>
      </w:r>
      <w:r w:rsidR="00E90E38" w:rsidRPr="00686CB2">
        <w:rPr>
          <w:bCs/>
          <w:lang w:eastAsia="en-US"/>
        </w:rPr>
        <w:t>L</w:t>
      </w:r>
      <w:r w:rsidRPr="00686CB2">
        <w:rPr>
          <w:bCs/>
          <w:lang w:eastAsia="en-US"/>
        </w:rPr>
        <w:t>ēmumu, ar kuru tika grozīts 2023.</w:t>
      </w:r>
      <w:r w:rsidR="0052552C" w:rsidRPr="00686CB2">
        <w:rPr>
          <w:bCs/>
          <w:lang w:eastAsia="en-US"/>
        </w:rPr>
        <w:t> </w:t>
      </w:r>
      <w:r w:rsidRPr="00686CB2">
        <w:rPr>
          <w:bCs/>
          <w:lang w:eastAsia="en-US"/>
        </w:rPr>
        <w:t>gada 9.</w:t>
      </w:r>
      <w:r w:rsidR="0052552C" w:rsidRPr="00686CB2">
        <w:rPr>
          <w:bCs/>
          <w:lang w:eastAsia="en-US"/>
        </w:rPr>
        <w:t> </w:t>
      </w:r>
      <w:r w:rsidRPr="00686CB2">
        <w:rPr>
          <w:bCs/>
          <w:lang w:eastAsia="en-US"/>
        </w:rPr>
        <w:t xml:space="preserve">janvārī pieņemtais </w:t>
      </w:r>
      <w:r w:rsidR="008B71F2" w:rsidRPr="00686CB2">
        <w:rPr>
          <w:bCs/>
          <w:lang w:eastAsia="en-US"/>
        </w:rPr>
        <w:t>2. </w:t>
      </w:r>
      <w:r w:rsidR="00E90E38" w:rsidRPr="00686CB2">
        <w:rPr>
          <w:bCs/>
          <w:lang w:eastAsia="en-US"/>
        </w:rPr>
        <w:t>L</w:t>
      </w:r>
      <w:r w:rsidRPr="00686CB2">
        <w:rPr>
          <w:bCs/>
          <w:lang w:eastAsia="en-US"/>
        </w:rPr>
        <w:t xml:space="preserve">ēmums par </w:t>
      </w:r>
      <w:r w:rsidR="008B71F2" w:rsidRPr="00686CB2">
        <w:rPr>
          <w:bCs/>
          <w:lang w:eastAsia="en-US"/>
        </w:rPr>
        <w:t>P</w:t>
      </w:r>
      <w:r w:rsidRPr="00686CB2">
        <w:rPr>
          <w:bCs/>
          <w:lang w:eastAsia="en-US"/>
        </w:rPr>
        <w:t>rasījuma atzīšanu.</w:t>
      </w:r>
    </w:p>
    <w:p w14:paraId="03353720" w14:textId="2BBE02F3" w:rsidR="000A1216" w:rsidRPr="00686CB2" w:rsidRDefault="000A1216" w:rsidP="00106C2E">
      <w:pPr>
        <w:widowControl/>
        <w:spacing w:after="0" w:line="240" w:lineRule="auto"/>
        <w:ind w:firstLine="851"/>
        <w:jc w:val="both"/>
        <w:rPr>
          <w:bCs/>
          <w:lang w:eastAsia="en-US"/>
        </w:rPr>
      </w:pPr>
      <w:r w:rsidRPr="00686CB2">
        <w:rPr>
          <w:bCs/>
          <w:lang w:eastAsia="en-US"/>
        </w:rPr>
        <w:t xml:space="preserve">Ņemot vērā šīs lietas apstākļus, </w:t>
      </w:r>
      <w:r w:rsidR="00DA7FAA" w:rsidRPr="00686CB2">
        <w:rPr>
          <w:bCs/>
          <w:lang w:eastAsia="en-US"/>
        </w:rPr>
        <w:t>3. </w:t>
      </w:r>
      <w:r w:rsidR="00E90E38" w:rsidRPr="00686CB2">
        <w:rPr>
          <w:bCs/>
          <w:lang w:eastAsia="en-US"/>
        </w:rPr>
        <w:t>L</w:t>
      </w:r>
      <w:r w:rsidRPr="00686CB2">
        <w:rPr>
          <w:bCs/>
          <w:lang w:eastAsia="en-US"/>
        </w:rPr>
        <w:t xml:space="preserve">ēmuma pārsūdzēšanai tiesā nebūtu bijis nekādas tiesiski izšķirošas nozīmes, jo minētajā datumā patiešām varēja rasties priekšstats par to, ka </w:t>
      </w:r>
      <w:r w:rsidR="00563392" w:rsidRPr="00686CB2">
        <w:rPr>
          <w:bCs/>
          <w:lang w:eastAsia="en-US"/>
        </w:rPr>
        <w:t>Iesniedzējs</w:t>
      </w:r>
      <w:r w:rsidRPr="00686CB2">
        <w:rPr>
          <w:bCs/>
          <w:lang w:eastAsia="en-US"/>
        </w:rPr>
        <w:t xml:space="preserve"> ir </w:t>
      </w:r>
      <w:r w:rsidR="00563392" w:rsidRPr="00686CB2">
        <w:rPr>
          <w:bCs/>
          <w:lang w:eastAsia="en-US"/>
        </w:rPr>
        <w:t>ticis</w:t>
      </w:r>
      <w:r w:rsidRPr="00686CB2">
        <w:rPr>
          <w:bCs/>
          <w:lang w:eastAsia="en-US"/>
        </w:rPr>
        <w:t xml:space="preserve"> likvidēt</w:t>
      </w:r>
      <w:r w:rsidR="00563392" w:rsidRPr="00686CB2">
        <w:rPr>
          <w:bCs/>
          <w:lang w:eastAsia="en-US"/>
        </w:rPr>
        <w:t>s</w:t>
      </w:r>
      <w:r w:rsidRPr="00686CB2">
        <w:rPr>
          <w:bCs/>
          <w:lang w:eastAsia="en-US"/>
        </w:rPr>
        <w:t xml:space="preserve">. </w:t>
      </w:r>
    </w:p>
    <w:p w14:paraId="36DB44B7" w14:textId="44D97855" w:rsidR="0098589B" w:rsidRPr="00686CB2" w:rsidRDefault="00B1386D" w:rsidP="00106C2E">
      <w:pPr>
        <w:widowControl/>
        <w:spacing w:after="0" w:line="240" w:lineRule="auto"/>
        <w:ind w:firstLine="851"/>
        <w:jc w:val="both"/>
        <w:rPr>
          <w:lang w:eastAsia="en-US"/>
        </w:rPr>
      </w:pPr>
      <w:r w:rsidRPr="00686CB2">
        <w:rPr>
          <w:lang w:eastAsia="en-US"/>
        </w:rPr>
        <w:t>[2.2.3] </w:t>
      </w:r>
      <w:r w:rsidR="000A1216" w:rsidRPr="00686CB2">
        <w:rPr>
          <w:lang w:eastAsia="en-US"/>
        </w:rPr>
        <w:t xml:space="preserve">Administratores attieksme pret </w:t>
      </w:r>
      <w:r w:rsidR="0098589B" w:rsidRPr="00686CB2">
        <w:rPr>
          <w:lang w:eastAsia="en-US"/>
        </w:rPr>
        <w:t>Iesniedzēju</w:t>
      </w:r>
      <w:r w:rsidR="000A1216" w:rsidRPr="00686CB2">
        <w:rPr>
          <w:lang w:eastAsia="en-US"/>
        </w:rPr>
        <w:t xml:space="preserve"> kā pret sākotnēji jau atzītu maksātnespējīgā parādnieka kreditoru ir pretēja </w:t>
      </w:r>
      <w:r w:rsidR="0098589B" w:rsidRPr="00686CB2">
        <w:rPr>
          <w:lang w:eastAsia="en-US"/>
        </w:rPr>
        <w:t>Iesniedzēja</w:t>
      </w:r>
      <w:r w:rsidR="000A1216" w:rsidRPr="00686CB2">
        <w:rPr>
          <w:lang w:eastAsia="en-US"/>
        </w:rPr>
        <w:t xml:space="preserve"> tiesiskajām interesēm. Proti, tad, kad Administratore izlēma pieņem</w:t>
      </w:r>
      <w:r w:rsidR="00F51B1C" w:rsidRPr="00686CB2">
        <w:rPr>
          <w:lang w:eastAsia="en-US"/>
        </w:rPr>
        <w:t>t</w:t>
      </w:r>
      <w:r w:rsidR="000A1216" w:rsidRPr="00686CB2">
        <w:rPr>
          <w:lang w:eastAsia="en-US"/>
        </w:rPr>
        <w:t xml:space="preserve"> </w:t>
      </w:r>
      <w:r w:rsidR="0098589B" w:rsidRPr="00686CB2">
        <w:rPr>
          <w:lang w:eastAsia="en-US"/>
        </w:rPr>
        <w:t>Iesniedzējam</w:t>
      </w:r>
      <w:r w:rsidR="000A1216" w:rsidRPr="00686CB2">
        <w:rPr>
          <w:lang w:eastAsia="en-US"/>
        </w:rPr>
        <w:t xml:space="preserve"> nelabvēlīgu lēmumu, Administratore saskatīja iespēju Maksātnespējas likuma 75.</w:t>
      </w:r>
      <w:r w:rsidR="0098589B" w:rsidRPr="00686CB2">
        <w:rPr>
          <w:lang w:eastAsia="en-US"/>
        </w:rPr>
        <w:t> </w:t>
      </w:r>
      <w:r w:rsidR="000A1216" w:rsidRPr="00686CB2">
        <w:rPr>
          <w:lang w:eastAsia="en-US"/>
        </w:rPr>
        <w:t>panta astotās daļas piemērošanai</w:t>
      </w:r>
      <w:r w:rsidR="0098589B" w:rsidRPr="00686CB2">
        <w:rPr>
          <w:lang w:eastAsia="en-US"/>
        </w:rPr>
        <w:t>.</w:t>
      </w:r>
      <w:r w:rsidR="000A1216" w:rsidRPr="00686CB2">
        <w:rPr>
          <w:lang w:eastAsia="en-US"/>
        </w:rPr>
        <w:t xml:space="preserve"> </w:t>
      </w:r>
      <w:r w:rsidR="0098589B" w:rsidRPr="00686CB2">
        <w:rPr>
          <w:lang w:eastAsia="en-US"/>
        </w:rPr>
        <w:t>Savukārt</w:t>
      </w:r>
      <w:r w:rsidR="000A1216" w:rsidRPr="00686CB2">
        <w:rPr>
          <w:lang w:eastAsia="en-US"/>
        </w:rPr>
        <w:t xml:space="preserve"> tad, kad ir jāpieņem </w:t>
      </w:r>
      <w:r w:rsidR="0098589B" w:rsidRPr="00686CB2">
        <w:rPr>
          <w:lang w:eastAsia="en-US"/>
        </w:rPr>
        <w:t>Iesniedzējam</w:t>
      </w:r>
      <w:r w:rsidR="000A1216" w:rsidRPr="00686CB2">
        <w:rPr>
          <w:lang w:eastAsia="en-US"/>
        </w:rPr>
        <w:t xml:space="preserve"> labvēlīgs lēmums, Administratore šo likuma normu piemērot atsakās.  </w:t>
      </w:r>
    </w:p>
    <w:p w14:paraId="5E30A592" w14:textId="2D73B823" w:rsidR="000A1216" w:rsidRPr="00686CB2" w:rsidRDefault="000A1216" w:rsidP="00106C2E">
      <w:pPr>
        <w:widowControl/>
        <w:spacing w:after="0" w:line="240" w:lineRule="auto"/>
        <w:ind w:firstLine="851"/>
        <w:jc w:val="both"/>
        <w:rPr>
          <w:lang w:eastAsia="en-US"/>
        </w:rPr>
      </w:pPr>
      <w:r w:rsidRPr="00686CB2">
        <w:rPr>
          <w:lang w:eastAsia="en-US"/>
        </w:rPr>
        <w:t>Šāda Administratores rīcība ir vērtējama kā nekonsekventa un attiecīgi rada pamatotas šaubas par Administratores objektivitāti. Savukārt</w:t>
      </w:r>
      <w:r w:rsidR="00FA22F4" w:rsidRPr="00686CB2">
        <w:rPr>
          <w:lang w:eastAsia="en-US"/>
        </w:rPr>
        <w:t xml:space="preserve"> </w:t>
      </w:r>
      <w:r w:rsidRPr="00686CB2">
        <w:rPr>
          <w:lang w:eastAsia="en-US"/>
        </w:rPr>
        <w:t>administratora neobjektivitāte un iespējama personiska ieinteresētība ir šķērslis administratora pienākumu pildīšanai un maksātnespējas procesa vadīšanai saskaņā ar Maksātnespējas likuma 20.</w:t>
      </w:r>
      <w:r w:rsidR="00B1386D" w:rsidRPr="00686CB2">
        <w:rPr>
          <w:lang w:eastAsia="en-US"/>
        </w:rPr>
        <w:t> </w:t>
      </w:r>
      <w:r w:rsidRPr="00686CB2">
        <w:rPr>
          <w:lang w:eastAsia="en-US"/>
        </w:rPr>
        <w:t>panta pirmās daļas 7.</w:t>
      </w:r>
      <w:r w:rsidR="00B1386D" w:rsidRPr="00686CB2">
        <w:rPr>
          <w:lang w:eastAsia="en-US"/>
        </w:rPr>
        <w:t> </w:t>
      </w:r>
      <w:r w:rsidRPr="00686CB2">
        <w:rPr>
          <w:lang w:eastAsia="en-US"/>
        </w:rPr>
        <w:t>punktu.</w:t>
      </w:r>
    </w:p>
    <w:p w14:paraId="18AF79CD" w14:textId="737E3AB7" w:rsidR="000A1216" w:rsidRPr="00686CB2" w:rsidRDefault="000A1216" w:rsidP="00106C2E">
      <w:pPr>
        <w:widowControl/>
        <w:spacing w:after="0" w:line="240" w:lineRule="auto"/>
        <w:ind w:firstLine="851"/>
        <w:jc w:val="both"/>
        <w:rPr>
          <w:bCs/>
          <w:lang w:eastAsia="en-US"/>
        </w:rPr>
      </w:pPr>
      <w:r w:rsidRPr="00686CB2">
        <w:rPr>
          <w:bCs/>
          <w:lang w:eastAsia="en-US"/>
        </w:rPr>
        <w:t>Būtiski arī ņemt vērā, ka Maksātnespējas likuma 75.</w:t>
      </w:r>
      <w:r w:rsidR="00020495" w:rsidRPr="00686CB2">
        <w:rPr>
          <w:bCs/>
          <w:lang w:eastAsia="en-US"/>
        </w:rPr>
        <w:t> </w:t>
      </w:r>
      <w:r w:rsidRPr="00686CB2">
        <w:rPr>
          <w:bCs/>
          <w:lang w:eastAsia="en-US"/>
        </w:rPr>
        <w:t>panta astotā daļa neparedz, ka administrators būtu tiesīgs grozīt vai atcelt tikai lēmumu par kreditora atzīšanu, bet ne lēmumu par kreditora neatzīšanu.</w:t>
      </w:r>
    </w:p>
    <w:p w14:paraId="2016C5E9" w14:textId="74EABA6F" w:rsidR="000A1216" w:rsidRPr="000A1216" w:rsidRDefault="000A1216" w:rsidP="00106C2E">
      <w:pPr>
        <w:widowControl/>
        <w:spacing w:after="0" w:line="240" w:lineRule="auto"/>
        <w:ind w:firstLine="851"/>
        <w:jc w:val="both"/>
        <w:rPr>
          <w:bCs/>
          <w:lang w:eastAsia="en-US"/>
        </w:rPr>
      </w:pPr>
      <w:r w:rsidRPr="00686CB2">
        <w:rPr>
          <w:bCs/>
          <w:lang w:eastAsia="en-US"/>
        </w:rPr>
        <w:t>Saskaņā ar Maksātnespējas likuma 6.</w:t>
      </w:r>
      <w:r w:rsidR="00020495" w:rsidRPr="00686CB2">
        <w:rPr>
          <w:bCs/>
          <w:lang w:eastAsia="en-US"/>
        </w:rPr>
        <w:t> </w:t>
      </w:r>
      <w:r w:rsidRPr="00686CB2">
        <w:rPr>
          <w:bCs/>
          <w:lang w:eastAsia="en-US"/>
        </w:rPr>
        <w:t>panta 2.</w:t>
      </w:r>
      <w:r w:rsidR="00020495" w:rsidRPr="00686CB2">
        <w:rPr>
          <w:bCs/>
          <w:lang w:eastAsia="en-US"/>
        </w:rPr>
        <w:t> </w:t>
      </w:r>
      <w:r w:rsidRPr="00686CB2">
        <w:rPr>
          <w:bCs/>
          <w:lang w:eastAsia="en-US"/>
        </w:rPr>
        <w:t>punktu Administratorei savā darbībā ir jāievēro kreditoru vienlīdzības princips, proti, vienādās un salīdzināmās attiecībās ar</w:t>
      </w:r>
      <w:r w:rsidRPr="000A1216">
        <w:rPr>
          <w:bCs/>
          <w:lang w:eastAsia="en-US"/>
        </w:rPr>
        <w:t xml:space="preserve"> </w:t>
      </w:r>
      <w:r w:rsidRPr="000A1216">
        <w:rPr>
          <w:bCs/>
          <w:lang w:eastAsia="en-US"/>
        </w:rPr>
        <w:lastRenderedPageBreak/>
        <w:t>kreditoriem tai ir pienākums rīkoties vienādi.</w:t>
      </w:r>
      <w:r w:rsidRPr="000A1216">
        <w:rPr>
          <w:bCs/>
          <w:vertAlign w:val="superscript"/>
          <w:lang w:eastAsia="en-US"/>
        </w:rPr>
        <w:footnoteReference w:id="5"/>
      </w:r>
      <w:r w:rsidRPr="000A1216">
        <w:rPr>
          <w:bCs/>
          <w:lang w:eastAsia="en-US"/>
        </w:rPr>
        <w:t xml:space="preserve"> Tas tostarp nozīmē arī to, ka Administratore nedrīkst Maksātnespējas likuma 75.</w:t>
      </w:r>
      <w:r w:rsidR="00386394">
        <w:rPr>
          <w:bCs/>
          <w:lang w:eastAsia="en-US"/>
        </w:rPr>
        <w:t> </w:t>
      </w:r>
      <w:r w:rsidRPr="000A1216">
        <w:rPr>
          <w:bCs/>
          <w:lang w:eastAsia="en-US"/>
        </w:rPr>
        <w:t>panta astoto daļu piemērot selektīvi.</w:t>
      </w:r>
    </w:p>
    <w:p w14:paraId="0AA1D8BD" w14:textId="6A0AF085" w:rsidR="000A1216" w:rsidRPr="00686CB2" w:rsidRDefault="000A1216" w:rsidP="00106C2E">
      <w:pPr>
        <w:widowControl/>
        <w:spacing w:after="0" w:line="240" w:lineRule="auto"/>
        <w:ind w:firstLine="851"/>
        <w:jc w:val="both"/>
        <w:rPr>
          <w:lang w:eastAsia="en-US"/>
        </w:rPr>
      </w:pPr>
      <w:r w:rsidRPr="00686CB2">
        <w:rPr>
          <w:lang w:eastAsia="en-US"/>
        </w:rPr>
        <w:t>Savukārt Maksātnespējas likuma 26.</w:t>
      </w:r>
      <w:r w:rsidR="003E5386" w:rsidRPr="00686CB2">
        <w:rPr>
          <w:lang w:eastAsia="en-US"/>
        </w:rPr>
        <w:t> </w:t>
      </w:r>
      <w:r w:rsidRPr="00686CB2">
        <w:rPr>
          <w:lang w:eastAsia="en-US"/>
        </w:rPr>
        <w:t>panta otrā daļa paredz, ka administrators nodrošina efektīvu un likumīgu juridiskās personas maksātnespējas procesa norisi un mērķu sasniegšanu. No Satversmes tiesas judikatūras izriet, ka maksātnespējas process ir vērsts galvenokārt uz kreditoru un parādnieku tiesību aizsardzību, un maksātnespējas administratora ļaunprātīga rīcība negatīvi ietekmē ne tikai atsevišķu kreditoru, bet arī sabiedrības intereses kopumā.</w:t>
      </w:r>
      <w:r w:rsidRPr="00686CB2">
        <w:rPr>
          <w:vertAlign w:val="superscript"/>
          <w:lang w:eastAsia="en-US"/>
        </w:rPr>
        <w:footnoteReference w:id="6"/>
      </w:r>
      <w:r w:rsidRPr="00686CB2">
        <w:rPr>
          <w:lang w:eastAsia="en-US"/>
        </w:rPr>
        <w:t xml:space="preserve"> Kreditoru un to prasījumu precīza konstatēšana ir viens no būtiskiem maksātnespējas procesa elementiem un priekšnosacījumiem tam, lai varētu tikt īstenots maksātnespējas procesa mērķis</w:t>
      </w:r>
      <w:r w:rsidR="00CE0A23" w:rsidRPr="00686CB2">
        <w:rPr>
          <w:lang w:eastAsia="en-US"/>
        </w:rPr>
        <w:t> – </w:t>
      </w:r>
      <w:r w:rsidRPr="00686CB2">
        <w:rPr>
          <w:lang w:eastAsia="en-US"/>
        </w:rPr>
        <w:t>aizsargāt kreditoru intereses</w:t>
      </w:r>
      <w:r w:rsidR="00CE0A23" w:rsidRPr="00686CB2">
        <w:rPr>
          <w:lang w:eastAsia="en-US"/>
        </w:rPr>
        <w:t>,</w:t>
      </w:r>
      <w:r w:rsidRPr="00686CB2">
        <w:rPr>
          <w:lang w:eastAsia="en-US"/>
        </w:rPr>
        <w:t xml:space="preserve"> un lai šis process būtu likumīgs un efektīvs.</w:t>
      </w:r>
      <w:r w:rsidRPr="00686CB2">
        <w:rPr>
          <w:vertAlign w:val="superscript"/>
          <w:lang w:eastAsia="en-US"/>
        </w:rPr>
        <w:footnoteReference w:id="7"/>
      </w:r>
      <w:r w:rsidRPr="00686CB2">
        <w:rPr>
          <w:lang w:eastAsia="en-US"/>
        </w:rPr>
        <w:t xml:space="preserve"> Turklāt atbilstoši Senāta atziņām</w:t>
      </w:r>
      <w:r w:rsidR="00C91D3D" w:rsidRPr="00686CB2">
        <w:rPr>
          <w:lang w:eastAsia="en-US"/>
        </w:rPr>
        <w:t> – </w:t>
      </w:r>
      <w:r w:rsidRPr="00686CB2">
        <w:rPr>
          <w:lang w:eastAsia="en-US"/>
        </w:rPr>
        <w:t>administratora rīcībai ir jāatbilst efektivitātes principam.</w:t>
      </w:r>
      <w:r w:rsidRPr="00686CB2">
        <w:rPr>
          <w:vertAlign w:val="superscript"/>
          <w:lang w:eastAsia="en-US"/>
        </w:rPr>
        <w:footnoteReference w:id="8"/>
      </w:r>
      <w:r w:rsidRPr="00686CB2">
        <w:rPr>
          <w:lang w:eastAsia="en-US"/>
        </w:rPr>
        <w:t xml:space="preserve"> </w:t>
      </w:r>
    </w:p>
    <w:p w14:paraId="0BB00A2D" w14:textId="56F9D00E" w:rsidR="000A1216" w:rsidRPr="00686CB2" w:rsidRDefault="000A1216" w:rsidP="00106C2E">
      <w:pPr>
        <w:widowControl/>
        <w:spacing w:after="0" w:line="240" w:lineRule="auto"/>
        <w:ind w:firstLine="851"/>
        <w:jc w:val="both"/>
        <w:rPr>
          <w:lang w:eastAsia="en-US"/>
        </w:rPr>
      </w:pPr>
      <w:r w:rsidRPr="00686CB2">
        <w:rPr>
          <w:lang w:eastAsia="en-US"/>
        </w:rPr>
        <w:t xml:space="preserve">Šajā situācijā par efektīvu, objektīvu un tiesisku būtu uzskatāma tāda Administratores rīcība, ja līdz ar </w:t>
      </w:r>
      <w:r w:rsidR="00D26E71" w:rsidRPr="00686CB2">
        <w:rPr>
          <w:lang w:eastAsia="en-US"/>
        </w:rPr>
        <w:t>Iesniedzēja</w:t>
      </w:r>
      <w:r w:rsidRPr="00686CB2">
        <w:rPr>
          <w:lang w:eastAsia="en-US"/>
        </w:rPr>
        <w:t xml:space="preserve"> darbības atjaunošanu tiktu piemērota </w:t>
      </w:r>
      <w:r w:rsidRPr="00686CB2">
        <w:rPr>
          <w:bCs/>
          <w:lang w:eastAsia="en-US"/>
        </w:rPr>
        <w:t>Maksātnespējas likuma 75.</w:t>
      </w:r>
      <w:r w:rsidR="00D26E71" w:rsidRPr="00686CB2">
        <w:rPr>
          <w:bCs/>
          <w:lang w:eastAsia="en-US"/>
        </w:rPr>
        <w:t> </w:t>
      </w:r>
      <w:r w:rsidRPr="00686CB2">
        <w:rPr>
          <w:bCs/>
          <w:lang w:eastAsia="en-US"/>
        </w:rPr>
        <w:t xml:space="preserve">panta astotā daļa un tiktu atbilstoši grozīts vai atcelts </w:t>
      </w:r>
      <w:r w:rsidRPr="00686CB2">
        <w:rPr>
          <w:lang w:eastAsia="en-US"/>
        </w:rPr>
        <w:t xml:space="preserve">Administratores </w:t>
      </w:r>
      <w:r w:rsidR="00732334" w:rsidRPr="00686CB2">
        <w:rPr>
          <w:lang w:eastAsia="en-US"/>
        </w:rPr>
        <w:t>3. </w:t>
      </w:r>
      <w:r w:rsidR="00E90E38" w:rsidRPr="00686CB2">
        <w:rPr>
          <w:lang w:eastAsia="en-US"/>
        </w:rPr>
        <w:t>L</w:t>
      </w:r>
      <w:r w:rsidRPr="00686CB2">
        <w:rPr>
          <w:lang w:eastAsia="en-US"/>
        </w:rPr>
        <w:t>ēmums, kurš pieņemts, uzskatot, ka kreditor</w:t>
      </w:r>
      <w:r w:rsidR="00644C06" w:rsidRPr="00686CB2">
        <w:rPr>
          <w:lang w:eastAsia="en-US"/>
        </w:rPr>
        <w:t>s – Iesniedzējs</w:t>
      </w:r>
      <w:r w:rsidR="003D5A29" w:rsidRPr="00686CB2">
        <w:rPr>
          <w:lang w:eastAsia="en-US"/>
        </w:rPr>
        <w:t>,</w:t>
      </w:r>
      <w:r w:rsidRPr="00686CB2">
        <w:rPr>
          <w:lang w:eastAsia="en-US"/>
        </w:rPr>
        <w:t xml:space="preserve"> ir likvidēt</w:t>
      </w:r>
      <w:r w:rsidR="00FF535E" w:rsidRPr="00686CB2">
        <w:rPr>
          <w:lang w:eastAsia="en-US"/>
        </w:rPr>
        <w:t>s</w:t>
      </w:r>
      <w:r w:rsidRPr="00686CB2">
        <w:rPr>
          <w:lang w:eastAsia="en-US"/>
        </w:rPr>
        <w:t xml:space="preserve">. Tā kā </w:t>
      </w:r>
      <w:r w:rsidR="009F16D8" w:rsidRPr="00686CB2">
        <w:rPr>
          <w:lang w:eastAsia="en-US"/>
        </w:rPr>
        <w:t>Iesniedzējs</w:t>
      </w:r>
      <w:r w:rsidRPr="00686CB2">
        <w:rPr>
          <w:lang w:eastAsia="en-US"/>
        </w:rPr>
        <w:t xml:space="preserve"> tomēr nav likvidēt</w:t>
      </w:r>
      <w:r w:rsidR="009F16D8" w:rsidRPr="00686CB2">
        <w:rPr>
          <w:lang w:eastAsia="en-US"/>
        </w:rPr>
        <w:t>s</w:t>
      </w:r>
      <w:r w:rsidRPr="00686CB2">
        <w:rPr>
          <w:lang w:eastAsia="en-US"/>
        </w:rPr>
        <w:t xml:space="preserve"> un tā darbība ir atjaunota, tad Administratorei ir jāpiemēro tāds tiesiskais mehānisms, lai netiktu radīts nepamatots </w:t>
      </w:r>
      <w:r w:rsidR="009F16D8" w:rsidRPr="00686CB2">
        <w:rPr>
          <w:lang w:eastAsia="en-US"/>
        </w:rPr>
        <w:t>Iesniedzēja</w:t>
      </w:r>
      <w:r w:rsidRPr="00686CB2">
        <w:rPr>
          <w:lang w:eastAsia="en-US"/>
        </w:rPr>
        <w:t xml:space="preserve"> kā </w:t>
      </w:r>
      <w:r w:rsidR="009F16D8" w:rsidRPr="00686CB2">
        <w:rPr>
          <w:lang w:eastAsia="en-US"/>
        </w:rPr>
        <w:t>Parādnieka</w:t>
      </w:r>
      <w:r w:rsidRPr="00686CB2">
        <w:rPr>
          <w:lang w:eastAsia="en-US"/>
        </w:rPr>
        <w:t xml:space="preserve"> kreditor</w:t>
      </w:r>
      <w:r w:rsidR="009F16D8" w:rsidRPr="00686CB2">
        <w:rPr>
          <w:lang w:eastAsia="en-US"/>
        </w:rPr>
        <w:t>a</w:t>
      </w:r>
      <w:r w:rsidRPr="00686CB2">
        <w:rPr>
          <w:lang w:eastAsia="en-US"/>
        </w:rPr>
        <w:t xml:space="preserve"> likumisko mantisko interešu aizskārums.</w:t>
      </w:r>
    </w:p>
    <w:p w14:paraId="1A09A6D8" w14:textId="60857A3E" w:rsidR="000A1216" w:rsidRPr="00686CB2" w:rsidRDefault="00A30392" w:rsidP="00106C2E">
      <w:pPr>
        <w:widowControl/>
        <w:spacing w:after="0" w:line="240" w:lineRule="auto"/>
        <w:ind w:firstLine="851"/>
        <w:jc w:val="both"/>
        <w:rPr>
          <w:bCs/>
          <w:lang w:eastAsia="en-US"/>
        </w:rPr>
      </w:pPr>
      <w:r w:rsidRPr="00686CB2">
        <w:rPr>
          <w:lang w:eastAsia="en-US"/>
        </w:rPr>
        <w:t>[2.</w:t>
      </w:r>
      <w:r w:rsidR="009F16D8" w:rsidRPr="00686CB2">
        <w:rPr>
          <w:lang w:eastAsia="en-US"/>
        </w:rPr>
        <w:t>2.4</w:t>
      </w:r>
      <w:r w:rsidRPr="00686CB2">
        <w:rPr>
          <w:lang w:eastAsia="en-US"/>
        </w:rPr>
        <w:t xml:space="preserve">] Ievērojot </w:t>
      </w:r>
      <w:r w:rsidR="000A1216" w:rsidRPr="00686CB2">
        <w:rPr>
          <w:lang w:eastAsia="en-US"/>
        </w:rPr>
        <w:t>iepriekš minēto, kā arī pamatojoties uz Maksātnespējas likuma 26.</w:t>
      </w:r>
      <w:r w:rsidR="007F1D1F" w:rsidRPr="00686CB2">
        <w:rPr>
          <w:lang w:eastAsia="en-US"/>
        </w:rPr>
        <w:t> </w:t>
      </w:r>
      <w:r w:rsidR="000A1216" w:rsidRPr="00686CB2">
        <w:rPr>
          <w:lang w:eastAsia="en-US"/>
        </w:rPr>
        <w:t>panta otro daļu, 75.</w:t>
      </w:r>
      <w:r w:rsidR="007F1D1F" w:rsidRPr="00686CB2">
        <w:rPr>
          <w:lang w:eastAsia="en-US"/>
        </w:rPr>
        <w:t> </w:t>
      </w:r>
      <w:r w:rsidR="000A1216" w:rsidRPr="00686CB2">
        <w:rPr>
          <w:lang w:eastAsia="en-US"/>
        </w:rPr>
        <w:t xml:space="preserve">panta astoto daļu, </w:t>
      </w:r>
      <w:r w:rsidR="000A1216" w:rsidRPr="00686CB2">
        <w:rPr>
          <w:bCs/>
          <w:lang w:eastAsia="en-US"/>
        </w:rPr>
        <w:t>175.</w:t>
      </w:r>
      <w:r w:rsidR="007F1D1F" w:rsidRPr="00686CB2">
        <w:rPr>
          <w:bCs/>
          <w:lang w:eastAsia="en-US"/>
        </w:rPr>
        <w:t> </w:t>
      </w:r>
      <w:r w:rsidR="000A1216" w:rsidRPr="00686CB2">
        <w:rPr>
          <w:bCs/>
          <w:lang w:eastAsia="en-US"/>
        </w:rPr>
        <w:t>panta pirmās daļas 2.</w:t>
      </w:r>
      <w:r w:rsidR="007F1D1F" w:rsidRPr="00686CB2">
        <w:rPr>
          <w:bCs/>
          <w:lang w:eastAsia="en-US"/>
        </w:rPr>
        <w:t> </w:t>
      </w:r>
      <w:r w:rsidR="000A1216" w:rsidRPr="00686CB2">
        <w:rPr>
          <w:bCs/>
          <w:lang w:eastAsia="en-US"/>
        </w:rPr>
        <w:t>punktu un 176.</w:t>
      </w:r>
      <w:r w:rsidR="007F1D1F" w:rsidRPr="00686CB2">
        <w:rPr>
          <w:bCs/>
          <w:lang w:eastAsia="en-US"/>
        </w:rPr>
        <w:t> </w:t>
      </w:r>
      <w:r w:rsidR="000A1216" w:rsidRPr="00686CB2">
        <w:rPr>
          <w:bCs/>
          <w:lang w:eastAsia="en-US"/>
        </w:rPr>
        <w:t xml:space="preserve">pantu, </w:t>
      </w:r>
      <w:r w:rsidR="007F1D1F" w:rsidRPr="00686CB2">
        <w:rPr>
          <w:bCs/>
          <w:lang w:eastAsia="en-US"/>
        </w:rPr>
        <w:t xml:space="preserve">Iesniedzējs lūdz </w:t>
      </w:r>
      <w:r w:rsidR="000A1216" w:rsidRPr="00686CB2">
        <w:rPr>
          <w:bCs/>
          <w:lang w:eastAsia="en-US"/>
        </w:rPr>
        <w:t>Maksātnespējas kontroles dienestu</w:t>
      </w:r>
      <w:r w:rsidR="007F1D1F" w:rsidRPr="00686CB2">
        <w:rPr>
          <w:bCs/>
          <w:lang w:eastAsia="en-US"/>
        </w:rPr>
        <w:t xml:space="preserve"> </w:t>
      </w:r>
      <w:r w:rsidR="000A1216" w:rsidRPr="00686CB2">
        <w:rPr>
          <w:bCs/>
          <w:lang w:eastAsia="en-US"/>
        </w:rPr>
        <w:t xml:space="preserve">izvērtēt šajā </w:t>
      </w:r>
      <w:r w:rsidR="00016EEE" w:rsidRPr="00686CB2">
        <w:rPr>
          <w:bCs/>
          <w:lang w:eastAsia="en-US"/>
        </w:rPr>
        <w:t>S</w:t>
      </w:r>
      <w:r w:rsidR="000A1216" w:rsidRPr="00686CB2">
        <w:rPr>
          <w:bCs/>
          <w:lang w:eastAsia="en-US"/>
        </w:rPr>
        <w:t xml:space="preserve">ūdzībā norādīto </w:t>
      </w:r>
      <w:r w:rsidR="00016EEE" w:rsidRPr="00686CB2">
        <w:rPr>
          <w:lang w:eastAsia="en-US"/>
        </w:rPr>
        <w:t>Administratores</w:t>
      </w:r>
      <w:r w:rsidR="000A1216" w:rsidRPr="00686CB2">
        <w:rPr>
          <w:color w:val="212529"/>
          <w:shd w:val="clear" w:color="auto" w:fill="FFFFFF"/>
          <w:lang w:eastAsia="en-US"/>
        </w:rPr>
        <w:t xml:space="preserve"> </w:t>
      </w:r>
      <w:r w:rsidR="000A1216" w:rsidRPr="00686CB2">
        <w:rPr>
          <w:bCs/>
          <w:lang w:eastAsia="en-US"/>
        </w:rPr>
        <w:t>rīcību</w:t>
      </w:r>
      <w:r w:rsidR="00016EEE" w:rsidRPr="00686CB2">
        <w:rPr>
          <w:bCs/>
          <w:lang w:eastAsia="en-US"/>
        </w:rPr>
        <w:t xml:space="preserve"> Parādnieka maksātnespējas procesā </w:t>
      </w:r>
      <w:r w:rsidR="000A1216" w:rsidRPr="00686CB2">
        <w:rPr>
          <w:bCs/>
          <w:lang w:eastAsia="en-US"/>
        </w:rPr>
        <w:t xml:space="preserve">un pieņemt lēmumu </w:t>
      </w:r>
      <w:r w:rsidR="00183CCD" w:rsidRPr="00686CB2">
        <w:rPr>
          <w:bCs/>
          <w:lang w:eastAsia="en-US"/>
        </w:rPr>
        <w:t xml:space="preserve">uzlikt Administratorei </w:t>
      </w:r>
      <w:r w:rsidR="000A1216" w:rsidRPr="00686CB2">
        <w:rPr>
          <w:bCs/>
          <w:lang w:eastAsia="en-US"/>
        </w:rPr>
        <w:t>tiesisk</w:t>
      </w:r>
      <w:r w:rsidR="00183CCD" w:rsidRPr="00686CB2">
        <w:rPr>
          <w:bCs/>
          <w:lang w:eastAsia="en-US"/>
        </w:rPr>
        <w:t>o</w:t>
      </w:r>
      <w:r w:rsidR="000A1216" w:rsidRPr="00686CB2">
        <w:rPr>
          <w:bCs/>
          <w:lang w:eastAsia="en-US"/>
        </w:rPr>
        <w:t xml:space="preserve"> pienākum</w:t>
      </w:r>
      <w:r w:rsidR="00183CCD" w:rsidRPr="00686CB2">
        <w:rPr>
          <w:bCs/>
          <w:lang w:eastAsia="en-US"/>
        </w:rPr>
        <w:t>u</w:t>
      </w:r>
      <w:r w:rsidR="000A1216" w:rsidRPr="00686CB2">
        <w:rPr>
          <w:bCs/>
          <w:lang w:eastAsia="en-US"/>
        </w:rPr>
        <w:t xml:space="preserve"> atcelt vai grozīt </w:t>
      </w:r>
      <w:r w:rsidR="00BE5451" w:rsidRPr="00686CB2">
        <w:rPr>
          <w:bCs/>
          <w:lang w:eastAsia="en-US"/>
        </w:rPr>
        <w:t>3. </w:t>
      </w:r>
      <w:r w:rsidR="00E90E38" w:rsidRPr="00686CB2">
        <w:rPr>
          <w:bCs/>
          <w:lang w:eastAsia="en-US"/>
        </w:rPr>
        <w:t>L</w:t>
      </w:r>
      <w:r w:rsidR="000A1216" w:rsidRPr="00686CB2">
        <w:rPr>
          <w:bCs/>
          <w:lang w:eastAsia="en-US"/>
        </w:rPr>
        <w:t xml:space="preserve">ēmumu par </w:t>
      </w:r>
      <w:r w:rsidR="008E2DC9" w:rsidRPr="00686CB2">
        <w:rPr>
          <w:bCs/>
          <w:lang w:eastAsia="en-US"/>
        </w:rPr>
        <w:t>P</w:t>
      </w:r>
      <w:r w:rsidR="000A1216" w:rsidRPr="00686CB2">
        <w:rPr>
          <w:bCs/>
          <w:lang w:eastAsia="en-US"/>
        </w:rPr>
        <w:t>rasījuma 1</w:t>
      </w:r>
      <w:r w:rsidR="008E2DC9" w:rsidRPr="00686CB2">
        <w:rPr>
          <w:bCs/>
          <w:lang w:eastAsia="en-US"/>
        </w:rPr>
        <w:t> </w:t>
      </w:r>
      <w:r w:rsidR="000A1216" w:rsidRPr="00686CB2">
        <w:rPr>
          <w:bCs/>
          <w:lang w:eastAsia="en-US"/>
        </w:rPr>
        <w:t>444</w:t>
      </w:r>
      <w:r w:rsidR="008E2DC9" w:rsidRPr="00686CB2">
        <w:rPr>
          <w:bCs/>
          <w:lang w:eastAsia="en-US"/>
        </w:rPr>
        <w:t> </w:t>
      </w:r>
      <w:r w:rsidR="000A1216" w:rsidRPr="00686CB2">
        <w:rPr>
          <w:bCs/>
          <w:lang w:eastAsia="en-US"/>
        </w:rPr>
        <w:t>404 </w:t>
      </w:r>
      <w:r w:rsidR="000A1216" w:rsidRPr="00686CB2">
        <w:rPr>
          <w:bCs/>
          <w:i/>
          <w:lang w:eastAsia="en-US"/>
        </w:rPr>
        <w:t>euro</w:t>
      </w:r>
      <w:r w:rsidR="000A1216" w:rsidRPr="00686CB2">
        <w:rPr>
          <w:bCs/>
          <w:lang w:eastAsia="en-US"/>
        </w:rPr>
        <w:t xml:space="preserve"> neatzīšanu, atjaunojot </w:t>
      </w:r>
      <w:r w:rsidR="00AE213A" w:rsidRPr="00686CB2">
        <w:rPr>
          <w:bCs/>
          <w:lang w:eastAsia="en-US"/>
        </w:rPr>
        <w:t>Iesniedzēja</w:t>
      </w:r>
      <w:r w:rsidR="000A1216" w:rsidRPr="00686CB2">
        <w:rPr>
          <w:bCs/>
          <w:lang w:eastAsia="en-US"/>
        </w:rPr>
        <w:t xml:space="preserve"> kreditora statusu </w:t>
      </w:r>
      <w:r w:rsidR="00AE213A" w:rsidRPr="00686CB2">
        <w:rPr>
          <w:bCs/>
          <w:lang w:eastAsia="en-US"/>
        </w:rPr>
        <w:t>Parādnieka</w:t>
      </w:r>
      <w:r w:rsidR="000A1216" w:rsidRPr="00686CB2">
        <w:rPr>
          <w:bCs/>
          <w:lang w:eastAsia="en-US"/>
        </w:rPr>
        <w:t xml:space="preserve"> maksātnespējas procesā minētās prasījuma summas apmērā.</w:t>
      </w:r>
    </w:p>
    <w:p w14:paraId="69BDEC37" w14:textId="34394E2E" w:rsidR="002853D9" w:rsidRPr="00686CB2" w:rsidRDefault="00E91554" w:rsidP="00106C2E">
      <w:pPr>
        <w:autoSpaceDE w:val="0"/>
        <w:autoSpaceDN w:val="0"/>
        <w:adjustRightInd w:val="0"/>
        <w:spacing w:after="0" w:line="240" w:lineRule="auto"/>
        <w:ind w:firstLine="851"/>
        <w:jc w:val="both"/>
        <w:rPr>
          <w:rFonts w:eastAsia="Times New Roman"/>
        </w:rPr>
      </w:pPr>
      <w:r w:rsidRPr="00686CB2">
        <w:rPr>
          <w:rFonts w:eastAsia="Times New Roman"/>
        </w:rPr>
        <w:t>Sūdzībai pievienoti Iesniedzēja ieskatā to pamatojošie dokumenti.</w:t>
      </w:r>
    </w:p>
    <w:p w14:paraId="7FB9467A" w14:textId="49BD47C9" w:rsidR="005C3528" w:rsidRPr="00686CB2" w:rsidRDefault="0042454C" w:rsidP="00106C2E">
      <w:pPr>
        <w:autoSpaceDE w:val="0"/>
        <w:autoSpaceDN w:val="0"/>
        <w:adjustRightInd w:val="0"/>
        <w:spacing w:after="0" w:line="240" w:lineRule="auto"/>
        <w:ind w:firstLine="851"/>
        <w:jc w:val="both"/>
        <w:rPr>
          <w:rFonts w:eastAsia="Times New Roman"/>
        </w:rPr>
      </w:pPr>
      <w:r w:rsidRPr="00686CB2">
        <w:rPr>
          <w:rFonts w:eastAsia="Times New Roman"/>
        </w:rPr>
        <w:t>[</w:t>
      </w:r>
      <w:r w:rsidR="00B97003" w:rsidRPr="00686CB2">
        <w:rPr>
          <w:rFonts w:eastAsia="Times New Roman"/>
        </w:rPr>
        <w:t>3</w:t>
      </w:r>
      <w:r w:rsidRPr="00686CB2">
        <w:rPr>
          <w:rFonts w:eastAsia="Times New Roman"/>
        </w:rPr>
        <w:t>] Maksātnespējas kontroles dienests 202</w:t>
      </w:r>
      <w:r w:rsidR="00F22571" w:rsidRPr="00686CB2">
        <w:rPr>
          <w:rFonts w:eastAsia="Times New Roman"/>
        </w:rPr>
        <w:t>4</w:t>
      </w:r>
      <w:r w:rsidRPr="00686CB2">
        <w:rPr>
          <w:rFonts w:eastAsia="Times New Roman"/>
        </w:rPr>
        <w:t xml:space="preserve">. gada </w:t>
      </w:r>
      <w:r w:rsidR="005C3528" w:rsidRPr="00686CB2">
        <w:rPr>
          <w:rFonts w:eastAsia="Times New Roman"/>
        </w:rPr>
        <w:t>2</w:t>
      </w:r>
      <w:r w:rsidR="0073791B" w:rsidRPr="00686CB2">
        <w:rPr>
          <w:rFonts w:eastAsia="Times New Roman"/>
        </w:rPr>
        <w:t>5</w:t>
      </w:r>
      <w:r w:rsidRPr="00686CB2">
        <w:rPr>
          <w:rFonts w:eastAsia="Times New Roman"/>
        </w:rPr>
        <w:t>. </w:t>
      </w:r>
      <w:r w:rsidR="0073791B" w:rsidRPr="00686CB2">
        <w:rPr>
          <w:rFonts w:eastAsia="Times New Roman"/>
        </w:rPr>
        <w:t>septembra</w:t>
      </w:r>
      <w:r w:rsidRPr="00686CB2">
        <w:rPr>
          <w:rFonts w:eastAsia="Times New Roman"/>
        </w:rPr>
        <w:t xml:space="preserve"> vēstulē </w:t>
      </w:r>
      <w:r w:rsidR="001E7188" w:rsidRPr="00686CB2">
        <w:rPr>
          <w:rFonts w:eastAsia="Times New Roman"/>
        </w:rPr>
        <w:t>/vēstules numurs/</w:t>
      </w:r>
      <w:r w:rsidRPr="00686CB2">
        <w:rPr>
          <w:rFonts w:eastAsia="Times New Roman"/>
        </w:rPr>
        <w:t xml:space="preserve"> lūdza Administrator</w:t>
      </w:r>
      <w:r w:rsidR="00FD7ABA" w:rsidRPr="00686CB2">
        <w:rPr>
          <w:rFonts w:eastAsia="Times New Roman"/>
        </w:rPr>
        <w:t>ei</w:t>
      </w:r>
      <w:r w:rsidRPr="00686CB2">
        <w:rPr>
          <w:rFonts w:eastAsia="Times New Roman"/>
        </w:rPr>
        <w:t xml:space="preserve"> iesniegt rakstveida paskaidrojumus par Sūdzībā minētajiem apstākļiem.</w:t>
      </w:r>
    </w:p>
    <w:p w14:paraId="19AA75D5" w14:textId="266B7E1C" w:rsidR="00283069" w:rsidRPr="00686CB2" w:rsidRDefault="0042454C" w:rsidP="00106C2E">
      <w:pPr>
        <w:autoSpaceDE w:val="0"/>
        <w:autoSpaceDN w:val="0"/>
        <w:adjustRightInd w:val="0"/>
        <w:spacing w:after="0" w:line="240" w:lineRule="auto"/>
        <w:ind w:firstLine="851"/>
        <w:jc w:val="both"/>
        <w:rPr>
          <w:rFonts w:eastAsia="Times New Roman"/>
        </w:rPr>
      </w:pPr>
      <w:r w:rsidRPr="00686CB2">
        <w:rPr>
          <w:rFonts w:eastAsia="Times New Roman"/>
        </w:rPr>
        <w:t>[</w:t>
      </w:r>
      <w:r w:rsidR="00B97003" w:rsidRPr="00686CB2">
        <w:rPr>
          <w:rFonts w:eastAsia="Times New Roman"/>
        </w:rPr>
        <w:t>4</w:t>
      </w:r>
      <w:r w:rsidRPr="00686CB2">
        <w:rPr>
          <w:rFonts w:eastAsia="Times New Roman"/>
        </w:rPr>
        <w:t>] Maksātnespējas kontroles dienestā 202</w:t>
      </w:r>
      <w:r w:rsidR="00F34926" w:rsidRPr="00686CB2">
        <w:rPr>
          <w:rFonts w:eastAsia="Times New Roman"/>
        </w:rPr>
        <w:t>4</w:t>
      </w:r>
      <w:r w:rsidRPr="00686CB2">
        <w:rPr>
          <w:rFonts w:eastAsia="Times New Roman"/>
        </w:rPr>
        <w:t xml:space="preserve">. gada </w:t>
      </w:r>
      <w:r w:rsidR="00725554" w:rsidRPr="00686CB2">
        <w:rPr>
          <w:rFonts w:eastAsia="Times New Roman"/>
        </w:rPr>
        <w:t>8</w:t>
      </w:r>
      <w:r w:rsidRPr="00686CB2">
        <w:rPr>
          <w:rFonts w:eastAsia="Times New Roman"/>
        </w:rPr>
        <w:t>. </w:t>
      </w:r>
      <w:r w:rsidR="00F34926" w:rsidRPr="00686CB2">
        <w:rPr>
          <w:rFonts w:eastAsia="Times New Roman"/>
        </w:rPr>
        <w:t xml:space="preserve">oktobrī </w:t>
      </w:r>
      <w:r w:rsidRPr="00686CB2">
        <w:rPr>
          <w:rFonts w:eastAsia="Times New Roman"/>
        </w:rPr>
        <w:t>saņemta Administratores 202</w:t>
      </w:r>
      <w:r w:rsidR="00F34926" w:rsidRPr="00686CB2">
        <w:rPr>
          <w:rFonts w:eastAsia="Times New Roman"/>
        </w:rPr>
        <w:t>4</w:t>
      </w:r>
      <w:r w:rsidRPr="00686CB2">
        <w:rPr>
          <w:rFonts w:eastAsia="Times New Roman"/>
        </w:rPr>
        <w:t xml:space="preserve">. gada </w:t>
      </w:r>
      <w:r w:rsidR="00725554" w:rsidRPr="00686CB2">
        <w:rPr>
          <w:rFonts w:eastAsia="Times New Roman"/>
        </w:rPr>
        <w:t>8</w:t>
      </w:r>
      <w:r w:rsidRPr="00686CB2">
        <w:rPr>
          <w:rFonts w:eastAsia="Times New Roman"/>
        </w:rPr>
        <w:t>. </w:t>
      </w:r>
      <w:r w:rsidR="00F34926" w:rsidRPr="00686CB2">
        <w:rPr>
          <w:rFonts w:eastAsia="Times New Roman"/>
        </w:rPr>
        <w:t>oktobra</w:t>
      </w:r>
      <w:r w:rsidR="00061E9B" w:rsidRPr="00686CB2">
        <w:rPr>
          <w:rFonts w:eastAsia="Times New Roman"/>
        </w:rPr>
        <w:t xml:space="preserve"> </w:t>
      </w:r>
      <w:r w:rsidRPr="00686CB2">
        <w:rPr>
          <w:rFonts w:eastAsia="Times New Roman"/>
        </w:rPr>
        <w:t xml:space="preserve">vēstule </w:t>
      </w:r>
      <w:r w:rsidR="001E7188" w:rsidRPr="00686CB2">
        <w:rPr>
          <w:rFonts w:eastAsia="Times New Roman"/>
        </w:rPr>
        <w:t>/vēstules numurs/</w:t>
      </w:r>
      <w:r w:rsidR="00BA603B" w:rsidRPr="00686CB2">
        <w:rPr>
          <w:rFonts w:eastAsia="Times New Roman"/>
        </w:rPr>
        <w:t xml:space="preserve"> </w:t>
      </w:r>
      <w:r w:rsidR="005B2F24" w:rsidRPr="00686CB2">
        <w:rPr>
          <w:rFonts w:eastAsia="Times New Roman"/>
        </w:rPr>
        <w:t>(turpmāk – Paskaidrojumi)</w:t>
      </w:r>
      <w:r w:rsidRPr="00686CB2">
        <w:rPr>
          <w:rFonts w:eastAsia="Times New Roman"/>
        </w:rPr>
        <w:t>, kurā sniegti paskaidrojumi par Sūdzību.</w:t>
      </w:r>
      <w:r w:rsidR="004B27A1" w:rsidRPr="00686CB2">
        <w:t xml:space="preserve"> </w:t>
      </w:r>
    </w:p>
    <w:p w14:paraId="2F78AAF0" w14:textId="3F9F893D" w:rsidR="009F2D1D" w:rsidRPr="00686CB2" w:rsidRDefault="00280107" w:rsidP="00106C2E">
      <w:pPr>
        <w:autoSpaceDE w:val="0"/>
        <w:autoSpaceDN w:val="0"/>
        <w:adjustRightInd w:val="0"/>
        <w:spacing w:after="0" w:line="240" w:lineRule="auto"/>
        <w:ind w:firstLine="851"/>
        <w:jc w:val="both"/>
        <w:rPr>
          <w:rFonts w:eastAsia="Times New Roman"/>
        </w:rPr>
      </w:pPr>
      <w:r w:rsidRPr="00686CB2">
        <w:rPr>
          <w:rFonts w:eastAsia="Times New Roman"/>
        </w:rPr>
        <w:t>Paskaidrojumos norādīts turpmāk minētais.</w:t>
      </w:r>
    </w:p>
    <w:p w14:paraId="67E27F38" w14:textId="28635704" w:rsidR="00B46369" w:rsidRPr="00686CB2" w:rsidRDefault="00B46369" w:rsidP="00106C2E">
      <w:pPr>
        <w:autoSpaceDE w:val="0"/>
        <w:autoSpaceDN w:val="0"/>
        <w:adjustRightInd w:val="0"/>
        <w:spacing w:after="0" w:line="240" w:lineRule="auto"/>
        <w:ind w:firstLine="851"/>
        <w:jc w:val="both"/>
        <w:rPr>
          <w:rFonts w:eastAsia="Times New Roman"/>
        </w:rPr>
      </w:pPr>
      <w:r w:rsidRPr="00686CB2">
        <w:rPr>
          <w:rFonts w:eastAsia="Times New Roman"/>
        </w:rPr>
        <w:t>Administratore Sūdzību uzskata par nepamatotu.</w:t>
      </w:r>
    </w:p>
    <w:p w14:paraId="15755209" w14:textId="50BB544A" w:rsidR="00607011" w:rsidRPr="00686CB2" w:rsidRDefault="000906E7" w:rsidP="00106C2E">
      <w:pPr>
        <w:autoSpaceDE w:val="0"/>
        <w:autoSpaceDN w:val="0"/>
        <w:adjustRightInd w:val="0"/>
        <w:spacing w:after="0" w:line="240" w:lineRule="auto"/>
        <w:ind w:firstLine="851"/>
        <w:jc w:val="both"/>
        <w:rPr>
          <w:rFonts w:eastAsia="Times New Roman"/>
        </w:rPr>
      </w:pPr>
      <w:r w:rsidRPr="00686CB2">
        <w:rPr>
          <w:rFonts w:eastAsia="Times New Roman"/>
        </w:rPr>
        <w:t>[4.1]</w:t>
      </w:r>
      <w:r w:rsidR="00AB7C98" w:rsidRPr="00686CB2">
        <w:rPr>
          <w:rFonts w:eastAsia="Times New Roman"/>
        </w:rPr>
        <w:t> </w:t>
      </w:r>
      <w:r w:rsidR="00B46369" w:rsidRPr="00686CB2">
        <w:rPr>
          <w:rFonts w:eastAsia="Times New Roman"/>
        </w:rPr>
        <w:t>V</w:t>
      </w:r>
      <w:r w:rsidR="00607011" w:rsidRPr="00686CB2">
        <w:rPr>
          <w:rFonts w:eastAsia="Times New Roman"/>
        </w:rPr>
        <w:t xml:space="preserve">isi strīdi </w:t>
      </w:r>
      <w:r w:rsidR="0083120F" w:rsidRPr="00686CB2">
        <w:rPr>
          <w:rFonts w:eastAsia="Times New Roman"/>
        </w:rPr>
        <w:t>p</w:t>
      </w:r>
      <w:r w:rsidR="00607011" w:rsidRPr="00686CB2">
        <w:rPr>
          <w:rFonts w:eastAsia="Times New Roman"/>
        </w:rPr>
        <w:t xml:space="preserve">ar kreditoru prasījumu atzīšanu, neatzīšanu vai daļēju neatzīšanu tiek skatīti tiesā. Turklāt </w:t>
      </w:r>
      <w:r w:rsidR="00AB7C98" w:rsidRPr="00686CB2">
        <w:rPr>
          <w:rFonts w:eastAsia="Times New Roman"/>
        </w:rPr>
        <w:t>A</w:t>
      </w:r>
      <w:r w:rsidR="00607011" w:rsidRPr="00686CB2">
        <w:rPr>
          <w:rFonts w:eastAsia="Times New Roman"/>
        </w:rPr>
        <w:t>dministrator</w:t>
      </w:r>
      <w:r w:rsidR="00AB7C98" w:rsidRPr="00686CB2">
        <w:rPr>
          <w:rFonts w:eastAsia="Times New Roman"/>
        </w:rPr>
        <w:t>e</w:t>
      </w:r>
      <w:r w:rsidR="00607011" w:rsidRPr="00686CB2">
        <w:rPr>
          <w:rFonts w:eastAsia="Times New Roman"/>
        </w:rPr>
        <w:t xml:space="preserve"> pēc lēmuma pieņemšanas nekonstatēja jaunatklātos apstākļus, kas kalpotu par pamatu </w:t>
      </w:r>
      <w:r w:rsidR="00AB7C98" w:rsidRPr="00686CB2">
        <w:rPr>
          <w:rFonts w:eastAsia="Times New Roman"/>
        </w:rPr>
        <w:t>A</w:t>
      </w:r>
      <w:r w:rsidR="00607011" w:rsidRPr="00686CB2">
        <w:rPr>
          <w:rFonts w:eastAsia="Times New Roman"/>
        </w:rPr>
        <w:t>dministrator</w:t>
      </w:r>
      <w:r w:rsidR="00AB7C98" w:rsidRPr="00686CB2">
        <w:rPr>
          <w:rFonts w:eastAsia="Times New Roman"/>
        </w:rPr>
        <w:t>es</w:t>
      </w:r>
      <w:r w:rsidR="00607011" w:rsidRPr="00686CB2">
        <w:rPr>
          <w:rFonts w:eastAsia="Times New Roman"/>
        </w:rPr>
        <w:t xml:space="preserve"> lēmuma atcelšanai vai grozīšanai, atzīstot Iesniedzēja kreditora tiesības.</w:t>
      </w:r>
    </w:p>
    <w:p w14:paraId="1D395A6E" w14:textId="0B654DCB" w:rsidR="00C21FAC"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w:t>
      </w:r>
      <w:r w:rsidR="006064FB" w:rsidRPr="00686CB2">
        <w:rPr>
          <w:rFonts w:eastAsia="Times New Roman"/>
        </w:rPr>
        <w:t>4</w:t>
      </w:r>
      <w:r w:rsidRPr="00686CB2">
        <w:rPr>
          <w:rFonts w:eastAsia="Times New Roman"/>
        </w:rPr>
        <w:t>.1</w:t>
      </w:r>
      <w:r w:rsidR="006064FB" w:rsidRPr="00686CB2">
        <w:rPr>
          <w:rFonts w:eastAsia="Times New Roman"/>
        </w:rPr>
        <w:t>.2</w:t>
      </w:r>
      <w:r w:rsidRPr="00686CB2">
        <w:rPr>
          <w:rFonts w:eastAsia="Times New Roman"/>
        </w:rPr>
        <w:t>]</w:t>
      </w:r>
      <w:r w:rsidR="006064FB" w:rsidRPr="00686CB2">
        <w:rPr>
          <w:rFonts w:eastAsia="Times New Roman"/>
        </w:rPr>
        <w:t xml:space="preserve"> Administratore </w:t>
      </w:r>
      <w:r w:rsidRPr="00686CB2">
        <w:rPr>
          <w:rFonts w:eastAsia="Times New Roman"/>
        </w:rPr>
        <w:t>2024.</w:t>
      </w:r>
      <w:r w:rsidR="006064FB" w:rsidRPr="00686CB2">
        <w:rPr>
          <w:rFonts w:eastAsia="Times New Roman"/>
        </w:rPr>
        <w:t> </w:t>
      </w:r>
      <w:r w:rsidRPr="00686CB2">
        <w:rPr>
          <w:rFonts w:eastAsia="Times New Roman"/>
        </w:rPr>
        <w:t>gada sākumā ielūkojās publiskajos reģistros un konstatēja, ka kreditors Lielbritānijas un Ziemeļīrijas Apvienotā Karalistē (</w:t>
      </w:r>
      <w:r w:rsidR="00F97F4B" w:rsidRPr="00686CB2">
        <w:rPr>
          <w:rFonts w:eastAsia="Times New Roman"/>
        </w:rPr>
        <w:t>turpmāk – </w:t>
      </w:r>
      <w:r w:rsidRPr="00686CB2">
        <w:rPr>
          <w:rFonts w:eastAsia="Times New Roman"/>
        </w:rPr>
        <w:t>Apvienotā Karaliste) reģistrēt</w:t>
      </w:r>
      <w:r w:rsidR="00FE504A" w:rsidRPr="00686CB2">
        <w:rPr>
          <w:rFonts w:eastAsia="Times New Roman"/>
        </w:rPr>
        <w:t>ā</w:t>
      </w:r>
      <w:r w:rsidRPr="00686CB2">
        <w:rPr>
          <w:rFonts w:eastAsia="Times New Roman"/>
        </w:rPr>
        <w:t xml:space="preserve"> kompānija</w:t>
      </w:r>
      <w:r w:rsidR="003A463B" w:rsidRPr="00686CB2">
        <w:rPr>
          <w:rFonts w:eastAsia="Times New Roman"/>
        </w:rPr>
        <w:t> – Iesniedzējs</w:t>
      </w:r>
      <w:r w:rsidRPr="00686CB2">
        <w:rPr>
          <w:rFonts w:eastAsia="Times New Roman"/>
        </w:rPr>
        <w:t>, nepildot Apvienotās Karalistes normatīvo aktu prasības, likvidēta kopš 2023.</w:t>
      </w:r>
      <w:r w:rsidR="003A463B" w:rsidRPr="00686CB2">
        <w:rPr>
          <w:rFonts w:eastAsia="Times New Roman"/>
        </w:rPr>
        <w:t> </w:t>
      </w:r>
      <w:r w:rsidRPr="00686CB2">
        <w:rPr>
          <w:rFonts w:eastAsia="Times New Roman"/>
        </w:rPr>
        <w:t>gada 18.</w:t>
      </w:r>
      <w:r w:rsidR="003A463B" w:rsidRPr="00686CB2">
        <w:rPr>
          <w:rFonts w:eastAsia="Times New Roman"/>
        </w:rPr>
        <w:t> </w:t>
      </w:r>
      <w:r w:rsidRPr="00686CB2">
        <w:rPr>
          <w:rFonts w:eastAsia="Times New Roman"/>
        </w:rPr>
        <w:t>jūlija</w:t>
      </w:r>
      <w:r w:rsidR="003A463B" w:rsidRPr="00686CB2">
        <w:rPr>
          <w:rFonts w:eastAsia="Times New Roman"/>
        </w:rPr>
        <w:t xml:space="preserve">. </w:t>
      </w:r>
    </w:p>
    <w:p w14:paraId="2D2B6719" w14:textId="6A7A49BF" w:rsidR="00607011" w:rsidRPr="00686CB2" w:rsidRDefault="003A463B" w:rsidP="00106C2E">
      <w:pPr>
        <w:autoSpaceDE w:val="0"/>
        <w:autoSpaceDN w:val="0"/>
        <w:adjustRightInd w:val="0"/>
        <w:spacing w:after="0" w:line="240" w:lineRule="auto"/>
        <w:ind w:firstLine="851"/>
        <w:jc w:val="both"/>
        <w:rPr>
          <w:rFonts w:eastAsia="Times New Roman"/>
        </w:rPr>
      </w:pPr>
      <w:r w:rsidRPr="00686CB2">
        <w:rPr>
          <w:rFonts w:eastAsia="Times New Roman"/>
        </w:rPr>
        <w:t>Par minēto</w:t>
      </w:r>
      <w:r w:rsidR="00607011" w:rsidRPr="00686CB2">
        <w:rPr>
          <w:rFonts w:eastAsia="Times New Roman"/>
        </w:rPr>
        <w:t xml:space="preserve"> izdarīts ieraksts </w:t>
      </w:r>
      <w:r w:rsidR="00F96838" w:rsidRPr="00686CB2">
        <w:rPr>
          <w:rFonts w:eastAsia="Times New Roman"/>
        </w:rPr>
        <w:t>Lielbritānijas u</w:t>
      </w:r>
      <w:r w:rsidR="00607011" w:rsidRPr="00686CB2">
        <w:rPr>
          <w:rFonts w:eastAsia="Times New Roman"/>
        </w:rPr>
        <w:t>zņēmumu reģistrā (</w:t>
      </w:r>
      <w:r w:rsidR="00607011" w:rsidRPr="00686CB2">
        <w:rPr>
          <w:rFonts w:eastAsia="Times New Roman"/>
          <w:i/>
          <w:iCs/>
        </w:rPr>
        <w:t>Companies House</w:t>
      </w:r>
      <w:r w:rsidR="00607011" w:rsidRPr="00686CB2">
        <w:rPr>
          <w:rFonts w:eastAsia="Times New Roman"/>
        </w:rPr>
        <w:t xml:space="preserve">), kas tika pārnests arī </w:t>
      </w:r>
      <w:r w:rsidR="00497490" w:rsidRPr="00686CB2">
        <w:rPr>
          <w:rFonts w:eastAsia="Times New Roman"/>
        </w:rPr>
        <w:t>Lursoft</w:t>
      </w:r>
      <w:r w:rsidR="00607011" w:rsidRPr="00686CB2">
        <w:rPr>
          <w:rFonts w:eastAsia="Times New Roman"/>
        </w:rPr>
        <w:t xml:space="preserve"> datu bāzē. Šiem ierakstiem ir publiskās ticamības spēks, jo </w:t>
      </w:r>
      <w:r w:rsidR="00C744DE" w:rsidRPr="00686CB2">
        <w:rPr>
          <w:rFonts w:eastAsia="Times New Roman"/>
        </w:rPr>
        <w:t>Lielbritānijas u</w:t>
      </w:r>
      <w:r w:rsidR="00607011" w:rsidRPr="00686CB2">
        <w:rPr>
          <w:rFonts w:eastAsia="Times New Roman"/>
        </w:rPr>
        <w:t>zņēmumu reģistrs ir galvenā valsts institūcija, kas Apvienotās Karalistes teritorijā reģistrē un izslēdz privātus vai publiskus uzņēmumus un citus veidojumus.</w:t>
      </w:r>
    </w:p>
    <w:p w14:paraId="40B873FC" w14:textId="22B0C395" w:rsidR="00607011" w:rsidRPr="00607011"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Konstatējot šo faktu, </w:t>
      </w:r>
      <w:r w:rsidR="00195D82" w:rsidRPr="00686CB2">
        <w:rPr>
          <w:rFonts w:eastAsia="Times New Roman"/>
        </w:rPr>
        <w:t xml:space="preserve">Administratore </w:t>
      </w:r>
      <w:r w:rsidRPr="00686CB2">
        <w:rPr>
          <w:rFonts w:eastAsia="Times New Roman"/>
        </w:rPr>
        <w:t>2024.</w:t>
      </w:r>
      <w:r w:rsidR="00195D82" w:rsidRPr="00686CB2">
        <w:rPr>
          <w:rFonts w:eastAsia="Times New Roman"/>
        </w:rPr>
        <w:t> </w:t>
      </w:r>
      <w:r w:rsidRPr="00686CB2">
        <w:rPr>
          <w:rFonts w:eastAsia="Times New Roman"/>
        </w:rPr>
        <w:t>gada 5.</w:t>
      </w:r>
      <w:r w:rsidR="00195D82" w:rsidRPr="00686CB2">
        <w:rPr>
          <w:rFonts w:eastAsia="Times New Roman"/>
        </w:rPr>
        <w:t> </w:t>
      </w:r>
      <w:r w:rsidRPr="00686CB2">
        <w:rPr>
          <w:rFonts w:eastAsia="Times New Roman"/>
        </w:rPr>
        <w:t xml:space="preserve">martā </w:t>
      </w:r>
      <w:r w:rsidR="00195D82" w:rsidRPr="00686CB2">
        <w:rPr>
          <w:rFonts w:eastAsia="Times New Roman"/>
        </w:rPr>
        <w:t>vērsās</w:t>
      </w:r>
      <w:r w:rsidRPr="00686CB2">
        <w:rPr>
          <w:rFonts w:eastAsia="Times New Roman"/>
        </w:rPr>
        <w:t xml:space="preserve"> Maksātnespējas</w:t>
      </w:r>
      <w:r w:rsidRPr="00607011">
        <w:rPr>
          <w:rFonts w:eastAsia="Times New Roman"/>
        </w:rPr>
        <w:t xml:space="preserve"> </w:t>
      </w:r>
      <w:r w:rsidRPr="00607011">
        <w:rPr>
          <w:rFonts w:eastAsia="Times New Roman"/>
        </w:rPr>
        <w:lastRenderedPageBreak/>
        <w:t xml:space="preserve">kontroles dienestā ar lūgumu sniegt viedokli </w:t>
      </w:r>
      <w:r w:rsidR="00195D82">
        <w:rPr>
          <w:rFonts w:eastAsia="Times New Roman"/>
        </w:rPr>
        <w:t>p</w:t>
      </w:r>
      <w:r w:rsidRPr="00607011">
        <w:rPr>
          <w:rFonts w:eastAsia="Times New Roman"/>
        </w:rPr>
        <w:t xml:space="preserve">ar turpmāko rīcību </w:t>
      </w:r>
      <w:r w:rsidR="00BC78FE">
        <w:rPr>
          <w:rFonts w:eastAsia="Times New Roman"/>
        </w:rPr>
        <w:t>saistībā ar</w:t>
      </w:r>
      <w:r w:rsidRPr="00607011">
        <w:rPr>
          <w:rFonts w:eastAsia="Times New Roman"/>
        </w:rPr>
        <w:t xml:space="preserve"> </w:t>
      </w:r>
      <w:r w:rsidR="00BC78FE">
        <w:rPr>
          <w:rFonts w:eastAsia="Times New Roman"/>
        </w:rPr>
        <w:t>kreditoru – Iesniedzēju,</w:t>
      </w:r>
      <w:r w:rsidRPr="00607011">
        <w:rPr>
          <w:rFonts w:eastAsia="Times New Roman"/>
        </w:rPr>
        <w:t xml:space="preserve"> un kreditoru prasījumu reģistra kārtošanu, konstatējot, ka kreditors ir likvidēts.</w:t>
      </w:r>
    </w:p>
    <w:p w14:paraId="4C12A9CA" w14:textId="72820CE3" w:rsidR="00607011" w:rsidRPr="00607011" w:rsidRDefault="000D7F14" w:rsidP="00106C2E">
      <w:pPr>
        <w:autoSpaceDE w:val="0"/>
        <w:autoSpaceDN w:val="0"/>
        <w:adjustRightInd w:val="0"/>
        <w:spacing w:after="0" w:line="240" w:lineRule="auto"/>
        <w:ind w:firstLine="851"/>
        <w:jc w:val="both"/>
        <w:rPr>
          <w:rFonts w:eastAsia="Times New Roman"/>
        </w:rPr>
      </w:pPr>
      <w:r>
        <w:rPr>
          <w:rFonts w:eastAsia="Times New Roman"/>
        </w:rPr>
        <w:t xml:space="preserve">[4.1.3] Administratore </w:t>
      </w:r>
      <w:r w:rsidR="00607011" w:rsidRPr="00607011">
        <w:rPr>
          <w:rFonts w:eastAsia="Times New Roman"/>
        </w:rPr>
        <w:t>2024.</w:t>
      </w:r>
      <w:r>
        <w:rPr>
          <w:rFonts w:eastAsia="Times New Roman"/>
        </w:rPr>
        <w:t> </w:t>
      </w:r>
      <w:r w:rsidR="00607011" w:rsidRPr="00607011">
        <w:rPr>
          <w:rFonts w:eastAsia="Times New Roman"/>
        </w:rPr>
        <w:t>gada 12.</w:t>
      </w:r>
      <w:r>
        <w:rPr>
          <w:rFonts w:eastAsia="Times New Roman"/>
        </w:rPr>
        <w:t> </w:t>
      </w:r>
      <w:r w:rsidR="00607011" w:rsidRPr="00607011">
        <w:rPr>
          <w:rFonts w:eastAsia="Times New Roman"/>
        </w:rPr>
        <w:t>martā saņēma Maksātnespējas kontroles dienesta viedokli, kurā Maksātnespējas kontroles dienests izskaidroja, ka Administratora rīcība šādiem gadījumiem ir noregulēta Maksātnespējas likumā</w:t>
      </w:r>
      <w:r>
        <w:rPr>
          <w:rFonts w:eastAsia="Times New Roman"/>
        </w:rPr>
        <w:t>. P</w:t>
      </w:r>
      <w:r w:rsidR="00607011" w:rsidRPr="00607011">
        <w:rPr>
          <w:rFonts w:eastAsia="Times New Roman"/>
        </w:rPr>
        <w:t>roti, ja administratora rīcībā nonāk jaunatklāti apstākļi vai dokumenti par kreditora prasījumu, par kuru jau ir pieņemts lēmums, administrators šo lēmumu ir tiesīgs grozīt vai atcelt, bet ne vēlāk kā līdz dienai, kad šajā likumā noteiktajā kārtībā sastādīts kreditoru prasījumu apmierināšanas plāns. Atceļot sākotnējo lēmumu, administrators pieņem jaunu lēmumu Maksātnespējas likumā noteiktajā kārtībā, ievērojot kreditoru prasījumu pieteikšanas termiņu.</w:t>
      </w:r>
    </w:p>
    <w:p w14:paraId="03088A85" w14:textId="023544A6" w:rsidR="00607011" w:rsidRPr="00607011" w:rsidRDefault="00607011" w:rsidP="00106C2E">
      <w:pPr>
        <w:autoSpaceDE w:val="0"/>
        <w:autoSpaceDN w:val="0"/>
        <w:adjustRightInd w:val="0"/>
        <w:spacing w:after="0" w:line="240" w:lineRule="auto"/>
        <w:ind w:firstLine="851"/>
        <w:jc w:val="both"/>
        <w:rPr>
          <w:rFonts w:eastAsia="Times New Roman"/>
        </w:rPr>
      </w:pPr>
      <w:r w:rsidRPr="00607011">
        <w:rPr>
          <w:rFonts w:eastAsia="Times New Roman"/>
        </w:rPr>
        <w:t xml:space="preserve">Turklāt Maksātnespējas kontroles dienests norādīja, ka tā ieskatā kreditora likvidācijas fakts atbilst Maksātnespējas likuma  norādītajiem jaunatklātajiem apstākļiem, kurus konstatējot, administratoram ir tiesisks pamats jau pieņemto lēmumu par kreditora prasījumu grozīt vai atcelt un secīgi precizēt parādnieka kreditora prasījumu reģistru. </w:t>
      </w:r>
    </w:p>
    <w:p w14:paraId="73C43171" w14:textId="7E1CE027"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w:t>
      </w:r>
      <w:r w:rsidR="00F65EFF" w:rsidRPr="00686CB2">
        <w:rPr>
          <w:rFonts w:eastAsia="Times New Roman"/>
        </w:rPr>
        <w:t>4.</w:t>
      </w:r>
      <w:r w:rsidRPr="00686CB2">
        <w:rPr>
          <w:rFonts w:eastAsia="Times New Roman"/>
        </w:rPr>
        <w:t>1.</w:t>
      </w:r>
      <w:r w:rsidR="00F65EFF" w:rsidRPr="00686CB2">
        <w:rPr>
          <w:rFonts w:eastAsia="Times New Roman"/>
        </w:rPr>
        <w:t>4</w:t>
      </w:r>
      <w:r w:rsidRPr="00686CB2">
        <w:rPr>
          <w:rFonts w:eastAsia="Times New Roman"/>
        </w:rPr>
        <w:t>]</w:t>
      </w:r>
      <w:r w:rsidR="004454F3" w:rsidRPr="00686CB2">
        <w:rPr>
          <w:rFonts w:eastAsia="Times New Roman"/>
        </w:rPr>
        <w:t> Administratore</w:t>
      </w:r>
      <w:r w:rsidRPr="00686CB2">
        <w:rPr>
          <w:rFonts w:eastAsia="Times New Roman"/>
        </w:rPr>
        <w:t xml:space="preserve"> 2024.</w:t>
      </w:r>
      <w:r w:rsidR="004454F3" w:rsidRPr="00686CB2">
        <w:rPr>
          <w:rFonts w:eastAsia="Times New Roman"/>
        </w:rPr>
        <w:t> </w:t>
      </w:r>
      <w:r w:rsidRPr="00686CB2">
        <w:rPr>
          <w:rFonts w:eastAsia="Times New Roman"/>
        </w:rPr>
        <w:t>gada 13.</w:t>
      </w:r>
      <w:r w:rsidR="004454F3" w:rsidRPr="00686CB2">
        <w:rPr>
          <w:rFonts w:eastAsia="Times New Roman"/>
        </w:rPr>
        <w:t> </w:t>
      </w:r>
      <w:r w:rsidRPr="00686CB2">
        <w:rPr>
          <w:rFonts w:eastAsia="Times New Roman"/>
        </w:rPr>
        <w:t xml:space="preserve">martā pieņēma </w:t>
      </w:r>
      <w:r w:rsidR="00443AF6" w:rsidRPr="00686CB2">
        <w:rPr>
          <w:rFonts w:eastAsia="Times New Roman"/>
        </w:rPr>
        <w:t>3. </w:t>
      </w:r>
      <w:r w:rsidR="007B74A9" w:rsidRPr="00686CB2">
        <w:rPr>
          <w:rFonts w:eastAsia="Times New Roman"/>
        </w:rPr>
        <w:t>L</w:t>
      </w:r>
      <w:r w:rsidRPr="00686CB2">
        <w:rPr>
          <w:rFonts w:eastAsia="Times New Roman"/>
        </w:rPr>
        <w:t xml:space="preserve">ēmumu </w:t>
      </w:r>
      <w:r w:rsidR="006A13B3" w:rsidRPr="00686CB2">
        <w:rPr>
          <w:rFonts w:eastAsia="Times New Roman"/>
        </w:rPr>
        <w:t>P</w:t>
      </w:r>
      <w:r w:rsidRPr="00686CB2">
        <w:rPr>
          <w:rFonts w:eastAsia="Times New Roman"/>
        </w:rPr>
        <w:t>rasījuma neatzīšanu, vadoties no Maksātnespējas likuma 75.</w:t>
      </w:r>
      <w:r w:rsidR="00951FE9" w:rsidRPr="00686CB2">
        <w:rPr>
          <w:rFonts w:eastAsia="Times New Roman"/>
        </w:rPr>
        <w:t> </w:t>
      </w:r>
      <w:r w:rsidRPr="00686CB2">
        <w:rPr>
          <w:rFonts w:eastAsia="Times New Roman"/>
        </w:rPr>
        <w:t>panta astotās daļas.</w:t>
      </w:r>
    </w:p>
    <w:p w14:paraId="035A8DCF" w14:textId="30F5DE5E" w:rsidR="005F0C8E" w:rsidRPr="00686CB2" w:rsidRDefault="006A13B3" w:rsidP="00106C2E">
      <w:pPr>
        <w:autoSpaceDE w:val="0"/>
        <w:autoSpaceDN w:val="0"/>
        <w:adjustRightInd w:val="0"/>
        <w:spacing w:after="0" w:line="240" w:lineRule="auto"/>
        <w:ind w:firstLine="851"/>
        <w:jc w:val="both"/>
        <w:rPr>
          <w:rFonts w:eastAsia="Times New Roman"/>
        </w:rPr>
      </w:pPr>
      <w:r w:rsidRPr="00686CB2">
        <w:rPr>
          <w:rFonts w:eastAsia="Times New Roman"/>
        </w:rPr>
        <w:t>Administratore 3. </w:t>
      </w:r>
      <w:r w:rsidR="007B74A9" w:rsidRPr="00686CB2">
        <w:rPr>
          <w:rFonts w:eastAsia="Times New Roman"/>
        </w:rPr>
        <w:t>L</w:t>
      </w:r>
      <w:r w:rsidR="00607011" w:rsidRPr="00686CB2">
        <w:rPr>
          <w:rFonts w:eastAsia="Times New Roman"/>
        </w:rPr>
        <w:t xml:space="preserve">ēmumā konstatēja, ka </w:t>
      </w:r>
      <w:r w:rsidR="005F0C8E" w:rsidRPr="00686CB2">
        <w:rPr>
          <w:rFonts w:eastAsia="Times New Roman"/>
        </w:rPr>
        <w:t>Iesniedzējs</w:t>
      </w:r>
      <w:r w:rsidR="00607011" w:rsidRPr="00686CB2">
        <w:rPr>
          <w:rFonts w:eastAsia="Times New Roman"/>
        </w:rPr>
        <w:t xml:space="preserve"> ir likvidēts jau 2023.</w:t>
      </w:r>
      <w:r w:rsidR="005F0C8E" w:rsidRPr="00686CB2">
        <w:rPr>
          <w:rFonts w:eastAsia="Times New Roman"/>
        </w:rPr>
        <w:t> </w:t>
      </w:r>
      <w:r w:rsidR="00607011" w:rsidRPr="00686CB2">
        <w:rPr>
          <w:rFonts w:eastAsia="Times New Roman"/>
        </w:rPr>
        <w:t>gada 18.</w:t>
      </w:r>
      <w:r w:rsidR="005F0C8E" w:rsidRPr="00686CB2">
        <w:rPr>
          <w:rFonts w:eastAsia="Times New Roman"/>
        </w:rPr>
        <w:t> </w:t>
      </w:r>
      <w:r w:rsidR="00607011" w:rsidRPr="00686CB2">
        <w:rPr>
          <w:rFonts w:eastAsia="Times New Roman"/>
        </w:rPr>
        <w:t>jūlijā</w:t>
      </w:r>
      <w:r w:rsidR="005F0C8E" w:rsidRPr="00686CB2">
        <w:rPr>
          <w:rFonts w:eastAsia="Times New Roman"/>
        </w:rPr>
        <w:t>.</w:t>
      </w:r>
      <w:r w:rsidR="00607011" w:rsidRPr="00686CB2">
        <w:rPr>
          <w:rFonts w:eastAsia="Times New Roman"/>
        </w:rPr>
        <w:t xml:space="preserve"> </w:t>
      </w:r>
      <w:r w:rsidR="005F0C8E" w:rsidRPr="00686CB2">
        <w:rPr>
          <w:rFonts w:eastAsia="Times New Roman"/>
        </w:rPr>
        <w:t>Proti,</w:t>
      </w:r>
      <w:r w:rsidR="00607011" w:rsidRPr="00686CB2">
        <w:rPr>
          <w:rFonts w:eastAsia="Times New Roman"/>
        </w:rPr>
        <w:t xml:space="preserve"> </w:t>
      </w:r>
      <w:r w:rsidR="005F0C8E" w:rsidRPr="00686CB2">
        <w:rPr>
          <w:rFonts w:eastAsia="Times New Roman"/>
        </w:rPr>
        <w:t>Iesniedzējs</w:t>
      </w:r>
      <w:r w:rsidR="00607011" w:rsidRPr="00686CB2">
        <w:rPr>
          <w:rFonts w:eastAsia="Times New Roman"/>
        </w:rPr>
        <w:t xml:space="preserve"> ilgstoši nepastāv un neveic saimniecisku darbību.</w:t>
      </w:r>
    </w:p>
    <w:p w14:paraId="67DCD266" w14:textId="77777777" w:rsidR="005F0C8E"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Minētais atbilst Maksātnespējas likumā 75.</w:t>
      </w:r>
      <w:r w:rsidR="005F0C8E" w:rsidRPr="00686CB2">
        <w:rPr>
          <w:rFonts w:eastAsia="Times New Roman"/>
        </w:rPr>
        <w:t> </w:t>
      </w:r>
      <w:r w:rsidRPr="00686CB2">
        <w:rPr>
          <w:rFonts w:eastAsia="Times New Roman"/>
        </w:rPr>
        <w:t xml:space="preserve">panta astotajā daļā norādītajiem jaunatklātajiem apstākļiem, kurus konstatējot, administratoram ir tiesisks pamats jau pieņemto lēmumu par kreditora prasījumu grozīt vai atcelt un secīgi precizēt parādnieka kreditora prasījumu reģistru. </w:t>
      </w:r>
    </w:p>
    <w:p w14:paraId="48A9C0C0" w14:textId="5B654D39"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Privāto tiesību juridiskās personas tiesībspēja rodas ar reģistrācijas brīdi attiecīgajā reģistrā un izbeidzas ar tās likvidāciju un izslēgšanu no attiecīgā reģistra. Tādējādi, līdz ar uzņēmuma izslēgšanu no attiecīgā reģistra, uzņēmumam zūd tiesībspēja un uzņēmums vairs nepastāv kā tiesību subjekts</w:t>
      </w:r>
      <w:r w:rsidR="000D320E" w:rsidRPr="00686CB2">
        <w:rPr>
          <w:rFonts w:eastAsia="Times New Roman"/>
        </w:rPr>
        <w:t>.</w:t>
      </w:r>
      <w:r w:rsidR="000D320E" w:rsidRPr="00686CB2">
        <w:rPr>
          <w:rStyle w:val="Vresatsauce"/>
          <w:rFonts w:eastAsia="Times New Roman"/>
        </w:rPr>
        <w:footnoteReference w:id="9"/>
      </w:r>
    </w:p>
    <w:p w14:paraId="3354539A" w14:textId="6284B309" w:rsidR="00607011" w:rsidRPr="00686CB2" w:rsidRDefault="0012503B" w:rsidP="00106C2E">
      <w:pPr>
        <w:autoSpaceDE w:val="0"/>
        <w:autoSpaceDN w:val="0"/>
        <w:adjustRightInd w:val="0"/>
        <w:spacing w:after="0" w:line="240" w:lineRule="auto"/>
        <w:ind w:firstLine="851"/>
        <w:jc w:val="both"/>
        <w:rPr>
          <w:rFonts w:eastAsia="Times New Roman"/>
        </w:rPr>
      </w:pPr>
      <w:r w:rsidRPr="00686CB2">
        <w:rPr>
          <w:rFonts w:eastAsia="Times New Roman"/>
        </w:rPr>
        <w:t>Pamatojoties uz</w:t>
      </w:r>
      <w:r w:rsidR="00607011" w:rsidRPr="00686CB2">
        <w:rPr>
          <w:rFonts w:eastAsia="Times New Roman"/>
        </w:rPr>
        <w:t xml:space="preserve"> Maksātnespējas likuma 75.</w:t>
      </w:r>
      <w:r w:rsidRPr="00686CB2">
        <w:rPr>
          <w:rFonts w:eastAsia="Times New Roman"/>
        </w:rPr>
        <w:t> </w:t>
      </w:r>
      <w:r w:rsidR="00607011" w:rsidRPr="00686CB2">
        <w:rPr>
          <w:rFonts w:eastAsia="Times New Roman"/>
        </w:rPr>
        <w:t>panta desmitās daļas 6</w:t>
      </w:r>
      <w:r w:rsidRPr="00686CB2">
        <w:rPr>
          <w:rFonts w:eastAsia="Times New Roman"/>
        </w:rPr>
        <w:t>. </w:t>
      </w:r>
      <w:r w:rsidR="00607011" w:rsidRPr="00686CB2">
        <w:rPr>
          <w:rFonts w:eastAsia="Times New Roman"/>
        </w:rPr>
        <w:t>punkta regulējum</w:t>
      </w:r>
      <w:r w:rsidR="00463135" w:rsidRPr="00686CB2">
        <w:rPr>
          <w:rFonts w:eastAsia="Times New Roman"/>
        </w:rPr>
        <w:t>u,</w:t>
      </w:r>
      <w:r w:rsidR="00607011" w:rsidRPr="00686CB2">
        <w:rPr>
          <w:rFonts w:eastAsia="Times New Roman"/>
        </w:rPr>
        <w:t xml:space="preserve"> lēmumā tika norādīta informācija par lēmuma pārsūdzēšanas kārtību un termiņu</w:t>
      </w:r>
      <w:r w:rsidR="00463135" w:rsidRPr="00686CB2">
        <w:rPr>
          <w:rFonts w:eastAsia="Times New Roman"/>
        </w:rPr>
        <w:t xml:space="preserve">. Proti, </w:t>
      </w:r>
      <w:r w:rsidR="00607011" w:rsidRPr="00686CB2">
        <w:rPr>
          <w:rFonts w:eastAsia="Times New Roman"/>
        </w:rPr>
        <w:t>kreditors lēmumu ir tiesīgs pārsūdzēt saskaņā ar Maksātnespējas likuma 80.</w:t>
      </w:r>
      <w:r w:rsidRPr="00686CB2">
        <w:rPr>
          <w:rFonts w:eastAsia="Times New Roman"/>
        </w:rPr>
        <w:t> </w:t>
      </w:r>
      <w:r w:rsidR="00607011" w:rsidRPr="00686CB2">
        <w:rPr>
          <w:rFonts w:eastAsia="Times New Roman"/>
        </w:rPr>
        <w:t>pantu tiesā viena mēneša laikā no lēmuma saņemšanas dienas vai</w:t>
      </w:r>
      <w:r w:rsidR="00E16934" w:rsidRPr="00686CB2">
        <w:rPr>
          <w:rFonts w:eastAsia="Times New Roman"/>
        </w:rPr>
        <w:t xml:space="preserve"> arī</w:t>
      </w:r>
      <w:r w:rsidR="00607011" w:rsidRPr="00686CB2">
        <w:rPr>
          <w:rFonts w:eastAsia="Times New Roman"/>
        </w:rPr>
        <w:t xml:space="preserve"> ir tiesīgs viena mēneša laikā no administratora lēmuma saņemšanas dienas iesniegt prasību par strīda izskatīšanu par tiesībām.</w:t>
      </w:r>
    </w:p>
    <w:p w14:paraId="464CE6ED" w14:textId="197C1DC7" w:rsidR="00607011" w:rsidRPr="00686CB2" w:rsidRDefault="00321959"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Administratores </w:t>
      </w:r>
      <w:r w:rsidR="00011D15" w:rsidRPr="00686CB2">
        <w:rPr>
          <w:rFonts w:eastAsia="Times New Roman"/>
        </w:rPr>
        <w:t>3. </w:t>
      </w:r>
      <w:r w:rsidR="007B74A9" w:rsidRPr="00686CB2">
        <w:rPr>
          <w:rFonts w:eastAsia="Times New Roman"/>
        </w:rPr>
        <w:t>L</w:t>
      </w:r>
      <w:r w:rsidRPr="00686CB2">
        <w:rPr>
          <w:rFonts w:eastAsia="Times New Roman"/>
        </w:rPr>
        <w:t xml:space="preserve">ēmums </w:t>
      </w:r>
      <w:r w:rsidR="00607011" w:rsidRPr="00686CB2">
        <w:rPr>
          <w:rFonts w:eastAsia="Times New Roman"/>
        </w:rPr>
        <w:t>2024.</w:t>
      </w:r>
      <w:r w:rsidR="00E166DB" w:rsidRPr="00686CB2">
        <w:rPr>
          <w:rFonts w:eastAsia="Times New Roman"/>
        </w:rPr>
        <w:t> </w:t>
      </w:r>
      <w:r w:rsidR="00607011" w:rsidRPr="00686CB2">
        <w:rPr>
          <w:rFonts w:eastAsia="Times New Roman"/>
        </w:rPr>
        <w:t>gada 13.</w:t>
      </w:r>
      <w:r w:rsidR="00E166DB" w:rsidRPr="00686CB2">
        <w:rPr>
          <w:rFonts w:eastAsia="Times New Roman"/>
        </w:rPr>
        <w:t> </w:t>
      </w:r>
      <w:r w:rsidR="00607011" w:rsidRPr="00686CB2">
        <w:rPr>
          <w:rFonts w:eastAsia="Times New Roman"/>
        </w:rPr>
        <w:t xml:space="preserve">martā paziņots </w:t>
      </w:r>
      <w:r w:rsidR="00E166DB" w:rsidRPr="00686CB2">
        <w:rPr>
          <w:rFonts w:eastAsia="Times New Roman"/>
        </w:rPr>
        <w:t>Iesniedzēja</w:t>
      </w:r>
      <w:r w:rsidR="00607011" w:rsidRPr="00686CB2">
        <w:rPr>
          <w:rFonts w:eastAsia="Times New Roman"/>
        </w:rPr>
        <w:t xml:space="preserve"> direktoram </w:t>
      </w:r>
      <w:r w:rsidR="001A300F" w:rsidRPr="00686CB2">
        <w:rPr>
          <w:rFonts w:eastAsia="Times New Roman"/>
        </w:rPr>
        <w:t>/pers. B/</w:t>
      </w:r>
      <w:r w:rsidR="00607011" w:rsidRPr="00686CB2">
        <w:rPr>
          <w:rFonts w:eastAsia="Times New Roman"/>
        </w:rPr>
        <w:t>, nosūtot to uz kreditora norādīto e</w:t>
      </w:r>
      <w:r w:rsidR="0062709A" w:rsidRPr="00686CB2">
        <w:rPr>
          <w:rFonts w:eastAsia="Times New Roman"/>
        </w:rPr>
        <w:noBreakHyphen/>
      </w:r>
      <w:r w:rsidR="00607011" w:rsidRPr="00686CB2">
        <w:rPr>
          <w:rFonts w:eastAsia="Times New Roman"/>
        </w:rPr>
        <w:t xml:space="preserve">pasta adresi. </w:t>
      </w:r>
      <w:r w:rsidR="00C41175" w:rsidRPr="00686CB2">
        <w:rPr>
          <w:rFonts w:eastAsia="Times New Roman"/>
        </w:rPr>
        <w:t xml:space="preserve">Administratore </w:t>
      </w:r>
      <w:r w:rsidR="00607011" w:rsidRPr="00686CB2">
        <w:rPr>
          <w:rFonts w:eastAsia="Times New Roman"/>
        </w:rPr>
        <w:t>2024.</w:t>
      </w:r>
      <w:r w:rsidR="00C41175" w:rsidRPr="00686CB2">
        <w:rPr>
          <w:rFonts w:eastAsia="Times New Roman"/>
        </w:rPr>
        <w:t> </w:t>
      </w:r>
      <w:r w:rsidR="00607011" w:rsidRPr="00686CB2">
        <w:rPr>
          <w:rFonts w:eastAsia="Times New Roman"/>
        </w:rPr>
        <w:t>gada 15.</w:t>
      </w:r>
      <w:r w:rsidR="00C41175" w:rsidRPr="00686CB2">
        <w:rPr>
          <w:rFonts w:eastAsia="Times New Roman"/>
        </w:rPr>
        <w:t> </w:t>
      </w:r>
      <w:r w:rsidR="00607011" w:rsidRPr="00686CB2">
        <w:rPr>
          <w:rFonts w:eastAsia="Times New Roman"/>
        </w:rPr>
        <w:t>martā atkārtoti lūdz</w:t>
      </w:r>
      <w:r w:rsidR="00C41175" w:rsidRPr="00686CB2">
        <w:rPr>
          <w:rFonts w:eastAsia="Times New Roman"/>
        </w:rPr>
        <w:t>a</w:t>
      </w:r>
      <w:r w:rsidR="00607011" w:rsidRPr="00686CB2">
        <w:rPr>
          <w:rFonts w:eastAsia="Times New Roman"/>
        </w:rPr>
        <w:t xml:space="preserve"> adresātu apstiprināt e</w:t>
      </w:r>
      <w:r w:rsidR="0012503B" w:rsidRPr="00686CB2">
        <w:rPr>
          <w:rFonts w:eastAsia="Times New Roman"/>
        </w:rPr>
        <w:noBreakHyphen/>
      </w:r>
      <w:r w:rsidR="00607011" w:rsidRPr="00686CB2">
        <w:rPr>
          <w:rFonts w:eastAsia="Times New Roman"/>
        </w:rPr>
        <w:t>dok</w:t>
      </w:r>
      <w:r w:rsidR="0012503B" w:rsidRPr="00686CB2">
        <w:rPr>
          <w:rFonts w:eastAsia="Times New Roman"/>
        </w:rPr>
        <w:t>umenta</w:t>
      </w:r>
      <w:r w:rsidR="00607011" w:rsidRPr="00686CB2">
        <w:rPr>
          <w:rFonts w:eastAsia="Times New Roman"/>
        </w:rPr>
        <w:t xml:space="preserve"> saņemšanu</w:t>
      </w:r>
      <w:r w:rsidR="0062709A" w:rsidRPr="00686CB2">
        <w:rPr>
          <w:rFonts w:eastAsia="Times New Roman"/>
        </w:rPr>
        <w:t xml:space="preserve">. Administratore </w:t>
      </w:r>
      <w:r w:rsidR="00607011" w:rsidRPr="00686CB2">
        <w:rPr>
          <w:rFonts w:eastAsia="Times New Roman"/>
        </w:rPr>
        <w:t>nekavējoties saņēm</w:t>
      </w:r>
      <w:r w:rsidR="0062709A" w:rsidRPr="00686CB2">
        <w:rPr>
          <w:rFonts w:eastAsia="Times New Roman"/>
        </w:rPr>
        <w:t xml:space="preserve">a </w:t>
      </w:r>
      <w:r w:rsidR="00607011" w:rsidRPr="00686CB2">
        <w:rPr>
          <w:rFonts w:eastAsia="Times New Roman"/>
        </w:rPr>
        <w:t>apstiprinājumu par saņemšanu.</w:t>
      </w:r>
    </w:p>
    <w:p w14:paraId="3C857EF0" w14:textId="5A041465"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w:t>
      </w:r>
      <w:r w:rsidR="0062709A" w:rsidRPr="00686CB2">
        <w:rPr>
          <w:rFonts w:eastAsia="Times New Roman"/>
        </w:rPr>
        <w:t>4.</w:t>
      </w:r>
      <w:r w:rsidRPr="00686CB2">
        <w:rPr>
          <w:rFonts w:eastAsia="Times New Roman"/>
        </w:rPr>
        <w:t>1.5]</w:t>
      </w:r>
      <w:r w:rsidR="0062709A" w:rsidRPr="00686CB2">
        <w:rPr>
          <w:rFonts w:eastAsia="Times New Roman"/>
        </w:rPr>
        <w:t> Ad</w:t>
      </w:r>
      <w:r w:rsidR="004C7C8B" w:rsidRPr="00686CB2">
        <w:rPr>
          <w:rFonts w:eastAsia="Times New Roman"/>
        </w:rPr>
        <w:t>ministratore</w:t>
      </w:r>
      <w:r w:rsidRPr="00686CB2">
        <w:rPr>
          <w:rFonts w:eastAsia="Times New Roman"/>
        </w:rPr>
        <w:t xml:space="preserve">, nesaņemot </w:t>
      </w:r>
      <w:r w:rsidR="001A300F" w:rsidRPr="00686CB2">
        <w:rPr>
          <w:rFonts w:eastAsia="Times New Roman"/>
        </w:rPr>
        <w:t>/tiesas nosaukums/</w:t>
      </w:r>
      <w:r w:rsidRPr="00686CB2">
        <w:rPr>
          <w:rFonts w:eastAsia="Times New Roman"/>
        </w:rPr>
        <w:t xml:space="preserve"> paziņojumu par </w:t>
      </w:r>
      <w:r w:rsidR="00674F2C" w:rsidRPr="00686CB2">
        <w:rPr>
          <w:rFonts w:eastAsia="Times New Roman"/>
        </w:rPr>
        <w:t>3. </w:t>
      </w:r>
      <w:r w:rsidR="007B74A9" w:rsidRPr="00686CB2">
        <w:rPr>
          <w:rFonts w:eastAsia="Times New Roman"/>
        </w:rPr>
        <w:t>L</w:t>
      </w:r>
      <w:r w:rsidRPr="00686CB2">
        <w:rPr>
          <w:rFonts w:eastAsia="Times New Roman"/>
        </w:rPr>
        <w:t>ēmuma apstrīdēšanu,</w:t>
      </w:r>
      <w:r w:rsidR="009A44AC" w:rsidRPr="00686CB2">
        <w:rPr>
          <w:rFonts w:eastAsia="Times New Roman"/>
        </w:rPr>
        <w:t xml:space="preserve"> 2024. gada 28. aprīlī</w:t>
      </w:r>
      <w:r w:rsidRPr="00686CB2">
        <w:rPr>
          <w:rFonts w:eastAsia="Times New Roman"/>
        </w:rPr>
        <w:t xml:space="preserve"> papildus ielūkojās T</w:t>
      </w:r>
      <w:r w:rsidR="009A44AC" w:rsidRPr="00686CB2">
        <w:rPr>
          <w:rFonts w:eastAsia="Times New Roman"/>
        </w:rPr>
        <w:t>iesu inform</w:t>
      </w:r>
      <w:r w:rsidR="008F7067" w:rsidRPr="00686CB2">
        <w:rPr>
          <w:rFonts w:eastAsia="Times New Roman"/>
        </w:rPr>
        <w:t>atīvajā</w:t>
      </w:r>
      <w:r w:rsidRPr="00686CB2">
        <w:rPr>
          <w:rFonts w:eastAsia="Times New Roman"/>
        </w:rPr>
        <w:t xml:space="preserve"> sistēmā un nekonstatēja, ka tajā būtu reģistrēta </w:t>
      </w:r>
      <w:r w:rsidR="008F7067" w:rsidRPr="00686CB2">
        <w:rPr>
          <w:rFonts w:eastAsia="Times New Roman"/>
        </w:rPr>
        <w:t xml:space="preserve">ziņas par pārsūdzību. Līdz ar to Administratore </w:t>
      </w:r>
      <w:r w:rsidRPr="00686CB2">
        <w:rPr>
          <w:rFonts w:eastAsia="Times New Roman"/>
        </w:rPr>
        <w:t xml:space="preserve">veica attiecīgas izmaiņas, izslēdzot </w:t>
      </w:r>
      <w:r w:rsidR="00E329C9" w:rsidRPr="00686CB2">
        <w:rPr>
          <w:rFonts w:eastAsia="Times New Roman"/>
        </w:rPr>
        <w:t>P</w:t>
      </w:r>
      <w:r w:rsidR="008F7067" w:rsidRPr="00686CB2">
        <w:rPr>
          <w:rFonts w:eastAsia="Times New Roman"/>
        </w:rPr>
        <w:t>rasījumu</w:t>
      </w:r>
      <w:r w:rsidRPr="00686CB2">
        <w:rPr>
          <w:rFonts w:eastAsia="Times New Roman"/>
        </w:rPr>
        <w:t xml:space="preserve"> no </w:t>
      </w:r>
      <w:r w:rsidR="008F7067" w:rsidRPr="00686CB2">
        <w:rPr>
          <w:rFonts w:eastAsia="Times New Roman"/>
        </w:rPr>
        <w:t>Parādnieka</w:t>
      </w:r>
      <w:r w:rsidRPr="00686CB2">
        <w:rPr>
          <w:rFonts w:eastAsia="Times New Roman"/>
        </w:rPr>
        <w:t xml:space="preserve"> kreditoru prasījumu reģistra. Par izmaiņām kreditoru</w:t>
      </w:r>
      <w:r w:rsidR="00590603" w:rsidRPr="00686CB2">
        <w:rPr>
          <w:rFonts w:eastAsia="Times New Roman"/>
        </w:rPr>
        <w:t xml:space="preserve"> prasījumu</w:t>
      </w:r>
      <w:r w:rsidRPr="00686CB2">
        <w:rPr>
          <w:rFonts w:eastAsia="Times New Roman"/>
        </w:rPr>
        <w:t xml:space="preserve"> reģistrā </w:t>
      </w:r>
      <w:r w:rsidR="00590603" w:rsidRPr="00686CB2">
        <w:rPr>
          <w:rFonts w:eastAsia="Times New Roman"/>
        </w:rPr>
        <w:t>A</w:t>
      </w:r>
      <w:r w:rsidRPr="00686CB2">
        <w:rPr>
          <w:rFonts w:eastAsia="Times New Roman"/>
        </w:rPr>
        <w:t>dministrator</w:t>
      </w:r>
      <w:r w:rsidR="00590603" w:rsidRPr="00686CB2">
        <w:rPr>
          <w:rFonts w:eastAsia="Times New Roman"/>
        </w:rPr>
        <w:t>e</w:t>
      </w:r>
      <w:r w:rsidRPr="00686CB2">
        <w:rPr>
          <w:rFonts w:eastAsia="Times New Roman"/>
        </w:rPr>
        <w:t xml:space="preserve"> paziņoja kreditoriem, </w:t>
      </w:r>
      <w:r w:rsidR="001A300F" w:rsidRPr="00686CB2">
        <w:rPr>
          <w:rFonts w:eastAsia="Times New Roman"/>
        </w:rPr>
        <w:t>/tiesas nosaukums/</w:t>
      </w:r>
      <w:r w:rsidRPr="00686CB2">
        <w:rPr>
          <w:rFonts w:eastAsia="Times New Roman"/>
        </w:rPr>
        <w:t xml:space="preserve"> un parādnieka pārstāvjiem.</w:t>
      </w:r>
    </w:p>
    <w:p w14:paraId="4D35F547" w14:textId="2DA9EF57" w:rsidR="00607011" w:rsidRPr="00686CB2" w:rsidRDefault="00537825" w:rsidP="00106C2E">
      <w:pPr>
        <w:autoSpaceDE w:val="0"/>
        <w:autoSpaceDN w:val="0"/>
        <w:adjustRightInd w:val="0"/>
        <w:spacing w:after="0" w:line="240" w:lineRule="auto"/>
        <w:ind w:firstLine="851"/>
        <w:jc w:val="both"/>
        <w:rPr>
          <w:rFonts w:eastAsia="Times New Roman"/>
        </w:rPr>
      </w:pPr>
      <w:r w:rsidRPr="00686CB2">
        <w:rPr>
          <w:rFonts w:eastAsia="Times New Roman"/>
        </w:rPr>
        <w:t>[4.2] </w:t>
      </w:r>
      <w:r w:rsidR="005A21DC" w:rsidRPr="00686CB2">
        <w:rPr>
          <w:rFonts w:eastAsia="Times New Roman"/>
        </w:rPr>
        <w:t xml:space="preserve">Administratore 2024. gada 27. maijā </w:t>
      </w:r>
      <w:r w:rsidR="00607011" w:rsidRPr="00686CB2">
        <w:rPr>
          <w:rFonts w:eastAsia="Times New Roman"/>
        </w:rPr>
        <w:t xml:space="preserve">saņēma </w:t>
      </w:r>
      <w:r w:rsidR="005A21DC" w:rsidRPr="00686CB2">
        <w:rPr>
          <w:rFonts w:eastAsia="Times New Roman"/>
        </w:rPr>
        <w:t>Iesniedzēja</w:t>
      </w:r>
      <w:r w:rsidR="00607011" w:rsidRPr="00686CB2">
        <w:rPr>
          <w:rFonts w:eastAsia="Times New Roman"/>
        </w:rPr>
        <w:t xml:space="preserve"> iesniegumu, kurā Iesniedzējs, izklāstot situāciju ar </w:t>
      </w:r>
      <w:r w:rsidR="0012450F" w:rsidRPr="00686CB2">
        <w:rPr>
          <w:rFonts w:eastAsia="Times New Roman"/>
        </w:rPr>
        <w:t>Iesniedzēja</w:t>
      </w:r>
      <w:r w:rsidR="00607011" w:rsidRPr="00686CB2">
        <w:rPr>
          <w:rFonts w:eastAsia="Times New Roman"/>
        </w:rPr>
        <w:t xml:space="preserve"> darbības atjaunošanu Lielbritānijas Uzņēmumu reģistrā, lūdza </w:t>
      </w:r>
      <w:r w:rsidR="0012450F" w:rsidRPr="00686CB2">
        <w:rPr>
          <w:rFonts w:eastAsia="Times New Roman"/>
        </w:rPr>
        <w:t>A</w:t>
      </w:r>
      <w:r w:rsidR="00607011" w:rsidRPr="00686CB2">
        <w:rPr>
          <w:rFonts w:eastAsia="Times New Roman"/>
        </w:rPr>
        <w:t>dministrator</w:t>
      </w:r>
      <w:r w:rsidR="0012450F" w:rsidRPr="00686CB2">
        <w:rPr>
          <w:rFonts w:eastAsia="Times New Roman"/>
        </w:rPr>
        <w:t>i</w:t>
      </w:r>
      <w:r w:rsidR="00607011" w:rsidRPr="00686CB2">
        <w:rPr>
          <w:rFonts w:eastAsia="Times New Roman"/>
        </w:rPr>
        <w:t xml:space="preserve"> atcelt </w:t>
      </w:r>
      <w:r w:rsidR="00E329C9" w:rsidRPr="00686CB2">
        <w:rPr>
          <w:rFonts w:eastAsia="Times New Roman"/>
        </w:rPr>
        <w:t>3. </w:t>
      </w:r>
      <w:r w:rsidR="00FC1FEC" w:rsidRPr="00686CB2">
        <w:rPr>
          <w:rFonts w:eastAsia="Times New Roman"/>
        </w:rPr>
        <w:t>L</w:t>
      </w:r>
      <w:r w:rsidR="00607011" w:rsidRPr="00686CB2">
        <w:rPr>
          <w:rFonts w:eastAsia="Times New Roman"/>
        </w:rPr>
        <w:t xml:space="preserve">ēmumu, atjaunojot </w:t>
      </w:r>
      <w:r w:rsidR="006D7EEB" w:rsidRPr="00686CB2">
        <w:rPr>
          <w:rFonts w:eastAsia="Times New Roman"/>
        </w:rPr>
        <w:t>2. </w:t>
      </w:r>
      <w:r w:rsidR="00FC1FEC" w:rsidRPr="00686CB2">
        <w:rPr>
          <w:rFonts w:eastAsia="Times New Roman"/>
        </w:rPr>
        <w:t>L</w:t>
      </w:r>
      <w:r w:rsidR="00607011" w:rsidRPr="00686CB2">
        <w:rPr>
          <w:rFonts w:eastAsia="Times New Roman"/>
        </w:rPr>
        <w:t xml:space="preserve">ēmuma darbību, ar kuru tika pamatoti atzīts </w:t>
      </w:r>
      <w:r w:rsidR="00E169C8" w:rsidRPr="00686CB2">
        <w:rPr>
          <w:rFonts w:eastAsia="Times New Roman"/>
        </w:rPr>
        <w:t>Iesniedzēja</w:t>
      </w:r>
      <w:r w:rsidR="00607011" w:rsidRPr="00686CB2">
        <w:rPr>
          <w:rFonts w:eastAsia="Times New Roman"/>
        </w:rPr>
        <w:t xml:space="preserve"> </w:t>
      </w:r>
      <w:r w:rsidR="006D7EEB" w:rsidRPr="00686CB2">
        <w:rPr>
          <w:rFonts w:eastAsia="Times New Roman"/>
        </w:rPr>
        <w:t>P</w:t>
      </w:r>
      <w:r w:rsidR="00607011" w:rsidRPr="00686CB2">
        <w:rPr>
          <w:rFonts w:eastAsia="Times New Roman"/>
        </w:rPr>
        <w:t xml:space="preserve">rasījums </w:t>
      </w:r>
      <w:r w:rsidR="004C75AA" w:rsidRPr="00686CB2">
        <w:rPr>
          <w:rFonts w:eastAsia="Times New Roman"/>
        </w:rPr>
        <w:t>Parādnieka</w:t>
      </w:r>
      <w:r w:rsidR="00607011" w:rsidRPr="00686CB2">
        <w:rPr>
          <w:rFonts w:eastAsia="Times New Roman"/>
        </w:rPr>
        <w:t xml:space="preserve"> maksātnespējas procesā.</w:t>
      </w:r>
    </w:p>
    <w:p w14:paraId="2A0F8A19" w14:textId="69541388" w:rsidR="00607011" w:rsidRPr="00607011"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Iesniedzējs uzskatīja, ka līdz ar </w:t>
      </w:r>
      <w:r w:rsidR="009A24BD" w:rsidRPr="00686CB2">
        <w:rPr>
          <w:rFonts w:eastAsia="Times New Roman"/>
        </w:rPr>
        <w:t xml:space="preserve">ieraksta par </w:t>
      </w:r>
      <w:r w:rsidRPr="00686CB2">
        <w:rPr>
          <w:rFonts w:eastAsia="Times New Roman"/>
        </w:rPr>
        <w:t>Iesniedzēj</w:t>
      </w:r>
      <w:r w:rsidR="003B30AF" w:rsidRPr="00686CB2">
        <w:rPr>
          <w:rFonts w:eastAsia="Times New Roman"/>
        </w:rPr>
        <w:t>a</w:t>
      </w:r>
      <w:r w:rsidR="009A24BD" w:rsidRPr="00686CB2">
        <w:rPr>
          <w:rFonts w:eastAsia="Times New Roman"/>
        </w:rPr>
        <w:t xml:space="preserve"> darbību</w:t>
      </w:r>
      <w:r w:rsidRPr="00686CB2">
        <w:rPr>
          <w:rFonts w:eastAsia="Times New Roman"/>
        </w:rPr>
        <w:t xml:space="preserve"> administratīvu</w:t>
      </w:r>
      <w:r w:rsidRPr="00607011">
        <w:rPr>
          <w:rFonts w:eastAsia="Times New Roman"/>
        </w:rPr>
        <w:t xml:space="preserve"> </w:t>
      </w:r>
      <w:r w:rsidRPr="00607011">
        <w:rPr>
          <w:rFonts w:eastAsia="Times New Roman"/>
        </w:rPr>
        <w:lastRenderedPageBreak/>
        <w:t xml:space="preserve">atjaunošanu Lielbritānijas </w:t>
      </w:r>
      <w:r w:rsidR="00A41C01">
        <w:rPr>
          <w:rFonts w:eastAsia="Times New Roman"/>
        </w:rPr>
        <w:t>u</w:t>
      </w:r>
      <w:r w:rsidRPr="00607011">
        <w:rPr>
          <w:rFonts w:eastAsia="Times New Roman"/>
        </w:rPr>
        <w:t>zņēmumu reģistrā fakts par darbības apturēšanu nevar r</w:t>
      </w:r>
      <w:r w:rsidR="004C75AA">
        <w:rPr>
          <w:rFonts w:eastAsia="Times New Roman"/>
        </w:rPr>
        <w:t>a</w:t>
      </w:r>
      <w:r w:rsidRPr="00607011">
        <w:rPr>
          <w:rFonts w:eastAsia="Times New Roman"/>
        </w:rPr>
        <w:t xml:space="preserve">dīt </w:t>
      </w:r>
      <w:r w:rsidR="004C75AA">
        <w:rPr>
          <w:rFonts w:eastAsia="Times New Roman"/>
        </w:rPr>
        <w:t xml:space="preserve">Iesniedzējam </w:t>
      </w:r>
      <w:r w:rsidRPr="00607011">
        <w:rPr>
          <w:rFonts w:eastAsia="Times New Roman"/>
        </w:rPr>
        <w:t>neatgriezeniskās nelabvēlīgās sekas. Tā kā Iesniedzēja darbība ir atjaunota,</w:t>
      </w:r>
      <w:r w:rsidR="003B6724">
        <w:rPr>
          <w:rFonts w:eastAsia="Times New Roman"/>
        </w:rPr>
        <w:t xml:space="preserve"> Iesniedzēja ieskatā</w:t>
      </w:r>
      <w:r w:rsidRPr="00607011">
        <w:rPr>
          <w:rFonts w:eastAsia="Times New Roman"/>
        </w:rPr>
        <w:t xml:space="preserve"> jebkurā gadījumā ir zudis apstāklis, kuru </w:t>
      </w:r>
      <w:r w:rsidR="00E45A2B">
        <w:rPr>
          <w:rFonts w:eastAsia="Times New Roman"/>
        </w:rPr>
        <w:t>A</w:t>
      </w:r>
      <w:r w:rsidRPr="00607011">
        <w:rPr>
          <w:rFonts w:eastAsia="Times New Roman"/>
        </w:rPr>
        <w:t>dministrator</w:t>
      </w:r>
      <w:r w:rsidR="00E45A2B">
        <w:rPr>
          <w:rFonts w:eastAsia="Times New Roman"/>
        </w:rPr>
        <w:t>e</w:t>
      </w:r>
      <w:r w:rsidRPr="00607011">
        <w:rPr>
          <w:rFonts w:eastAsia="Times New Roman"/>
        </w:rPr>
        <w:t xml:space="preserve"> uzskatīja par jaunatklātu</w:t>
      </w:r>
      <w:r w:rsidR="00D93BAF">
        <w:rPr>
          <w:rFonts w:eastAsia="Times New Roman"/>
        </w:rPr>
        <w:t xml:space="preserve">. Ievērojot minēto, Iesniedzēja ieskatā </w:t>
      </w:r>
      <w:r w:rsidR="00AA5621">
        <w:rPr>
          <w:rFonts w:eastAsia="Times New Roman"/>
        </w:rPr>
        <w:t>3. </w:t>
      </w:r>
      <w:r w:rsidR="00FC1FEC">
        <w:rPr>
          <w:rFonts w:eastAsia="Times New Roman"/>
        </w:rPr>
        <w:t>L</w:t>
      </w:r>
      <w:r w:rsidRPr="00607011">
        <w:rPr>
          <w:rFonts w:eastAsia="Times New Roman"/>
        </w:rPr>
        <w:t>ēmums ir nepamatots</w:t>
      </w:r>
      <w:r w:rsidR="00D93BAF">
        <w:rPr>
          <w:rFonts w:eastAsia="Times New Roman"/>
        </w:rPr>
        <w:t>.</w:t>
      </w:r>
      <w:r w:rsidRPr="00607011">
        <w:rPr>
          <w:rFonts w:eastAsia="Times New Roman"/>
        </w:rPr>
        <w:t xml:space="preserve"> </w:t>
      </w:r>
      <w:r w:rsidR="00D93BAF">
        <w:rPr>
          <w:rFonts w:eastAsia="Times New Roman"/>
        </w:rPr>
        <w:t xml:space="preserve">Līdz ar to </w:t>
      </w:r>
      <w:r w:rsidRPr="00607011">
        <w:rPr>
          <w:rFonts w:eastAsia="Times New Roman"/>
        </w:rPr>
        <w:t>Iesniedzējs aicin</w:t>
      </w:r>
      <w:r w:rsidR="00E45A2B">
        <w:rPr>
          <w:rFonts w:eastAsia="Times New Roman"/>
        </w:rPr>
        <w:t>āja</w:t>
      </w:r>
      <w:r w:rsidRPr="00607011">
        <w:rPr>
          <w:rFonts w:eastAsia="Times New Roman"/>
        </w:rPr>
        <w:t xml:space="preserve"> </w:t>
      </w:r>
      <w:r w:rsidR="00E45A2B">
        <w:rPr>
          <w:rFonts w:eastAsia="Times New Roman"/>
        </w:rPr>
        <w:t>A</w:t>
      </w:r>
      <w:r w:rsidRPr="00607011">
        <w:rPr>
          <w:rFonts w:eastAsia="Times New Roman"/>
        </w:rPr>
        <w:t>dministrator</w:t>
      </w:r>
      <w:r w:rsidR="00E45A2B">
        <w:rPr>
          <w:rFonts w:eastAsia="Times New Roman"/>
        </w:rPr>
        <w:t>i</w:t>
      </w:r>
      <w:r w:rsidRPr="00607011">
        <w:rPr>
          <w:rFonts w:eastAsia="Times New Roman"/>
        </w:rPr>
        <w:t xml:space="preserve"> atcelt </w:t>
      </w:r>
      <w:r w:rsidR="00AA5621">
        <w:rPr>
          <w:rFonts w:eastAsia="Times New Roman"/>
        </w:rPr>
        <w:t>3. </w:t>
      </w:r>
      <w:r w:rsidR="00FC1FEC">
        <w:rPr>
          <w:rFonts w:eastAsia="Times New Roman"/>
        </w:rPr>
        <w:t>L</w:t>
      </w:r>
      <w:r w:rsidRPr="00607011">
        <w:rPr>
          <w:rFonts w:eastAsia="Times New Roman"/>
        </w:rPr>
        <w:t>ēmumu pēc savas iniciatīvas, jo Iesniedzējam kā tiesību subjektam ir gan tiesībspēja, gan rīcībspēja.</w:t>
      </w:r>
    </w:p>
    <w:p w14:paraId="3131AABD" w14:textId="58842A95" w:rsidR="00607011" w:rsidRPr="00686CB2" w:rsidRDefault="00607011" w:rsidP="00106C2E">
      <w:pPr>
        <w:autoSpaceDE w:val="0"/>
        <w:autoSpaceDN w:val="0"/>
        <w:adjustRightInd w:val="0"/>
        <w:spacing w:after="0" w:line="240" w:lineRule="auto"/>
        <w:ind w:firstLine="851"/>
        <w:jc w:val="both"/>
        <w:rPr>
          <w:rFonts w:eastAsia="Times New Roman"/>
        </w:rPr>
      </w:pPr>
      <w:r w:rsidRPr="00607011">
        <w:rPr>
          <w:rFonts w:eastAsia="Times New Roman"/>
        </w:rPr>
        <w:t xml:space="preserve">Vienlaikus </w:t>
      </w:r>
      <w:r w:rsidR="00023C2B">
        <w:rPr>
          <w:rFonts w:eastAsia="Times New Roman"/>
        </w:rPr>
        <w:t xml:space="preserve">Iesniedzējs 2024. gada 27. jūlija </w:t>
      </w:r>
      <w:r w:rsidRPr="00607011">
        <w:rPr>
          <w:rFonts w:eastAsia="Times New Roman"/>
        </w:rPr>
        <w:t xml:space="preserve">iesniegumā norādīja, ka </w:t>
      </w:r>
      <w:r w:rsidR="007B5A16">
        <w:rPr>
          <w:rFonts w:eastAsia="Times New Roman"/>
        </w:rPr>
        <w:t xml:space="preserve">Administratores </w:t>
      </w:r>
      <w:r w:rsidR="003A3FCE">
        <w:rPr>
          <w:rFonts w:eastAsia="Times New Roman"/>
        </w:rPr>
        <w:t>3. </w:t>
      </w:r>
      <w:r w:rsidR="00FC1FEC">
        <w:rPr>
          <w:rFonts w:eastAsia="Times New Roman"/>
        </w:rPr>
        <w:t>L</w:t>
      </w:r>
      <w:r w:rsidRPr="00607011">
        <w:rPr>
          <w:rFonts w:eastAsia="Times New Roman"/>
        </w:rPr>
        <w:t xml:space="preserve">ēmums par </w:t>
      </w:r>
      <w:r w:rsidR="003A3FCE">
        <w:rPr>
          <w:rFonts w:eastAsia="Times New Roman"/>
        </w:rPr>
        <w:t>P</w:t>
      </w:r>
      <w:r w:rsidRPr="00607011">
        <w:rPr>
          <w:rFonts w:eastAsia="Times New Roman"/>
        </w:rPr>
        <w:t>rasījuma neatzīšanu tika pārsūdzēts tiesā</w:t>
      </w:r>
      <w:r w:rsidR="00733207">
        <w:rPr>
          <w:rFonts w:eastAsia="Times New Roman"/>
        </w:rPr>
        <w:t>.</w:t>
      </w:r>
      <w:r w:rsidRPr="00607011">
        <w:rPr>
          <w:rFonts w:eastAsia="Times New Roman"/>
        </w:rPr>
        <w:t xml:space="preserve"> </w:t>
      </w:r>
      <w:r w:rsidR="00332BCF">
        <w:rPr>
          <w:rFonts w:eastAsia="Times New Roman"/>
        </w:rPr>
        <w:t>Turklāt</w:t>
      </w:r>
      <w:r w:rsidRPr="00607011">
        <w:rPr>
          <w:rFonts w:eastAsia="Times New Roman"/>
        </w:rPr>
        <w:t xml:space="preserve"> Iesniedzējs lūdz</w:t>
      </w:r>
      <w:r w:rsidR="00733207">
        <w:rPr>
          <w:rFonts w:eastAsia="Times New Roman"/>
        </w:rPr>
        <w:t>a</w:t>
      </w:r>
      <w:r w:rsidRPr="00607011">
        <w:rPr>
          <w:rFonts w:eastAsia="Times New Roman"/>
        </w:rPr>
        <w:t xml:space="preserve"> </w:t>
      </w:r>
      <w:r w:rsidR="00733207">
        <w:rPr>
          <w:rFonts w:eastAsia="Times New Roman"/>
        </w:rPr>
        <w:t>A</w:t>
      </w:r>
      <w:r w:rsidRPr="00607011">
        <w:rPr>
          <w:rFonts w:eastAsia="Times New Roman"/>
        </w:rPr>
        <w:t>dministrator</w:t>
      </w:r>
      <w:r w:rsidR="00733207">
        <w:rPr>
          <w:rFonts w:eastAsia="Times New Roman"/>
        </w:rPr>
        <w:t>ei</w:t>
      </w:r>
      <w:r w:rsidRPr="00607011">
        <w:rPr>
          <w:rFonts w:eastAsia="Times New Roman"/>
        </w:rPr>
        <w:t xml:space="preserve"> bez tiesas iesaistes, ņemot vērā gan procesa dalībnieku, gan arī tiesas interesi </w:t>
      </w:r>
      <w:r w:rsidRPr="00686CB2">
        <w:rPr>
          <w:rFonts w:eastAsia="Times New Roman"/>
        </w:rPr>
        <w:t>neskatīt tiesā tādus jautājumus, atrisināt šo jautājumu savā starpā.</w:t>
      </w:r>
    </w:p>
    <w:p w14:paraId="338B33CA" w14:textId="494DC6F0"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w:t>
      </w:r>
      <w:r w:rsidR="00262591" w:rsidRPr="00686CB2">
        <w:rPr>
          <w:rFonts w:eastAsia="Times New Roman"/>
        </w:rPr>
        <w:t>4.</w:t>
      </w:r>
      <w:r w:rsidRPr="00686CB2">
        <w:rPr>
          <w:rFonts w:eastAsia="Times New Roman"/>
        </w:rPr>
        <w:t>2.</w:t>
      </w:r>
      <w:r w:rsidR="00262591" w:rsidRPr="00686CB2">
        <w:rPr>
          <w:rFonts w:eastAsia="Times New Roman"/>
        </w:rPr>
        <w:t>1</w:t>
      </w:r>
      <w:r w:rsidRPr="00686CB2">
        <w:rPr>
          <w:rFonts w:eastAsia="Times New Roman"/>
        </w:rPr>
        <w:t>]</w:t>
      </w:r>
      <w:r w:rsidR="00262591" w:rsidRPr="00686CB2">
        <w:rPr>
          <w:rFonts w:eastAsia="Times New Roman"/>
        </w:rPr>
        <w:t> Administratore</w:t>
      </w:r>
      <w:r w:rsidRPr="00686CB2">
        <w:rPr>
          <w:rFonts w:eastAsia="Times New Roman"/>
        </w:rPr>
        <w:t xml:space="preserve"> 2024.</w:t>
      </w:r>
      <w:r w:rsidR="00262591" w:rsidRPr="00686CB2">
        <w:rPr>
          <w:rFonts w:eastAsia="Times New Roman"/>
        </w:rPr>
        <w:t> </w:t>
      </w:r>
      <w:r w:rsidRPr="00686CB2">
        <w:rPr>
          <w:rFonts w:eastAsia="Times New Roman"/>
        </w:rPr>
        <w:t>gada 18.</w:t>
      </w:r>
      <w:r w:rsidR="00262591" w:rsidRPr="00686CB2">
        <w:rPr>
          <w:rFonts w:eastAsia="Times New Roman"/>
        </w:rPr>
        <w:t> </w:t>
      </w:r>
      <w:r w:rsidRPr="00686CB2">
        <w:rPr>
          <w:rFonts w:eastAsia="Times New Roman"/>
        </w:rPr>
        <w:t xml:space="preserve">jūnijā </w:t>
      </w:r>
      <w:r w:rsidR="00262591" w:rsidRPr="00686CB2">
        <w:rPr>
          <w:rFonts w:eastAsia="Times New Roman"/>
        </w:rPr>
        <w:t>sniedza</w:t>
      </w:r>
      <w:r w:rsidRPr="00686CB2">
        <w:rPr>
          <w:rFonts w:eastAsia="Times New Roman"/>
        </w:rPr>
        <w:t xml:space="preserve"> Iesniedzējam atbildi </w:t>
      </w:r>
      <w:r w:rsidR="002F0938" w:rsidRPr="00686CB2">
        <w:rPr>
          <w:rFonts w:eastAsia="Times New Roman"/>
        </w:rPr>
        <w:t>/atbildes numurs/</w:t>
      </w:r>
      <w:r w:rsidRPr="00686CB2">
        <w:rPr>
          <w:rFonts w:eastAsia="Times New Roman"/>
        </w:rPr>
        <w:t xml:space="preserve">, kurā norādīja, ka </w:t>
      </w:r>
      <w:r w:rsidR="0076232D" w:rsidRPr="00686CB2">
        <w:rPr>
          <w:rFonts w:eastAsia="Times New Roman"/>
        </w:rPr>
        <w:t>3. </w:t>
      </w:r>
      <w:r w:rsidR="00FC1FEC" w:rsidRPr="00686CB2">
        <w:rPr>
          <w:rFonts w:eastAsia="Times New Roman"/>
        </w:rPr>
        <w:t>L</w:t>
      </w:r>
      <w:r w:rsidRPr="00686CB2">
        <w:rPr>
          <w:rFonts w:eastAsia="Times New Roman"/>
        </w:rPr>
        <w:t>ēmumā ir norādī</w:t>
      </w:r>
      <w:r w:rsidR="00C16D04" w:rsidRPr="00686CB2">
        <w:rPr>
          <w:rFonts w:eastAsia="Times New Roman"/>
        </w:rPr>
        <w:t>ts</w:t>
      </w:r>
      <w:r w:rsidRPr="00686CB2">
        <w:rPr>
          <w:rFonts w:eastAsia="Times New Roman"/>
        </w:rPr>
        <w:t xml:space="preserve"> administratora lēmuma apstrīdēšanas vai pārsūdzēšanas iespēj</w:t>
      </w:r>
      <w:r w:rsidR="00C16D04" w:rsidRPr="00686CB2">
        <w:rPr>
          <w:rFonts w:eastAsia="Times New Roman"/>
        </w:rPr>
        <w:t>a</w:t>
      </w:r>
      <w:r w:rsidRPr="00686CB2">
        <w:rPr>
          <w:rFonts w:eastAsia="Times New Roman"/>
        </w:rPr>
        <w:t xml:space="preserve"> tiesā</w:t>
      </w:r>
      <w:r w:rsidR="002F59B4" w:rsidRPr="00686CB2">
        <w:rPr>
          <w:rFonts w:eastAsia="Times New Roman"/>
        </w:rPr>
        <w:t>. Šādu iespēju</w:t>
      </w:r>
      <w:r w:rsidRPr="00686CB2">
        <w:rPr>
          <w:rFonts w:eastAsia="Times New Roman"/>
        </w:rPr>
        <w:t xml:space="preserve"> Iesniedzējs pēc paša Iesniedzēja norādītā ir izmantojis, pārsūdzot </w:t>
      </w:r>
      <w:r w:rsidR="002F59B4" w:rsidRPr="00686CB2">
        <w:rPr>
          <w:rFonts w:eastAsia="Times New Roman"/>
        </w:rPr>
        <w:t>A</w:t>
      </w:r>
      <w:r w:rsidRPr="00686CB2">
        <w:rPr>
          <w:rFonts w:eastAsia="Times New Roman"/>
        </w:rPr>
        <w:t>dministrator</w:t>
      </w:r>
      <w:r w:rsidR="002F59B4" w:rsidRPr="00686CB2">
        <w:rPr>
          <w:rFonts w:eastAsia="Times New Roman"/>
        </w:rPr>
        <w:t>es</w:t>
      </w:r>
      <w:r w:rsidRPr="00686CB2">
        <w:rPr>
          <w:rFonts w:eastAsia="Times New Roman"/>
        </w:rPr>
        <w:t xml:space="preserve"> </w:t>
      </w:r>
      <w:r w:rsidR="0076232D" w:rsidRPr="00686CB2">
        <w:rPr>
          <w:rFonts w:eastAsia="Times New Roman"/>
        </w:rPr>
        <w:t>3. </w:t>
      </w:r>
      <w:r w:rsidR="00FC1FEC" w:rsidRPr="00686CB2">
        <w:rPr>
          <w:rFonts w:eastAsia="Times New Roman"/>
        </w:rPr>
        <w:t>L</w:t>
      </w:r>
      <w:r w:rsidRPr="00686CB2">
        <w:rPr>
          <w:rFonts w:eastAsia="Times New Roman"/>
        </w:rPr>
        <w:t>ēmumu.</w:t>
      </w:r>
    </w:p>
    <w:p w14:paraId="7E4E9669" w14:textId="755EA1D5"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Turklā</w:t>
      </w:r>
      <w:r w:rsidR="005968EA" w:rsidRPr="00686CB2">
        <w:rPr>
          <w:rFonts w:eastAsia="Times New Roman"/>
        </w:rPr>
        <w:t>t A</w:t>
      </w:r>
      <w:r w:rsidRPr="00686CB2">
        <w:rPr>
          <w:rFonts w:eastAsia="Times New Roman"/>
        </w:rPr>
        <w:t>dministrator</w:t>
      </w:r>
      <w:r w:rsidR="005968EA" w:rsidRPr="00686CB2">
        <w:rPr>
          <w:rFonts w:eastAsia="Times New Roman"/>
        </w:rPr>
        <w:t>e</w:t>
      </w:r>
      <w:r w:rsidRPr="00686CB2">
        <w:rPr>
          <w:rFonts w:eastAsia="Times New Roman"/>
        </w:rPr>
        <w:t xml:space="preserve"> norādīja, ka, ņemot vērā faktu, ka Iesniedzējs no </w:t>
      </w:r>
      <w:r w:rsidR="005968EA" w:rsidRPr="00686CB2">
        <w:rPr>
          <w:rFonts w:eastAsia="Times New Roman"/>
        </w:rPr>
        <w:t xml:space="preserve">2023. gada 18. jūlija </w:t>
      </w:r>
      <w:r w:rsidRPr="00686CB2">
        <w:rPr>
          <w:rFonts w:eastAsia="Times New Roman"/>
        </w:rPr>
        <w:t xml:space="preserve">līdz </w:t>
      </w:r>
      <w:r w:rsidR="005968EA" w:rsidRPr="00686CB2">
        <w:rPr>
          <w:rFonts w:eastAsia="Times New Roman"/>
        </w:rPr>
        <w:t>2024. gada 16. maijam</w:t>
      </w:r>
      <w:r w:rsidRPr="00686CB2">
        <w:rPr>
          <w:rFonts w:eastAsia="Times New Roman"/>
        </w:rPr>
        <w:t xml:space="preserve"> bija izslēgts no Lielbritānijas </w:t>
      </w:r>
      <w:r w:rsidR="005968EA" w:rsidRPr="00686CB2">
        <w:rPr>
          <w:rFonts w:eastAsia="Times New Roman"/>
        </w:rPr>
        <w:t>u</w:t>
      </w:r>
      <w:r w:rsidRPr="00686CB2">
        <w:rPr>
          <w:rFonts w:eastAsia="Times New Roman"/>
        </w:rPr>
        <w:t xml:space="preserve">zņēmumu reģistra ar ierakstu </w:t>
      </w:r>
      <w:r w:rsidR="00B27165" w:rsidRPr="00686CB2">
        <w:rPr>
          <w:rFonts w:eastAsia="Times New Roman"/>
        </w:rPr>
        <w:t>"</w:t>
      </w:r>
      <w:r w:rsidRPr="00686CB2">
        <w:rPr>
          <w:rFonts w:eastAsia="Times New Roman"/>
        </w:rPr>
        <w:t>likvidēts</w:t>
      </w:r>
      <w:r w:rsidR="00B27165" w:rsidRPr="00686CB2">
        <w:rPr>
          <w:rFonts w:eastAsia="Times New Roman"/>
        </w:rPr>
        <w:t>"</w:t>
      </w:r>
      <w:r w:rsidRPr="00686CB2">
        <w:rPr>
          <w:rFonts w:eastAsia="Times New Roman"/>
        </w:rPr>
        <w:t>, tad ieraksts par Iesniedzēju reģistrā esot atjaunots</w:t>
      </w:r>
      <w:r w:rsidR="00625BD7" w:rsidRPr="00686CB2">
        <w:rPr>
          <w:rFonts w:eastAsia="Times New Roman"/>
        </w:rPr>
        <w:t>,</w:t>
      </w:r>
      <w:r w:rsidRPr="00686CB2">
        <w:rPr>
          <w:rFonts w:eastAsia="Times New Roman"/>
        </w:rPr>
        <w:t xml:space="preserve"> izejot administratīvo atjaunošanas procedūru, ir izvērtējams jautājums par </w:t>
      </w:r>
      <w:r w:rsidR="00625BD7" w:rsidRPr="00686CB2">
        <w:rPr>
          <w:rFonts w:eastAsia="Times New Roman"/>
        </w:rPr>
        <w:t>Iesniedzēja</w:t>
      </w:r>
      <w:r w:rsidRPr="00686CB2">
        <w:rPr>
          <w:rFonts w:eastAsia="Times New Roman"/>
        </w:rPr>
        <w:t xml:space="preserve"> tiesību apjomu – tiesībspēju un rīcībspēju, atjaunojot savu darbību, pret trešajām personām.</w:t>
      </w:r>
    </w:p>
    <w:p w14:paraId="27ED25AB" w14:textId="33C4A325" w:rsidR="00607011" w:rsidRPr="00686CB2" w:rsidRDefault="00625BD7" w:rsidP="00106C2E">
      <w:pPr>
        <w:autoSpaceDE w:val="0"/>
        <w:autoSpaceDN w:val="0"/>
        <w:adjustRightInd w:val="0"/>
        <w:spacing w:after="0" w:line="240" w:lineRule="auto"/>
        <w:ind w:firstLine="851"/>
        <w:jc w:val="both"/>
        <w:rPr>
          <w:rFonts w:eastAsia="Times New Roman"/>
        </w:rPr>
      </w:pPr>
      <w:r w:rsidRPr="00686CB2">
        <w:rPr>
          <w:rFonts w:eastAsia="Times New Roman"/>
        </w:rPr>
        <w:t>Tā kā</w:t>
      </w:r>
      <w:r w:rsidR="00607011" w:rsidRPr="00686CB2">
        <w:rPr>
          <w:rFonts w:eastAsia="Times New Roman"/>
        </w:rPr>
        <w:t xml:space="preserve"> Iesniedzējs esot </w:t>
      </w:r>
      <w:r w:rsidRPr="00686CB2">
        <w:rPr>
          <w:rFonts w:eastAsia="Times New Roman"/>
        </w:rPr>
        <w:t>vērsies</w:t>
      </w:r>
      <w:r w:rsidR="00607011" w:rsidRPr="00686CB2">
        <w:rPr>
          <w:rFonts w:eastAsia="Times New Roman"/>
        </w:rPr>
        <w:t xml:space="preserve"> tiesā ar attiecīgo pieteikumu, </w:t>
      </w:r>
      <w:r w:rsidRPr="00686CB2">
        <w:rPr>
          <w:rFonts w:eastAsia="Times New Roman"/>
        </w:rPr>
        <w:t>A</w:t>
      </w:r>
      <w:r w:rsidR="00607011" w:rsidRPr="00686CB2">
        <w:rPr>
          <w:rFonts w:eastAsia="Times New Roman"/>
        </w:rPr>
        <w:t>dministrator</w:t>
      </w:r>
      <w:r w:rsidR="00DB654A" w:rsidRPr="00686CB2">
        <w:rPr>
          <w:rFonts w:eastAsia="Times New Roman"/>
        </w:rPr>
        <w:t>e</w:t>
      </w:r>
      <w:r w:rsidR="00607011" w:rsidRPr="00686CB2">
        <w:rPr>
          <w:rFonts w:eastAsia="Times New Roman"/>
        </w:rPr>
        <w:t xml:space="preserve"> akcentēj</w:t>
      </w:r>
      <w:r w:rsidRPr="00686CB2">
        <w:rPr>
          <w:rFonts w:eastAsia="Times New Roman"/>
        </w:rPr>
        <w:t>a</w:t>
      </w:r>
      <w:r w:rsidR="00607011" w:rsidRPr="00686CB2">
        <w:rPr>
          <w:rFonts w:eastAsia="Times New Roman"/>
        </w:rPr>
        <w:t xml:space="preserve">, ka </w:t>
      </w:r>
      <w:r w:rsidR="00DB654A" w:rsidRPr="00686CB2">
        <w:rPr>
          <w:rFonts w:eastAsia="Times New Roman"/>
        </w:rPr>
        <w:t>administratora</w:t>
      </w:r>
      <w:r w:rsidR="00607011" w:rsidRPr="00686CB2">
        <w:rPr>
          <w:rFonts w:eastAsia="Times New Roman"/>
        </w:rPr>
        <w:t xml:space="preserve"> lēmuma par kreditora prasījumu neatzīšanu tiesiskuma pārbaude ir tiesas kompetencē.</w:t>
      </w:r>
    </w:p>
    <w:p w14:paraId="34AAC7CD" w14:textId="5666E84A"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w:t>
      </w:r>
      <w:r w:rsidR="00625BD7" w:rsidRPr="00686CB2">
        <w:rPr>
          <w:rFonts w:eastAsia="Times New Roman"/>
        </w:rPr>
        <w:t>4.2.2</w:t>
      </w:r>
      <w:r w:rsidRPr="00686CB2">
        <w:rPr>
          <w:rFonts w:eastAsia="Times New Roman"/>
        </w:rPr>
        <w:t>]</w:t>
      </w:r>
      <w:r w:rsidR="00625BD7" w:rsidRPr="00686CB2">
        <w:rPr>
          <w:rFonts w:eastAsia="Times New Roman"/>
        </w:rPr>
        <w:t xml:space="preserve"> Administratore </w:t>
      </w:r>
      <w:r w:rsidRPr="00686CB2">
        <w:rPr>
          <w:rFonts w:eastAsia="Times New Roman"/>
        </w:rPr>
        <w:t>2024.</w:t>
      </w:r>
      <w:r w:rsidR="00625BD7" w:rsidRPr="00686CB2">
        <w:rPr>
          <w:rFonts w:eastAsia="Times New Roman"/>
        </w:rPr>
        <w:t> </w:t>
      </w:r>
      <w:r w:rsidRPr="00686CB2">
        <w:rPr>
          <w:rFonts w:eastAsia="Times New Roman"/>
        </w:rPr>
        <w:t>gada 25.</w:t>
      </w:r>
      <w:r w:rsidR="00625BD7" w:rsidRPr="00686CB2">
        <w:rPr>
          <w:rFonts w:eastAsia="Times New Roman"/>
        </w:rPr>
        <w:t> </w:t>
      </w:r>
      <w:r w:rsidRPr="00686CB2">
        <w:rPr>
          <w:rFonts w:eastAsia="Times New Roman"/>
        </w:rPr>
        <w:t xml:space="preserve">jūlijā, neskatoties uz jau sniegto atteikumu, atkārtoti saņēma Iesniedzēja iesniegumu ar lūgumu atzīt </w:t>
      </w:r>
      <w:r w:rsidR="0087157F" w:rsidRPr="00686CB2">
        <w:rPr>
          <w:rFonts w:eastAsia="Times New Roman"/>
        </w:rPr>
        <w:t>P</w:t>
      </w:r>
      <w:r w:rsidRPr="00686CB2">
        <w:rPr>
          <w:rFonts w:eastAsia="Times New Roman"/>
        </w:rPr>
        <w:t>rasījumu 1</w:t>
      </w:r>
      <w:r w:rsidR="00625BD7" w:rsidRPr="00686CB2">
        <w:rPr>
          <w:rFonts w:eastAsia="Times New Roman"/>
        </w:rPr>
        <w:t> </w:t>
      </w:r>
      <w:r w:rsidRPr="00686CB2">
        <w:rPr>
          <w:rFonts w:eastAsia="Times New Roman"/>
        </w:rPr>
        <w:t>444</w:t>
      </w:r>
      <w:r w:rsidR="00625BD7" w:rsidRPr="00686CB2">
        <w:rPr>
          <w:rFonts w:eastAsia="Times New Roman"/>
        </w:rPr>
        <w:t> </w:t>
      </w:r>
      <w:r w:rsidRPr="00686CB2">
        <w:rPr>
          <w:rFonts w:eastAsia="Times New Roman"/>
        </w:rPr>
        <w:t>404</w:t>
      </w:r>
      <w:r w:rsidR="00625BD7" w:rsidRPr="00686CB2">
        <w:rPr>
          <w:rFonts w:eastAsia="Times New Roman"/>
        </w:rPr>
        <w:t> </w:t>
      </w:r>
      <w:r w:rsidR="00625BD7" w:rsidRPr="00686CB2">
        <w:rPr>
          <w:rFonts w:eastAsia="Times New Roman"/>
          <w:i/>
          <w:iCs/>
        </w:rPr>
        <w:t>euro</w:t>
      </w:r>
      <w:r w:rsidRPr="00686CB2">
        <w:rPr>
          <w:rFonts w:eastAsia="Times New Roman"/>
        </w:rPr>
        <w:t xml:space="preserve"> apmērā, atceļot vai grozot </w:t>
      </w:r>
      <w:r w:rsidR="0087157F" w:rsidRPr="00686CB2">
        <w:rPr>
          <w:rFonts w:eastAsia="Times New Roman"/>
        </w:rPr>
        <w:t>3. </w:t>
      </w:r>
      <w:r w:rsidR="00EE7890" w:rsidRPr="00686CB2">
        <w:rPr>
          <w:rFonts w:eastAsia="Times New Roman"/>
        </w:rPr>
        <w:t>L</w:t>
      </w:r>
      <w:r w:rsidRPr="00686CB2">
        <w:rPr>
          <w:rFonts w:eastAsia="Times New Roman"/>
        </w:rPr>
        <w:t xml:space="preserve">ēmumu. Iesniegumam pievienots </w:t>
      </w:r>
      <w:r w:rsidR="002F0938" w:rsidRPr="00686CB2">
        <w:rPr>
          <w:rFonts w:eastAsia="Times New Roman"/>
        </w:rPr>
        <w:t>/tiesas nosaukums/</w:t>
      </w:r>
      <w:r w:rsidRPr="00686CB2">
        <w:rPr>
          <w:rFonts w:eastAsia="Times New Roman"/>
        </w:rPr>
        <w:t xml:space="preserve"> lēmums par pieteikuma par tiesvedības izbeigšanu noraidīšanu civillietā </w:t>
      </w:r>
      <w:r w:rsidR="002F0938" w:rsidRPr="00686CB2">
        <w:rPr>
          <w:rFonts w:eastAsia="Times New Roman"/>
        </w:rPr>
        <w:t>/lietas numurs/</w:t>
      </w:r>
      <w:r w:rsidRPr="00686CB2">
        <w:rPr>
          <w:rFonts w:eastAsia="Times New Roman"/>
        </w:rPr>
        <w:t>.</w:t>
      </w:r>
    </w:p>
    <w:p w14:paraId="16BFD945" w14:textId="312DDC88"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Iesniedzējs </w:t>
      </w:r>
      <w:r w:rsidR="00E81679" w:rsidRPr="00686CB2">
        <w:rPr>
          <w:rFonts w:eastAsia="Times New Roman"/>
        </w:rPr>
        <w:t xml:space="preserve">ir </w:t>
      </w:r>
      <w:r w:rsidRPr="00686CB2">
        <w:rPr>
          <w:rFonts w:eastAsia="Times New Roman"/>
        </w:rPr>
        <w:t>paudis viedokli, ka</w:t>
      </w:r>
      <w:r w:rsidR="00B5623E" w:rsidRPr="00686CB2">
        <w:rPr>
          <w:rFonts w:eastAsia="Times New Roman"/>
        </w:rPr>
        <w:t>,</w:t>
      </w:r>
      <w:r w:rsidRPr="00686CB2">
        <w:rPr>
          <w:rFonts w:eastAsia="Times New Roman"/>
        </w:rPr>
        <w:t xml:space="preserve"> ja </w:t>
      </w:r>
      <w:r w:rsidR="002F0938" w:rsidRPr="00686CB2">
        <w:rPr>
          <w:rFonts w:eastAsia="Times New Roman"/>
        </w:rPr>
        <w:t>/datums/</w:t>
      </w:r>
      <w:r w:rsidRPr="00686CB2">
        <w:rPr>
          <w:rFonts w:eastAsia="Times New Roman"/>
        </w:rPr>
        <w:t xml:space="preserve"> </w:t>
      </w:r>
      <w:r w:rsidR="002F0938" w:rsidRPr="00686CB2">
        <w:rPr>
          <w:rFonts w:eastAsia="Times New Roman"/>
        </w:rPr>
        <w:t>/tiesas nosaukums/</w:t>
      </w:r>
      <w:r w:rsidRPr="00686CB2">
        <w:rPr>
          <w:rFonts w:eastAsia="Times New Roman"/>
        </w:rPr>
        <w:t xml:space="preserve"> pieņēma lēmumu neizbeigt tiesvedību civillietā </w:t>
      </w:r>
      <w:r w:rsidR="002F0938" w:rsidRPr="00686CB2">
        <w:rPr>
          <w:rFonts w:eastAsia="Times New Roman"/>
        </w:rPr>
        <w:t>/lietas numurs/</w:t>
      </w:r>
      <w:r w:rsidRPr="00686CB2">
        <w:rPr>
          <w:rFonts w:eastAsia="Times New Roman"/>
        </w:rPr>
        <w:t xml:space="preserve">, </w:t>
      </w:r>
      <w:r w:rsidR="00E81679" w:rsidRPr="00686CB2">
        <w:rPr>
          <w:rFonts w:eastAsia="Times New Roman"/>
        </w:rPr>
        <w:t>Iesniedzēja</w:t>
      </w:r>
      <w:r w:rsidRPr="00686CB2">
        <w:rPr>
          <w:rFonts w:eastAsia="Times New Roman"/>
        </w:rPr>
        <w:t xml:space="preserve"> darbība ir pilnībā atjaunota</w:t>
      </w:r>
      <w:r w:rsidR="00B5623E" w:rsidRPr="00686CB2">
        <w:rPr>
          <w:rFonts w:eastAsia="Times New Roman"/>
        </w:rPr>
        <w:t>. Līdz ar to Iesniedzējs</w:t>
      </w:r>
      <w:r w:rsidRPr="00686CB2">
        <w:rPr>
          <w:rFonts w:eastAsia="Times New Roman"/>
        </w:rPr>
        <w:t xml:space="preserve"> ir atguv</w:t>
      </w:r>
      <w:r w:rsidR="00433010" w:rsidRPr="00686CB2">
        <w:rPr>
          <w:rFonts w:eastAsia="Times New Roman"/>
        </w:rPr>
        <w:t>is</w:t>
      </w:r>
      <w:r w:rsidRPr="00686CB2">
        <w:rPr>
          <w:rFonts w:eastAsia="Times New Roman"/>
        </w:rPr>
        <w:t xml:space="preserve"> visus ta</w:t>
      </w:r>
      <w:r w:rsidR="00433010" w:rsidRPr="00686CB2">
        <w:rPr>
          <w:rFonts w:eastAsia="Times New Roman"/>
        </w:rPr>
        <w:t>m</w:t>
      </w:r>
      <w:r w:rsidRPr="00686CB2">
        <w:rPr>
          <w:rFonts w:eastAsia="Times New Roman"/>
        </w:rPr>
        <w:t xml:space="preserve"> piemītošos civiltiesiskos un citus prasījumus, kuri ta</w:t>
      </w:r>
      <w:r w:rsidR="00433010" w:rsidRPr="00686CB2">
        <w:rPr>
          <w:rFonts w:eastAsia="Times New Roman"/>
        </w:rPr>
        <w:t>m</w:t>
      </w:r>
      <w:r w:rsidRPr="00686CB2">
        <w:rPr>
          <w:rFonts w:eastAsia="Times New Roman"/>
        </w:rPr>
        <w:t xml:space="preserve"> bija pirms īslaicīgās darbības apturēšanas. Minētās atziņas </w:t>
      </w:r>
      <w:r w:rsidR="00C21C66" w:rsidRPr="00686CB2">
        <w:rPr>
          <w:rFonts w:eastAsia="Times New Roman"/>
        </w:rPr>
        <w:t>saskaņā ar</w:t>
      </w:r>
      <w:r w:rsidRPr="00686CB2">
        <w:rPr>
          <w:rFonts w:eastAsia="Times New Roman"/>
        </w:rPr>
        <w:t xml:space="preserve"> Iesniedzēja viedok</w:t>
      </w:r>
      <w:r w:rsidR="00C21C66" w:rsidRPr="00686CB2">
        <w:rPr>
          <w:rFonts w:eastAsia="Times New Roman"/>
        </w:rPr>
        <w:t>li</w:t>
      </w:r>
      <w:r w:rsidRPr="00686CB2">
        <w:rPr>
          <w:rFonts w:eastAsia="Times New Roman"/>
        </w:rPr>
        <w:t xml:space="preserve"> ir vienlīdz attiecināmas arī uz </w:t>
      </w:r>
      <w:r w:rsidR="00C21C66" w:rsidRPr="00686CB2">
        <w:rPr>
          <w:rFonts w:eastAsia="Times New Roman"/>
        </w:rPr>
        <w:t>Iesniedzēja</w:t>
      </w:r>
      <w:r w:rsidRPr="00686CB2">
        <w:rPr>
          <w:rFonts w:eastAsia="Times New Roman"/>
        </w:rPr>
        <w:t xml:space="preserve"> </w:t>
      </w:r>
      <w:r w:rsidR="00A7702D" w:rsidRPr="00686CB2">
        <w:rPr>
          <w:rFonts w:eastAsia="Times New Roman"/>
        </w:rPr>
        <w:t>P</w:t>
      </w:r>
      <w:r w:rsidRPr="00686CB2">
        <w:rPr>
          <w:rFonts w:eastAsia="Times New Roman"/>
        </w:rPr>
        <w:t xml:space="preserve">rasījumu pret </w:t>
      </w:r>
      <w:r w:rsidR="00C21C66" w:rsidRPr="00686CB2">
        <w:rPr>
          <w:rFonts w:eastAsia="Times New Roman"/>
        </w:rPr>
        <w:t>Parādnieku</w:t>
      </w:r>
      <w:r w:rsidRPr="00686CB2">
        <w:rPr>
          <w:rFonts w:eastAsia="Times New Roman"/>
        </w:rPr>
        <w:t xml:space="preserve"> par summu 1</w:t>
      </w:r>
      <w:r w:rsidR="00C21C66" w:rsidRPr="00686CB2">
        <w:rPr>
          <w:rFonts w:eastAsia="Times New Roman"/>
        </w:rPr>
        <w:t> </w:t>
      </w:r>
      <w:r w:rsidRPr="00686CB2">
        <w:rPr>
          <w:rFonts w:eastAsia="Times New Roman"/>
        </w:rPr>
        <w:t>444</w:t>
      </w:r>
      <w:r w:rsidR="00C21C66" w:rsidRPr="00686CB2">
        <w:rPr>
          <w:rFonts w:eastAsia="Times New Roman"/>
        </w:rPr>
        <w:t> </w:t>
      </w:r>
      <w:r w:rsidRPr="00686CB2">
        <w:rPr>
          <w:rFonts w:eastAsia="Times New Roman"/>
        </w:rPr>
        <w:t>404</w:t>
      </w:r>
      <w:r w:rsidR="00C21C66" w:rsidRPr="00686CB2">
        <w:rPr>
          <w:rFonts w:eastAsia="Times New Roman"/>
        </w:rPr>
        <w:t> </w:t>
      </w:r>
      <w:r w:rsidR="00C21C66" w:rsidRPr="00686CB2">
        <w:rPr>
          <w:rFonts w:eastAsia="Times New Roman"/>
          <w:i/>
          <w:iCs/>
        </w:rPr>
        <w:t>euro</w:t>
      </w:r>
      <w:r w:rsidRPr="00686CB2">
        <w:rPr>
          <w:rFonts w:eastAsia="Times New Roman"/>
        </w:rPr>
        <w:t>.</w:t>
      </w:r>
    </w:p>
    <w:p w14:paraId="44B30A97" w14:textId="426544B8"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w:t>
      </w:r>
      <w:r w:rsidR="00E975D0" w:rsidRPr="00686CB2">
        <w:rPr>
          <w:rFonts w:eastAsia="Times New Roman"/>
        </w:rPr>
        <w:t>4</w:t>
      </w:r>
      <w:r w:rsidRPr="00686CB2">
        <w:rPr>
          <w:rFonts w:eastAsia="Times New Roman"/>
        </w:rPr>
        <w:t>.2</w:t>
      </w:r>
      <w:r w:rsidR="00E975D0" w:rsidRPr="00686CB2">
        <w:rPr>
          <w:rFonts w:eastAsia="Times New Roman"/>
        </w:rPr>
        <w:t>.3</w:t>
      </w:r>
      <w:r w:rsidRPr="00686CB2">
        <w:rPr>
          <w:rFonts w:eastAsia="Times New Roman"/>
        </w:rPr>
        <w:t>]</w:t>
      </w:r>
      <w:r w:rsidR="00E975D0" w:rsidRPr="00686CB2">
        <w:rPr>
          <w:rFonts w:eastAsia="Times New Roman"/>
        </w:rPr>
        <w:t> </w:t>
      </w:r>
      <w:r w:rsidRPr="00686CB2">
        <w:rPr>
          <w:rFonts w:eastAsia="Times New Roman"/>
        </w:rPr>
        <w:t>2024.</w:t>
      </w:r>
      <w:r w:rsidR="002E0094" w:rsidRPr="00686CB2">
        <w:rPr>
          <w:rFonts w:eastAsia="Times New Roman"/>
        </w:rPr>
        <w:t> </w:t>
      </w:r>
      <w:r w:rsidRPr="00686CB2">
        <w:rPr>
          <w:rFonts w:eastAsia="Times New Roman"/>
        </w:rPr>
        <w:t>gada 24.</w:t>
      </w:r>
      <w:r w:rsidR="002E0094" w:rsidRPr="00686CB2">
        <w:rPr>
          <w:rFonts w:eastAsia="Times New Roman"/>
        </w:rPr>
        <w:t> </w:t>
      </w:r>
      <w:r w:rsidRPr="00686CB2">
        <w:rPr>
          <w:rFonts w:eastAsia="Times New Roman"/>
        </w:rPr>
        <w:t xml:space="preserve">augusta atbildē </w:t>
      </w:r>
      <w:r w:rsidR="002F0938" w:rsidRPr="00686CB2">
        <w:rPr>
          <w:rFonts w:eastAsia="Times New Roman"/>
        </w:rPr>
        <w:t>/atbildes numurs/</w:t>
      </w:r>
      <w:r w:rsidRPr="00686CB2">
        <w:rPr>
          <w:rFonts w:eastAsia="Times New Roman"/>
        </w:rPr>
        <w:t xml:space="preserve"> </w:t>
      </w:r>
      <w:r w:rsidR="009E76BE" w:rsidRPr="00686CB2">
        <w:rPr>
          <w:rFonts w:eastAsia="Times New Roman"/>
        </w:rPr>
        <w:t>A</w:t>
      </w:r>
      <w:r w:rsidRPr="00686CB2">
        <w:rPr>
          <w:rFonts w:eastAsia="Times New Roman"/>
        </w:rPr>
        <w:t>dministrator</w:t>
      </w:r>
      <w:r w:rsidR="009E76BE" w:rsidRPr="00686CB2">
        <w:rPr>
          <w:rFonts w:eastAsia="Times New Roman"/>
        </w:rPr>
        <w:t>e</w:t>
      </w:r>
      <w:r w:rsidRPr="00686CB2">
        <w:rPr>
          <w:rFonts w:eastAsia="Times New Roman"/>
        </w:rPr>
        <w:t xml:space="preserve"> atkārtoti vērsa Iesniedzēja uzmanību, ka administratora pienākumos neietilpst lēmuma par kreditora prasījumu neatzīšanu atcelšana</w:t>
      </w:r>
      <w:r w:rsidR="00CD5A2B" w:rsidRPr="00686CB2">
        <w:rPr>
          <w:rFonts w:eastAsia="Times New Roman"/>
        </w:rPr>
        <w:t>. Proti,</w:t>
      </w:r>
      <w:r w:rsidRPr="00686CB2">
        <w:rPr>
          <w:rFonts w:eastAsia="Times New Roman"/>
        </w:rPr>
        <w:t xml:space="preserve"> tās ir administratora tiesības, bet ne pienākums</w:t>
      </w:r>
      <w:r w:rsidR="00CD5A2B" w:rsidRPr="00686CB2">
        <w:rPr>
          <w:rFonts w:eastAsia="Times New Roman"/>
        </w:rPr>
        <w:t>.</w:t>
      </w:r>
      <w:r w:rsidRPr="00686CB2">
        <w:rPr>
          <w:rFonts w:eastAsia="Times New Roman"/>
        </w:rPr>
        <w:t xml:space="preserve"> </w:t>
      </w:r>
      <w:r w:rsidR="00CD5A2B" w:rsidRPr="00686CB2">
        <w:rPr>
          <w:rFonts w:eastAsia="Times New Roman"/>
        </w:rPr>
        <w:t>L</w:t>
      </w:r>
      <w:r w:rsidRPr="00686CB2">
        <w:rPr>
          <w:rFonts w:eastAsia="Times New Roman"/>
        </w:rPr>
        <w:t xml:space="preserve">ikumdevējs ir noteicis kreditoram tiesības pārsūdzēt administratora lēmumu par sava prasījuma neatzīšanu tiesā atbilstoši Maksātnespējas likuma regulējumam. </w:t>
      </w:r>
    </w:p>
    <w:p w14:paraId="23AA2337" w14:textId="127D9E94"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Administrators vēlreiz norādīja Iesniedzējam, ka tiesas, kuras tiesvedībā atrodas jautājums par administratora lēmuma pārsūdzēšanu, kompetencē ietilpst vērtēt attiecīgā kreditora pieteikuma un tajā norādīto apstākļu pamatotību</w:t>
      </w:r>
      <w:r w:rsidR="00732E37" w:rsidRPr="00686CB2">
        <w:rPr>
          <w:rFonts w:eastAsia="Times New Roman"/>
        </w:rPr>
        <w:t>.</w:t>
      </w:r>
      <w:r w:rsidRPr="00686CB2">
        <w:rPr>
          <w:rFonts w:eastAsia="Times New Roman"/>
        </w:rPr>
        <w:t xml:space="preserve"> </w:t>
      </w:r>
      <w:r w:rsidR="00732E37" w:rsidRPr="00686CB2">
        <w:rPr>
          <w:rFonts w:eastAsia="Times New Roman"/>
        </w:rPr>
        <w:t>P</w:t>
      </w:r>
      <w:r w:rsidRPr="00686CB2">
        <w:rPr>
          <w:rFonts w:eastAsia="Times New Roman"/>
        </w:rPr>
        <w:t xml:space="preserve">ar </w:t>
      </w:r>
      <w:r w:rsidR="00DF603E" w:rsidRPr="00686CB2">
        <w:rPr>
          <w:rFonts w:eastAsia="Times New Roman"/>
        </w:rPr>
        <w:t>t</w:t>
      </w:r>
      <w:r w:rsidRPr="00686CB2">
        <w:rPr>
          <w:rFonts w:eastAsia="Times New Roman"/>
        </w:rPr>
        <w:t xml:space="preserve">o Iesniedzējam tika paziņots </w:t>
      </w:r>
      <w:r w:rsidR="00DF603E" w:rsidRPr="00686CB2">
        <w:rPr>
          <w:rFonts w:eastAsia="Times New Roman"/>
        </w:rPr>
        <w:t>3. </w:t>
      </w:r>
      <w:r w:rsidR="00CC2D5E" w:rsidRPr="00686CB2">
        <w:rPr>
          <w:rFonts w:eastAsia="Times New Roman"/>
        </w:rPr>
        <w:t>L</w:t>
      </w:r>
      <w:r w:rsidRPr="00686CB2">
        <w:rPr>
          <w:rFonts w:eastAsia="Times New Roman"/>
        </w:rPr>
        <w:t>ēmumā un papildus norādīts arī 2024.</w:t>
      </w:r>
      <w:r w:rsidR="00E52D36" w:rsidRPr="00686CB2">
        <w:rPr>
          <w:rFonts w:eastAsia="Times New Roman"/>
        </w:rPr>
        <w:t> </w:t>
      </w:r>
      <w:r w:rsidRPr="00686CB2">
        <w:rPr>
          <w:rFonts w:eastAsia="Times New Roman"/>
        </w:rPr>
        <w:t>gada 18.</w:t>
      </w:r>
      <w:r w:rsidR="00E52D36" w:rsidRPr="00686CB2">
        <w:rPr>
          <w:rFonts w:eastAsia="Times New Roman"/>
        </w:rPr>
        <w:t> </w:t>
      </w:r>
      <w:r w:rsidRPr="00686CB2">
        <w:rPr>
          <w:rFonts w:eastAsia="Times New Roman"/>
        </w:rPr>
        <w:t xml:space="preserve">jūnija atbildē. Savukārt tiesas lēmums civillietā </w:t>
      </w:r>
      <w:r w:rsidR="00D94083" w:rsidRPr="00686CB2">
        <w:rPr>
          <w:rFonts w:eastAsia="Times New Roman"/>
        </w:rPr>
        <w:t>/lietas numurs/</w:t>
      </w:r>
      <w:r w:rsidRPr="00686CB2">
        <w:rPr>
          <w:rFonts w:eastAsia="Times New Roman"/>
        </w:rPr>
        <w:t xml:space="preserve"> nevar radīt Iesniedzējam papildu likumā nenoteikt</w:t>
      </w:r>
      <w:r w:rsidR="00E52D36" w:rsidRPr="00686CB2">
        <w:rPr>
          <w:rFonts w:eastAsia="Times New Roman"/>
        </w:rPr>
        <w:t>a</w:t>
      </w:r>
      <w:r w:rsidRPr="00686CB2">
        <w:rPr>
          <w:rFonts w:eastAsia="Times New Roman"/>
        </w:rPr>
        <w:t xml:space="preserve">s tiesības </w:t>
      </w:r>
      <w:r w:rsidR="00E52D36" w:rsidRPr="00686CB2">
        <w:rPr>
          <w:rFonts w:eastAsia="Times New Roman"/>
        </w:rPr>
        <w:t>saistībā</w:t>
      </w:r>
      <w:r w:rsidRPr="00686CB2">
        <w:rPr>
          <w:rFonts w:eastAsia="Times New Roman"/>
        </w:rPr>
        <w:t xml:space="preserve"> ar administratora lēmuma pārsūdzēšanas kārtību.</w:t>
      </w:r>
    </w:p>
    <w:p w14:paraId="5115BF15" w14:textId="01E43472"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Administrator</w:t>
      </w:r>
      <w:r w:rsidR="00E52D36" w:rsidRPr="00686CB2">
        <w:rPr>
          <w:rFonts w:eastAsia="Times New Roman"/>
        </w:rPr>
        <w:t>e</w:t>
      </w:r>
      <w:r w:rsidRPr="00686CB2">
        <w:rPr>
          <w:rFonts w:eastAsia="Times New Roman"/>
        </w:rPr>
        <w:t xml:space="preserve"> vēlreiz akcentēja, ka </w:t>
      </w:r>
      <w:r w:rsidR="00201AF9" w:rsidRPr="00686CB2">
        <w:rPr>
          <w:rFonts w:eastAsia="Times New Roman"/>
        </w:rPr>
        <w:t>A</w:t>
      </w:r>
      <w:r w:rsidRPr="00686CB2">
        <w:rPr>
          <w:rFonts w:eastAsia="Times New Roman"/>
        </w:rPr>
        <w:t>dministrator</w:t>
      </w:r>
      <w:r w:rsidR="00201AF9" w:rsidRPr="00686CB2">
        <w:rPr>
          <w:rFonts w:eastAsia="Times New Roman"/>
        </w:rPr>
        <w:t>es</w:t>
      </w:r>
      <w:r w:rsidRPr="00686CB2">
        <w:rPr>
          <w:rFonts w:eastAsia="Times New Roman"/>
        </w:rPr>
        <w:t xml:space="preserve"> pienākumos neietilpst lēmuma atcelšana vai grozīšana apstākļos, kad Iesniedzējs likumā noteiktajā kārtībā nebija ieinteresēts pārsūdzēt to tiesā,</w:t>
      </w:r>
      <w:r w:rsidR="000E148B" w:rsidRPr="00686CB2">
        <w:rPr>
          <w:rFonts w:eastAsia="Times New Roman"/>
        </w:rPr>
        <w:t xml:space="preserve"> tādējādi</w:t>
      </w:r>
      <w:r w:rsidRPr="00686CB2">
        <w:rPr>
          <w:rFonts w:eastAsia="Times New Roman"/>
        </w:rPr>
        <w:t xml:space="preserve"> atzīstot to sev par saistošu.</w:t>
      </w:r>
    </w:p>
    <w:p w14:paraId="300C8342" w14:textId="77777777" w:rsidR="000D0138" w:rsidRPr="00686CB2" w:rsidRDefault="000E148B" w:rsidP="00106C2E">
      <w:pPr>
        <w:autoSpaceDE w:val="0"/>
        <w:autoSpaceDN w:val="0"/>
        <w:adjustRightInd w:val="0"/>
        <w:spacing w:after="0" w:line="240" w:lineRule="auto"/>
        <w:ind w:firstLine="851"/>
        <w:jc w:val="both"/>
        <w:rPr>
          <w:rFonts w:eastAsia="Times New Roman"/>
        </w:rPr>
      </w:pPr>
      <w:r w:rsidRPr="00686CB2">
        <w:rPr>
          <w:rFonts w:eastAsia="Times New Roman"/>
        </w:rPr>
        <w:t>Ievērojot</w:t>
      </w:r>
      <w:r w:rsidR="00607011" w:rsidRPr="00686CB2">
        <w:rPr>
          <w:rFonts w:eastAsia="Times New Roman"/>
        </w:rPr>
        <w:t xml:space="preserve"> minētos apstākļus, </w:t>
      </w:r>
      <w:r w:rsidRPr="00686CB2">
        <w:rPr>
          <w:rFonts w:eastAsia="Times New Roman"/>
        </w:rPr>
        <w:t>A</w:t>
      </w:r>
      <w:r w:rsidR="00607011" w:rsidRPr="00686CB2">
        <w:rPr>
          <w:rFonts w:eastAsia="Times New Roman"/>
        </w:rPr>
        <w:t>dministrator</w:t>
      </w:r>
      <w:r w:rsidRPr="00686CB2">
        <w:rPr>
          <w:rFonts w:eastAsia="Times New Roman"/>
        </w:rPr>
        <w:t>e</w:t>
      </w:r>
      <w:r w:rsidR="00607011" w:rsidRPr="00686CB2">
        <w:rPr>
          <w:rFonts w:eastAsia="Times New Roman"/>
        </w:rPr>
        <w:t xml:space="preserve"> nepiekrīt </w:t>
      </w:r>
      <w:r w:rsidRPr="00686CB2">
        <w:rPr>
          <w:rFonts w:eastAsia="Times New Roman"/>
        </w:rPr>
        <w:t>S</w:t>
      </w:r>
      <w:r w:rsidR="00607011" w:rsidRPr="00686CB2">
        <w:rPr>
          <w:rFonts w:eastAsia="Times New Roman"/>
        </w:rPr>
        <w:t>ūdzībā norādītajam Iesniedzēja viedoklim</w:t>
      </w:r>
      <w:r w:rsidR="000D0138" w:rsidRPr="00686CB2">
        <w:rPr>
          <w:rFonts w:eastAsia="Times New Roman"/>
        </w:rPr>
        <w:t>. Proti, Administratore</w:t>
      </w:r>
      <w:r w:rsidR="00607011" w:rsidRPr="00686CB2">
        <w:rPr>
          <w:rFonts w:eastAsia="Times New Roman"/>
        </w:rPr>
        <w:t xml:space="preserve"> nekonstatē: </w:t>
      </w:r>
    </w:p>
    <w:p w14:paraId="1724985F" w14:textId="77777777" w:rsidR="001D1771" w:rsidRPr="00686CB2" w:rsidRDefault="000D0138" w:rsidP="00106C2E">
      <w:pPr>
        <w:autoSpaceDE w:val="0"/>
        <w:autoSpaceDN w:val="0"/>
        <w:adjustRightInd w:val="0"/>
        <w:spacing w:after="0" w:line="240" w:lineRule="auto"/>
        <w:ind w:firstLine="851"/>
        <w:jc w:val="both"/>
        <w:rPr>
          <w:rFonts w:eastAsia="Times New Roman"/>
        </w:rPr>
      </w:pPr>
      <w:r w:rsidRPr="00686CB2">
        <w:rPr>
          <w:rFonts w:eastAsia="Times New Roman"/>
        </w:rPr>
        <w:t>1</w:t>
      </w:r>
      <w:r w:rsidR="00607011" w:rsidRPr="00686CB2">
        <w:rPr>
          <w:rFonts w:eastAsia="Times New Roman"/>
        </w:rPr>
        <w:t>)</w:t>
      </w:r>
      <w:r w:rsidRPr="00686CB2">
        <w:rPr>
          <w:rFonts w:eastAsia="Times New Roman"/>
        </w:rPr>
        <w:t> </w:t>
      </w:r>
      <w:r w:rsidR="00607011" w:rsidRPr="00686CB2">
        <w:rPr>
          <w:rFonts w:eastAsia="Times New Roman"/>
        </w:rPr>
        <w:t>jaunatklātos apstākļus</w:t>
      </w:r>
      <w:r w:rsidRPr="00686CB2">
        <w:rPr>
          <w:rFonts w:eastAsia="Times New Roman"/>
        </w:rPr>
        <w:t>;</w:t>
      </w:r>
    </w:p>
    <w:p w14:paraId="0C901CB9" w14:textId="2AE935C9" w:rsidR="00607011" w:rsidRPr="00686CB2" w:rsidRDefault="001D1771" w:rsidP="00106C2E">
      <w:pPr>
        <w:autoSpaceDE w:val="0"/>
        <w:autoSpaceDN w:val="0"/>
        <w:adjustRightInd w:val="0"/>
        <w:spacing w:after="0" w:line="240" w:lineRule="auto"/>
        <w:ind w:firstLine="851"/>
        <w:jc w:val="both"/>
        <w:rPr>
          <w:rFonts w:eastAsia="Times New Roman"/>
        </w:rPr>
      </w:pPr>
      <w:r w:rsidRPr="00686CB2">
        <w:rPr>
          <w:rFonts w:eastAsia="Times New Roman"/>
        </w:rPr>
        <w:t>2</w:t>
      </w:r>
      <w:r w:rsidR="00607011" w:rsidRPr="00686CB2">
        <w:rPr>
          <w:rFonts w:eastAsia="Times New Roman"/>
        </w:rPr>
        <w:t>)</w:t>
      </w:r>
      <w:r w:rsidRPr="00686CB2">
        <w:rPr>
          <w:rFonts w:eastAsia="Times New Roman"/>
        </w:rPr>
        <w:t> </w:t>
      </w:r>
      <w:r w:rsidR="00607011" w:rsidRPr="00686CB2">
        <w:rPr>
          <w:rFonts w:eastAsia="Times New Roman"/>
        </w:rPr>
        <w:t>pienākumu grozīt vai atcelt lēmumu, atzīstot Iesniedzēja prasījumu.</w:t>
      </w:r>
    </w:p>
    <w:p w14:paraId="1CA7FAA8" w14:textId="3E1292F8"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[4.</w:t>
      </w:r>
      <w:r w:rsidR="00664184" w:rsidRPr="00686CB2">
        <w:rPr>
          <w:rFonts w:eastAsia="Times New Roman"/>
        </w:rPr>
        <w:t>3</w:t>
      </w:r>
      <w:r w:rsidRPr="00686CB2">
        <w:rPr>
          <w:rFonts w:eastAsia="Times New Roman"/>
        </w:rPr>
        <w:t>]</w:t>
      </w:r>
      <w:r w:rsidR="00664184" w:rsidRPr="00686CB2">
        <w:rPr>
          <w:rFonts w:eastAsia="Times New Roman"/>
        </w:rPr>
        <w:t> </w:t>
      </w:r>
      <w:r w:rsidRPr="00686CB2">
        <w:rPr>
          <w:rFonts w:eastAsia="Times New Roman"/>
        </w:rPr>
        <w:t>Saskaņā ar Civillikuma 1.</w:t>
      </w:r>
      <w:r w:rsidR="00664184" w:rsidRPr="00686CB2">
        <w:rPr>
          <w:rFonts w:eastAsia="Times New Roman"/>
        </w:rPr>
        <w:t> </w:t>
      </w:r>
      <w:r w:rsidRPr="00686CB2">
        <w:rPr>
          <w:rFonts w:eastAsia="Times New Roman"/>
        </w:rPr>
        <w:t xml:space="preserve">pantu tiesības izlietojamas un pienākumi pildāmi pēc </w:t>
      </w:r>
      <w:r w:rsidRPr="00686CB2">
        <w:rPr>
          <w:rFonts w:eastAsia="Times New Roman"/>
        </w:rPr>
        <w:lastRenderedPageBreak/>
        <w:t xml:space="preserve">labas ticības. </w:t>
      </w:r>
    </w:p>
    <w:p w14:paraId="7347C310" w14:textId="7E952394"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Saskaņā ar Civilprocesa likuma 1.</w:t>
      </w:r>
      <w:r w:rsidR="002D3442" w:rsidRPr="00686CB2">
        <w:rPr>
          <w:rFonts w:eastAsia="Times New Roman"/>
        </w:rPr>
        <w:t> </w:t>
      </w:r>
      <w:r w:rsidRPr="00686CB2">
        <w:rPr>
          <w:rFonts w:eastAsia="Times New Roman"/>
        </w:rPr>
        <w:t>panta pirmo daļu katrai fiziskajai un juridiskajai personai ir tiesības uz savu aizskarto vai apstrīdēto civilo tiesību vai ar likumu aizsargāto interešu aizsardzību tiesā.</w:t>
      </w:r>
    </w:p>
    <w:p w14:paraId="23133A52" w14:textId="3A82D3BC"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Saskaņā ar Maksātnespējas likuma 80.</w:t>
      </w:r>
      <w:r w:rsidR="002D3442" w:rsidRPr="00686CB2">
        <w:rPr>
          <w:rFonts w:eastAsia="Times New Roman"/>
        </w:rPr>
        <w:t> </w:t>
      </w:r>
      <w:r w:rsidRPr="00686CB2">
        <w:rPr>
          <w:rFonts w:eastAsia="Times New Roman"/>
        </w:rPr>
        <w:t>panta pirmo daļu kreditors administratora lēmumu par sava prasījuma neatzīšanu vai daļēju atzīšanu ir tiesīgs pārsūdzēt tiesā viena mēneša laikā no lēmuma saņemšanas dienas vai ir tiesīgs viena mēneša laikā no administratora lēmuma saņemšanas dienas, iesniegt prasību par strīda izskatīšanu par tiesībām.</w:t>
      </w:r>
    </w:p>
    <w:p w14:paraId="33B118DB" w14:textId="51A43118"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Iesniedzējs </w:t>
      </w:r>
      <w:r w:rsidR="002D3442" w:rsidRPr="00686CB2">
        <w:rPr>
          <w:rFonts w:eastAsia="Times New Roman"/>
        </w:rPr>
        <w:t>S</w:t>
      </w:r>
      <w:r w:rsidRPr="00686CB2">
        <w:rPr>
          <w:rFonts w:eastAsia="Times New Roman"/>
        </w:rPr>
        <w:t xml:space="preserve">ūdzībā ir paudis viedokli, ka </w:t>
      </w:r>
      <w:r w:rsidR="00F9683F" w:rsidRPr="00686CB2">
        <w:rPr>
          <w:rFonts w:eastAsia="Times New Roman"/>
        </w:rPr>
        <w:t>3.</w:t>
      </w:r>
      <w:r w:rsidR="009178A1" w:rsidRPr="00686CB2">
        <w:rPr>
          <w:rFonts w:eastAsia="Times New Roman"/>
        </w:rPr>
        <w:t> </w:t>
      </w:r>
      <w:r w:rsidR="0078659A" w:rsidRPr="00686CB2">
        <w:rPr>
          <w:rFonts w:eastAsia="Times New Roman"/>
        </w:rPr>
        <w:t>L</w:t>
      </w:r>
      <w:r w:rsidRPr="00686CB2">
        <w:rPr>
          <w:rFonts w:eastAsia="Times New Roman"/>
        </w:rPr>
        <w:t>ēmumā norādītais apstāklis, ka Iesniedzējs ir ticis likvidēts (</w:t>
      </w:r>
      <w:r w:rsidRPr="00686CB2">
        <w:rPr>
          <w:rFonts w:eastAsia="Times New Roman"/>
          <w:i/>
          <w:iCs/>
        </w:rPr>
        <w:t>dissolved</w:t>
      </w:r>
      <w:r w:rsidRPr="00686CB2">
        <w:rPr>
          <w:rFonts w:eastAsia="Times New Roman"/>
        </w:rPr>
        <w:t xml:space="preserve">) nevar būt uzskatīts par jaunatklāto apstākli, jo vēlāk </w:t>
      </w:r>
      <w:r w:rsidR="00893DD2" w:rsidRPr="00686CB2">
        <w:rPr>
          <w:rFonts w:eastAsia="Times New Roman"/>
        </w:rPr>
        <w:t xml:space="preserve">ieraksts par </w:t>
      </w:r>
      <w:r w:rsidR="002D3442" w:rsidRPr="00686CB2">
        <w:rPr>
          <w:rFonts w:eastAsia="Times New Roman"/>
        </w:rPr>
        <w:t>Iesniedzēj</w:t>
      </w:r>
      <w:r w:rsidR="00893DD2" w:rsidRPr="00686CB2">
        <w:rPr>
          <w:rFonts w:eastAsia="Times New Roman"/>
        </w:rPr>
        <w:t>a darbību</w:t>
      </w:r>
      <w:r w:rsidRPr="00686CB2">
        <w:rPr>
          <w:rFonts w:eastAsia="Times New Roman"/>
        </w:rPr>
        <w:t xml:space="preserve"> tika atjaunots </w:t>
      </w:r>
      <w:r w:rsidR="00503B08" w:rsidRPr="00686CB2">
        <w:rPr>
          <w:rFonts w:eastAsia="Times New Roman"/>
        </w:rPr>
        <w:t>Lielbritānijas u</w:t>
      </w:r>
      <w:r w:rsidRPr="00686CB2">
        <w:rPr>
          <w:rFonts w:eastAsia="Times New Roman"/>
        </w:rPr>
        <w:t>zņēmumu reģistrā</w:t>
      </w:r>
      <w:r w:rsidR="00893DD2" w:rsidRPr="00686CB2">
        <w:rPr>
          <w:rFonts w:eastAsia="Times New Roman"/>
        </w:rPr>
        <w:t>. Tādējādi Iesniedzējs</w:t>
      </w:r>
      <w:r w:rsidRPr="00686CB2">
        <w:rPr>
          <w:rFonts w:eastAsia="Times New Roman"/>
        </w:rPr>
        <w:t>, it kā</w:t>
      </w:r>
      <w:r w:rsidR="00893DD2" w:rsidRPr="00686CB2">
        <w:rPr>
          <w:rFonts w:eastAsia="Times New Roman"/>
        </w:rPr>
        <w:t>,</w:t>
      </w:r>
      <w:r w:rsidRPr="00686CB2">
        <w:rPr>
          <w:rFonts w:eastAsia="Times New Roman"/>
        </w:rPr>
        <w:t xml:space="preserve"> nekad nebija likvidēts</w:t>
      </w:r>
      <w:r w:rsidR="00893DD2" w:rsidRPr="00686CB2">
        <w:rPr>
          <w:rFonts w:eastAsia="Times New Roman"/>
        </w:rPr>
        <w:t>.</w:t>
      </w:r>
      <w:r w:rsidRPr="00686CB2">
        <w:rPr>
          <w:rFonts w:eastAsia="Times New Roman"/>
        </w:rPr>
        <w:t xml:space="preserve"> </w:t>
      </w:r>
      <w:r w:rsidR="00893DD2" w:rsidRPr="00686CB2">
        <w:rPr>
          <w:rFonts w:eastAsia="Times New Roman"/>
        </w:rPr>
        <w:t>L</w:t>
      </w:r>
      <w:r w:rsidRPr="00686CB2">
        <w:rPr>
          <w:rFonts w:eastAsia="Times New Roman"/>
        </w:rPr>
        <w:t xml:space="preserve">īdz ar </w:t>
      </w:r>
      <w:r w:rsidR="00893DD2" w:rsidRPr="00686CB2">
        <w:rPr>
          <w:rFonts w:eastAsia="Times New Roman"/>
        </w:rPr>
        <w:t>t</w:t>
      </w:r>
      <w:r w:rsidRPr="00686CB2">
        <w:rPr>
          <w:rFonts w:eastAsia="Times New Roman"/>
        </w:rPr>
        <w:t xml:space="preserve">o </w:t>
      </w:r>
      <w:r w:rsidR="00893DD2" w:rsidRPr="00686CB2">
        <w:rPr>
          <w:rFonts w:eastAsia="Times New Roman"/>
        </w:rPr>
        <w:t>A</w:t>
      </w:r>
      <w:r w:rsidRPr="00686CB2">
        <w:rPr>
          <w:rFonts w:eastAsia="Times New Roman"/>
        </w:rPr>
        <w:t>dministrator</w:t>
      </w:r>
      <w:r w:rsidR="00893DD2" w:rsidRPr="00686CB2">
        <w:rPr>
          <w:rFonts w:eastAsia="Times New Roman"/>
        </w:rPr>
        <w:t>es</w:t>
      </w:r>
      <w:r w:rsidRPr="00686CB2">
        <w:rPr>
          <w:rFonts w:eastAsia="Times New Roman"/>
        </w:rPr>
        <w:t xml:space="preserve"> lēmums ir nepamatots.</w:t>
      </w:r>
    </w:p>
    <w:p w14:paraId="2C1364D3" w14:textId="69EFA0DD"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No lietas apstākļiem ir redzams, ka </w:t>
      </w:r>
      <w:r w:rsidR="00893DD2" w:rsidRPr="00686CB2">
        <w:rPr>
          <w:rFonts w:eastAsia="Times New Roman"/>
        </w:rPr>
        <w:t>A</w:t>
      </w:r>
      <w:r w:rsidRPr="00686CB2">
        <w:rPr>
          <w:rFonts w:eastAsia="Times New Roman"/>
        </w:rPr>
        <w:t>dministrator</w:t>
      </w:r>
      <w:r w:rsidR="00893DD2" w:rsidRPr="00686CB2">
        <w:rPr>
          <w:rFonts w:eastAsia="Times New Roman"/>
        </w:rPr>
        <w:t>e</w:t>
      </w:r>
      <w:r w:rsidRPr="00686CB2">
        <w:rPr>
          <w:rFonts w:eastAsia="Times New Roman"/>
        </w:rPr>
        <w:t>s 3.</w:t>
      </w:r>
      <w:r w:rsidR="00893DD2" w:rsidRPr="00686CB2">
        <w:rPr>
          <w:rFonts w:eastAsia="Times New Roman"/>
        </w:rPr>
        <w:t> </w:t>
      </w:r>
      <w:r w:rsidR="0078659A" w:rsidRPr="00686CB2">
        <w:rPr>
          <w:rFonts w:eastAsia="Times New Roman"/>
        </w:rPr>
        <w:t>L</w:t>
      </w:r>
      <w:r w:rsidRPr="00686CB2">
        <w:rPr>
          <w:rFonts w:eastAsia="Times New Roman"/>
        </w:rPr>
        <w:t>ēmumu bija paziņo</w:t>
      </w:r>
      <w:r w:rsidR="00893DD2" w:rsidRPr="00686CB2">
        <w:rPr>
          <w:rFonts w:eastAsia="Times New Roman"/>
        </w:rPr>
        <w:t>t</w:t>
      </w:r>
      <w:r w:rsidRPr="00686CB2">
        <w:rPr>
          <w:rFonts w:eastAsia="Times New Roman"/>
        </w:rPr>
        <w:t xml:space="preserve">s Iesniedzējam likumā noteiktajā kārtībā. Līdz ar </w:t>
      </w:r>
      <w:r w:rsidR="00893DD2" w:rsidRPr="00686CB2">
        <w:rPr>
          <w:rFonts w:eastAsia="Times New Roman"/>
        </w:rPr>
        <w:t>t</w:t>
      </w:r>
      <w:r w:rsidRPr="00686CB2">
        <w:rPr>
          <w:rFonts w:eastAsia="Times New Roman"/>
        </w:rPr>
        <w:t xml:space="preserve">o no </w:t>
      </w:r>
      <w:r w:rsidR="00893DD2" w:rsidRPr="00686CB2">
        <w:rPr>
          <w:rFonts w:eastAsia="Times New Roman"/>
        </w:rPr>
        <w:t>A</w:t>
      </w:r>
      <w:r w:rsidRPr="00686CB2">
        <w:rPr>
          <w:rFonts w:eastAsia="Times New Roman"/>
        </w:rPr>
        <w:t>dministrator</w:t>
      </w:r>
      <w:r w:rsidR="00893DD2" w:rsidRPr="00686CB2">
        <w:rPr>
          <w:rFonts w:eastAsia="Times New Roman"/>
        </w:rPr>
        <w:t>es</w:t>
      </w:r>
      <w:r w:rsidRPr="00686CB2">
        <w:rPr>
          <w:rFonts w:eastAsia="Times New Roman"/>
        </w:rPr>
        <w:t xml:space="preserve"> puses Iesniedzējam tika nodrošināta iespēja iepazīties ar </w:t>
      </w:r>
      <w:r w:rsidR="00893DD2" w:rsidRPr="00686CB2">
        <w:rPr>
          <w:rFonts w:eastAsia="Times New Roman"/>
        </w:rPr>
        <w:t>A</w:t>
      </w:r>
      <w:r w:rsidRPr="00686CB2">
        <w:rPr>
          <w:rFonts w:eastAsia="Times New Roman"/>
        </w:rPr>
        <w:t>dministrator</w:t>
      </w:r>
      <w:r w:rsidR="00893DD2" w:rsidRPr="00686CB2">
        <w:rPr>
          <w:rFonts w:eastAsia="Times New Roman"/>
        </w:rPr>
        <w:t>es</w:t>
      </w:r>
      <w:r w:rsidRPr="00686CB2">
        <w:rPr>
          <w:rFonts w:eastAsia="Times New Roman"/>
        </w:rPr>
        <w:t xml:space="preserve"> </w:t>
      </w:r>
      <w:r w:rsidR="00AC6D31" w:rsidRPr="00686CB2">
        <w:rPr>
          <w:rFonts w:eastAsia="Times New Roman"/>
        </w:rPr>
        <w:t>3. </w:t>
      </w:r>
      <w:r w:rsidR="0078659A" w:rsidRPr="00686CB2">
        <w:rPr>
          <w:rFonts w:eastAsia="Times New Roman"/>
        </w:rPr>
        <w:t>L</w:t>
      </w:r>
      <w:r w:rsidRPr="00686CB2">
        <w:rPr>
          <w:rFonts w:eastAsia="Times New Roman"/>
        </w:rPr>
        <w:t>ēmumu</w:t>
      </w:r>
      <w:r w:rsidR="002319AE" w:rsidRPr="00686CB2">
        <w:rPr>
          <w:rFonts w:eastAsia="Times New Roman"/>
        </w:rPr>
        <w:t>.</w:t>
      </w:r>
      <w:r w:rsidRPr="00686CB2">
        <w:rPr>
          <w:rFonts w:eastAsia="Times New Roman"/>
        </w:rPr>
        <w:t xml:space="preserve"> </w:t>
      </w:r>
      <w:r w:rsidR="002319AE" w:rsidRPr="00686CB2">
        <w:rPr>
          <w:rFonts w:eastAsia="Times New Roman"/>
        </w:rPr>
        <w:t>J</w:t>
      </w:r>
      <w:r w:rsidRPr="00686CB2">
        <w:rPr>
          <w:rFonts w:eastAsia="Times New Roman"/>
        </w:rPr>
        <w:t xml:space="preserve">a Iesniedzējs uzskatīja, ka </w:t>
      </w:r>
      <w:r w:rsidR="002319AE" w:rsidRPr="00686CB2">
        <w:rPr>
          <w:rFonts w:eastAsia="Times New Roman"/>
        </w:rPr>
        <w:t>A</w:t>
      </w:r>
      <w:r w:rsidRPr="00686CB2">
        <w:rPr>
          <w:rFonts w:eastAsia="Times New Roman"/>
        </w:rPr>
        <w:t>dministrator</w:t>
      </w:r>
      <w:r w:rsidR="002319AE" w:rsidRPr="00686CB2">
        <w:rPr>
          <w:rFonts w:eastAsia="Times New Roman"/>
        </w:rPr>
        <w:t>es</w:t>
      </w:r>
      <w:r w:rsidRPr="00686CB2">
        <w:rPr>
          <w:rFonts w:eastAsia="Times New Roman"/>
        </w:rPr>
        <w:t xml:space="preserve"> </w:t>
      </w:r>
      <w:r w:rsidR="00AC6D31" w:rsidRPr="00686CB2">
        <w:rPr>
          <w:rFonts w:eastAsia="Times New Roman"/>
        </w:rPr>
        <w:t>3. </w:t>
      </w:r>
      <w:r w:rsidR="0078659A" w:rsidRPr="00686CB2">
        <w:rPr>
          <w:rFonts w:eastAsia="Times New Roman"/>
        </w:rPr>
        <w:t>L</w:t>
      </w:r>
      <w:r w:rsidRPr="00686CB2">
        <w:rPr>
          <w:rFonts w:eastAsia="Times New Roman"/>
        </w:rPr>
        <w:t xml:space="preserve">ēmums ir nepamatots un Iesniedzēja tiesības ir aizskartas, </w:t>
      </w:r>
      <w:r w:rsidR="002319AE" w:rsidRPr="00686CB2">
        <w:rPr>
          <w:rFonts w:eastAsia="Times New Roman"/>
        </w:rPr>
        <w:t xml:space="preserve">Iesniedzējam bija iespēja </w:t>
      </w:r>
      <w:r w:rsidRPr="00686CB2">
        <w:rPr>
          <w:rFonts w:eastAsia="Times New Roman"/>
        </w:rPr>
        <w:t xml:space="preserve">likumā noteiktajā kārtībā </w:t>
      </w:r>
      <w:r w:rsidR="002319AE" w:rsidRPr="00686CB2">
        <w:rPr>
          <w:rFonts w:eastAsia="Times New Roman"/>
        </w:rPr>
        <w:t xml:space="preserve">Administratores </w:t>
      </w:r>
      <w:r w:rsidR="00AC6D31" w:rsidRPr="00686CB2">
        <w:rPr>
          <w:rFonts w:eastAsia="Times New Roman"/>
        </w:rPr>
        <w:t>3. </w:t>
      </w:r>
      <w:r w:rsidR="0078659A" w:rsidRPr="00686CB2">
        <w:rPr>
          <w:rFonts w:eastAsia="Times New Roman"/>
        </w:rPr>
        <w:t>L</w:t>
      </w:r>
      <w:r w:rsidR="002319AE" w:rsidRPr="00686CB2">
        <w:rPr>
          <w:rFonts w:eastAsia="Times New Roman"/>
        </w:rPr>
        <w:t>ēmumu</w:t>
      </w:r>
      <w:r w:rsidRPr="00686CB2">
        <w:rPr>
          <w:rFonts w:eastAsia="Times New Roman"/>
        </w:rPr>
        <w:t xml:space="preserve"> pārsūdzēt tiesā.</w:t>
      </w:r>
    </w:p>
    <w:p w14:paraId="7F0FAF44" w14:textId="76518778" w:rsidR="00607011" w:rsidRPr="00686CB2" w:rsidRDefault="002319AE" w:rsidP="00106C2E">
      <w:pPr>
        <w:autoSpaceDE w:val="0"/>
        <w:autoSpaceDN w:val="0"/>
        <w:adjustRightInd w:val="0"/>
        <w:spacing w:after="0" w:line="240" w:lineRule="auto"/>
        <w:ind w:firstLine="851"/>
        <w:jc w:val="both"/>
        <w:rPr>
          <w:rFonts w:eastAsia="Times New Roman"/>
        </w:rPr>
      </w:pPr>
      <w:r w:rsidRPr="00686CB2">
        <w:rPr>
          <w:rFonts w:eastAsia="Times New Roman"/>
        </w:rPr>
        <w:t>Administratore norāda</w:t>
      </w:r>
      <w:r w:rsidR="00607011" w:rsidRPr="00686CB2">
        <w:rPr>
          <w:rFonts w:eastAsia="Times New Roman"/>
        </w:rPr>
        <w:t>, ka administratora kompetencē neietilpst Iesniedzēja vietā sekot tā darbības atbilstībai normatīvo aktu prasībām (</w:t>
      </w:r>
      <w:r w:rsidR="00607011" w:rsidRPr="00686CB2">
        <w:rPr>
          <w:rFonts w:eastAsia="Times New Roman"/>
          <w:i/>
          <w:iCs/>
        </w:rPr>
        <w:t>Good standing</w:t>
      </w:r>
      <w:r w:rsidR="00607011" w:rsidRPr="00686CB2">
        <w:rPr>
          <w:rFonts w:eastAsia="Times New Roman"/>
        </w:rPr>
        <w:t xml:space="preserve">), </w:t>
      </w:r>
      <w:r w:rsidRPr="00686CB2">
        <w:rPr>
          <w:rFonts w:eastAsia="Times New Roman"/>
        </w:rPr>
        <w:t>tostarp</w:t>
      </w:r>
      <w:r w:rsidR="00607011" w:rsidRPr="00686CB2">
        <w:rPr>
          <w:rFonts w:eastAsia="Times New Roman"/>
        </w:rPr>
        <w:t xml:space="preserve"> neietilpst arī Iesniedzēja vietā veikt darbības, lai administratīvā vai citā kārtībā uzturētu spēkā tā darbību, ierakstus </w:t>
      </w:r>
      <w:r w:rsidR="00294AE7" w:rsidRPr="00686CB2">
        <w:rPr>
          <w:rFonts w:eastAsia="Times New Roman"/>
        </w:rPr>
        <w:t>u</w:t>
      </w:r>
      <w:r w:rsidR="00607011" w:rsidRPr="00686CB2">
        <w:rPr>
          <w:rFonts w:eastAsia="Times New Roman"/>
        </w:rPr>
        <w:t>zņēmumu reģistrā, kā arī tiesības un pienākumus pret citām personām.</w:t>
      </w:r>
    </w:p>
    <w:p w14:paraId="17C3C1E3" w14:textId="0F838180" w:rsidR="00607011" w:rsidRPr="00686CB2" w:rsidRDefault="002319AE"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Turklāt Administratore norāda, </w:t>
      </w:r>
      <w:r w:rsidR="00607011" w:rsidRPr="00686CB2">
        <w:rPr>
          <w:rFonts w:eastAsia="Times New Roman"/>
        </w:rPr>
        <w:t xml:space="preserve">ka Iesniedzējs </w:t>
      </w:r>
      <w:r w:rsidRPr="00686CB2">
        <w:rPr>
          <w:rFonts w:eastAsia="Times New Roman"/>
        </w:rPr>
        <w:t>A</w:t>
      </w:r>
      <w:r w:rsidR="00607011" w:rsidRPr="00686CB2">
        <w:rPr>
          <w:rFonts w:eastAsia="Times New Roman"/>
        </w:rPr>
        <w:t>dministrator</w:t>
      </w:r>
      <w:r w:rsidRPr="00686CB2">
        <w:rPr>
          <w:rFonts w:eastAsia="Times New Roman"/>
        </w:rPr>
        <w:t>es</w:t>
      </w:r>
      <w:r w:rsidR="00607011" w:rsidRPr="00686CB2">
        <w:rPr>
          <w:rFonts w:eastAsia="Times New Roman"/>
        </w:rPr>
        <w:t xml:space="preserve"> </w:t>
      </w:r>
      <w:r w:rsidR="00294AE7" w:rsidRPr="00686CB2">
        <w:rPr>
          <w:rFonts w:eastAsia="Times New Roman"/>
        </w:rPr>
        <w:t>3. </w:t>
      </w:r>
      <w:r w:rsidR="00044500" w:rsidRPr="00686CB2">
        <w:rPr>
          <w:rFonts w:eastAsia="Times New Roman"/>
        </w:rPr>
        <w:t>L</w:t>
      </w:r>
      <w:r w:rsidR="00607011" w:rsidRPr="00686CB2">
        <w:rPr>
          <w:rFonts w:eastAsia="Times New Roman"/>
        </w:rPr>
        <w:t xml:space="preserve">ēmumu par </w:t>
      </w:r>
      <w:r w:rsidR="00294AE7" w:rsidRPr="00686CB2">
        <w:rPr>
          <w:rFonts w:eastAsia="Times New Roman"/>
        </w:rPr>
        <w:t>P</w:t>
      </w:r>
      <w:r w:rsidR="00607011" w:rsidRPr="00686CB2">
        <w:rPr>
          <w:rFonts w:eastAsia="Times New Roman"/>
        </w:rPr>
        <w:t>rasījuma neatzīšanu nebija pārsūdzējis tiesā likumā noteiktajā termiņā un kārtībā, atzīstot to sev par saistoš</w:t>
      </w:r>
      <w:r w:rsidR="002E0094" w:rsidRPr="00686CB2">
        <w:rPr>
          <w:rFonts w:eastAsia="Times New Roman"/>
        </w:rPr>
        <w:t>u</w:t>
      </w:r>
      <w:r w:rsidR="00607011" w:rsidRPr="00686CB2">
        <w:rPr>
          <w:rFonts w:eastAsia="Times New Roman"/>
        </w:rPr>
        <w:t xml:space="preserve">. Iesniedzējs nebija tiesā </w:t>
      </w:r>
      <w:r w:rsidRPr="00686CB2">
        <w:rPr>
          <w:rFonts w:eastAsia="Times New Roman"/>
        </w:rPr>
        <w:t>vērsies</w:t>
      </w:r>
      <w:r w:rsidR="00607011" w:rsidRPr="00686CB2">
        <w:rPr>
          <w:rFonts w:eastAsia="Times New Roman"/>
        </w:rPr>
        <w:t xml:space="preserve"> arī pēc savas reģistrācijas atjaunošanas. Līdz ar </w:t>
      </w:r>
      <w:r w:rsidRPr="00686CB2">
        <w:rPr>
          <w:rFonts w:eastAsia="Times New Roman"/>
        </w:rPr>
        <w:t>t</w:t>
      </w:r>
      <w:r w:rsidR="00607011" w:rsidRPr="00686CB2">
        <w:rPr>
          <w:rFonts w:eastAsia="Times New Roman"/>
        </w:rPr>
        <w:t xml:space="preserve">o Iesniedzējs </w:t>
      </w:r>
      <w:r w:rsidRPr="00686CB2">
        <w:rPr>
          <w:rFonts w:eastAsia="Times New Roman"/>
        </w:rPr>
        <w:t xml:space="preserve">šobrīd </w:t>
      </w:r>
      <w:r w:rsidR="00607011" w:rsidRPr="00686CB2">
        <w:rPr>
          <w:rFonts w:eastAsia="Times New Roman"/>
        </w:rPr>
        <w:t xml:space="preserve">nevar celt </w:t>
      </w:r>
      <w:r w:rsidRPr="00686CB2">
        <w:rPr>
          <w:rFonts w:eastAsia="Times New Roman"/>
        </w:rPr>
        <w:t>saistībā ar to</w:t>
      </w:r>
      <w:r w:rsidR="00607011" w:rsidRPr="00686CB2">
        <w:rPr>
          <w:rFonts w:eastAsia="Times New Roman"/>
        </w:rPr>
        <w:t xml:space="preserve"> iebildumus.</w:t>
      </w:r>
    </w:p>
    <w:p w14:paraId="19C6414B" w14:textId="17E18B31" w:rsidR="002319AE"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[4.</w:t>
      </w:r>
      <w:r w:rsidR="002319AE" w:rsidRPr="00686CB2">
        <w:rPr>
          <w:rFonts w:eastAsia="Times New Roman"/>
        </w:rPr>
        <w:t>3.1</w:t>
      </w:r>
      <w:r w:rsidRPr="00686CB2">
        <w:rPr>
          <w:rFonts w:eastAsia="Times New Roman"/>
        </w:rPr>
        <w:t>]</w:t>
      </w:r>
      <w:r w:rsidR="002319AE" w:rsidRPr="00686CB2">
        <w:rPr>
          <w:rFonts w:eastAsia="Times New Roman"/>
        </w:rPr>
        <w:t xml:space="preserve"> Iesniedzējs 2024. gada 27. maija </w:t>
      </w:r>
      <w:r w:rsidRPr="00686CB2">
        <w:rPr>
          <w:rFonts w:eastAsia="Times New Roman"/>
        </w:rPr>
        <w:t>iesniegumā nepatiesi norādīj</w:t>
      </w:r>
      <w:r w:rsidR="002319AE" w:rsidRPr="00686CB2">
        <w:rPr>
          <w:rFonts w:eastAsia="Times New Roman"/>
        </w:rPr>
        <w:t>a</w:t>
      </w:r>
      <w:r w:rsidRPr="00686CB2">
        <w:rPr>
          <w:rFonts w:eastAsia="Times New Roman"/>
        </w:rPr>
        <w:t xml:space="preserve">, ka </w:t>
      </w:r>
      <w:r w:rsidR="00FA674C" w:rsidRPr="00686CB2">
        <w:rPr>
          <w:rFonts w:eastAsia="Times New Roman"/>
        </w:rPr>
        <w:t>Administratores 3. </w:t>
      </w:r>
      <w:r w:rsidR="00044500" w:rsidRPr="00686CB2">
        <w:rPr>
          <w:rFonts w:eastAsia="Times New Roman"/>
        </w:rPr>
        <w:t>L</w:t>
      </w:r>
      <w:r w:rsidRPr="00686CB2">
        <w:rPr>
          <w:rFonts w:eastAsia="Times New Roman"/>
        </w:rPr>
        <w:t xml:space="preserve">ēmums ir pārsūdzēts tiesā. </w:t>
      </w:r>
    </w:p>
    <w:p w14:paraId="16D67AFC" w14:textId="33ADD275"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Tādējādi ir konstatējams, ka Iesniedzējam jau 2024.</w:t>
      </w:r>
      <w:r w:rsidR="002319AE" w:rsidRPr="00686CB2">
        <w:rPr>
          <w:rFonts w:eastAsia="Times New Roman"/>
        </w:rPr>
        <w:t> </w:t>
      </w:r>
      <w:r w:rsidRPr="00686CB2">
        <w:rPr>
          <w:rFonts w:eastAsia="Times New Roman"/>
        </w:rPr>
        <w:t xml:space="preserve">gada maijā </w:t>
      </w:r>
      <w:r w:rsidR="008451A3" w:rsidRPr="00686CB2">
        <w:rPr>
          <w:rFonts w:eastAsia="Times New Roman"/>
        </w:rPr>
        <w:t xml:space="preserve">bija </w:t>
      </w:r>
      <w:r w:rsidRPr="00686CB2">
        <w:rPr>
          <w:rFonts w:eastAsia="Times New Roman"/>
        </w:rPr>
        <w:t>zināma Iesniedzējam</w:t>
      </w:r>
      <w:r w:rsidR="002319AE" w:rsidRPr="00686CB2">
        <w:rPr>
          <w:rFonts w:eastAsia="Times New Roman"/>
        </w:rPr>
        <w:t xml:space="preserve"> nelabvēlīga</w:t>
      </w:r>
      <w:r w:rsidRPr="00686CB2">
        <w:rPr>
          <w:rFonts w:eastAsia="Times New Roman"/>
        </w:rPr>
        <w:t xml:space="preserve"> administratora lēmum</w:t>
      </w:r>
      <w:r w:rsidR="002319AE" w:rsidRPr="00686CB2">
        <w:rPr>
          <w:rFonts w:eastAsia="Times New Roman"/>
        </w:rPr>
        <w:t>a</w:t>
      </w:r>
      <w:r w:rsidRPr="00686CB2">
        <w:rPr>
          <w:rFonts w:eastAsia="Times New Roman"/>
        </w:rPr>
        <w:t xml:space="preserve"> par kreditora prasījumiem apstrīdēšanas kārtība. </w:t>
      </w:r>
      <w:r w:rsidR="002319AE" w:rsidRPr="00686CB2">
        <w:rPr>
          <w:rFonts w:eastAsia="Times New Roman"/>
        </w:rPr>
        <w:t>Turklāt</w:t>
      </w:r>
      <w:r w:rsidRPr="00686CB2">
        <w:rPr>
          <w:rFonts w:eastAsia="Times New Roman"/>
        </w:rPr>
        <w:t xml:space="preserve"> secināms, ka Iesniedzējs pats nebija vēlējies ierosināt tiesas kontroli par </w:t>
      </w:r>
      <w:r w:rsidR="002319AE" w:rsidRPr="00686CB2">
        <w:rPr>
          <w:rFonts w:eastAsia="Times New Roman"/>
        </w:rPr>
        <w:t>A</w:t>
      </w:r>
      <w:r w:rsidRPr="00686CB2">
        <w:rPr>
          <w:rFonts w:eastAsia="Times New Roman"/>
        </w:rPr>
        <w:t>dministrator</w:t>
      </w:r>
      <w:r w:rsidR="002319AE" w:rsidRPr="00686CB2">
        <w:rPr>
          <w:rFonts w:eastAsia="Times New Roman"/>
        </w:rPr>
        <w:t>es</w:t>
      </w:r>
      <w:r w:rsidRPr="00686CB2">
        <w:rPr>
          <w:rFonts w:eastAsia="Times New Roman"/>
        </w:rPr>
        <w:t xml:space="preserve"> pieņemto </w:t>
      </w:r>
      <w:r w:rsidR="00F53AD6" w:rsidRPr="00686CB2">
        <w:rPr>
          <w:rFonts w:eastAsia="Times New Roman"/>
        </w:rPr>
        <w:t>3. </w:t>
      </w:r>
      <w:r w:rsidR="00952A95" w:rsidRPr="00686CB2">
        <w:rPr>
          <w:rFonts w:eastAsia="Times New Roman"/>
        </w:rPr>
        <w:t>L</w:t>
      </w:r>
      <w:r w:rsidRPr="00686CB2">
        <w:rPr>
          <w:rFonts w:eastAsia="Times New Roman"/>
        </w:rPr>
        <w:t>ēmumu.</w:t>
      </w:r>
    </w:p>
    <w:p w14:paraId="3D38D9A8" w14:textId="0BA6CF7E"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Iesniedzējs arī </w:t>
      </w:r>
      <w:r w:rsidR="002319AE" w:rsidRPr="00686CB2">
        <w:rPr>
          <w:rFonts w:eastAsia="Times New Roman"/>
        </w:rPr>
        <w:t>Paskaidrojumu sagatavošanas brīdī</w:t>
      </w:r>
      <w:r w:rsidRPr="00686CB2">
        <w:rPr>
          <w:rFonts w:eastAsia="Times New Roman"/>
        </w:rPr>
        <w:t xml:space="preserve"> neapstrīd, ka Administrator</w:t>
      </w:r>
      <w:r w:rsidR="002319AE" w:rsidRPr="00686CB2">
        <w:rPr>
          <w:rFonts w:eastAsia="Times New Roman"/>
        </w:rPr>
        <w:t>es</w:t>
      </w:r>
      <w:r w:rsidRPr="00686CB2">
        <w:rPr>
          <w:rFonts w:eastAsia="Times New Roman"/>
        </w:rPr>
        <w:t xml:space="preserve"> 3.</w:t>
      </w:r>
      <w:r w:rsidR="002319AE" w:rsidRPr="00686CB2">
        <w:rPr>
          <w:rFonts w:eastAsia="Times New Roman"/>
        </w:rPr>
        <w:t> </w:t>
      </w:r>
      <w:r w:rsidR="00952A95" w:rsidRPr="00686CB2">
        <w:rPr>
          <w:rFonts w:eastAsia="Times New Roman"/>
        </w:rPr>
        <w:t>L</w:t>
      </w:r>
      <w:r w:rsidRPr="00686CB2">
        <w:rPr>
          <w:rFonts w:eastAsia="Times New Roman"/>
        </w:rPr>
        <w:t>ēmums bija pieņemts likumīgi un pamatoti, konstatējot Iesniedzēja likvidāciju. Savukārt Maksātnespējas likuma 75.</w:t>
      </w:r>
      <w:r w:rsidR="002319AE" w:rsidRPr="00686CB2">
        <w:rPr>
          <w:rFonts w:eastAsia="Times New Roman"/>
        </w:rPr>
        <w:t> </w:t>
      </w:r>
      <w:r w:rsidRPr="00686CB2">
        <w:rPr>
          <w:rFonts w:eastAsia="Times New Roman"/>
        </w:rPr>
        <w:t xml:space="preserve">panta astotā daļa neparedz administratora pienākumu atcelt vai grozīt savu likumīgi pieņemto lēmumu par kreditora prasījumu neatzīšanu. </w:t>
      </w:r>
    </w:p>
    <w:p w14:paraId="0E5DA451" w14:textId="336D2977"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[4.3.</w:t>
      </w:r>
      <w:r w:rsidR="002319AE" w:rsidRPr="00686CB2">
        <w:rPr>
          <w:rFonts w:eastAsia="Times New Roman"/>
        </w:rPr>
        <w:t>2</w:t>
      </w:r>
      <w:r w:rsidRPr="00686CB2">
        <w:rPr>
          <w:rFonts w:eastAsia="Times New Roman"/>
        </w:rPr>
        <w:t>]</w:t>
      </w:r>
      <w:r w:rsidR="002319AE" w:rsidRPr="00686CB2">
        <w:rPr>
          <w:rFonts w:eastAsia="Times New Roman"/>
        </w:rPr>
        <w:t> Administratores ieskatā v</w:t>
      </w:r>
      <w:r w:rsidRPr="00686CB2">
        <w:rPr>
          <w:rFonts w:eastAsia="Times New Roman"/>
        </w:rPr>
        <w:t>ienlaicīgi svarīgi ir atcerēties, ka kaut gan juridiskas personas tiesību un rīcības spēja nosakāma pēc viņas reģistrācijas vietas likuma, Iesniedzēja kreditora prasījumā pieteikto saistību tiesību rašanās, spēkā esība un izbeigšanās bija apspriežama pēc Latvijas Republikas likumiem, kā to attiecīgi nosaka Civillikuma 19.</w:t>
      </w:r>
      <w:r w:rsidR="002319AE" w:rsidRPr="00686CB2">
        <w:rPr>
          <w:rFonts w:eastAsia="Times New Roman"/>
        </w:rPr>
        <w:t> </w:t>
      </w:r>
      <w:r w:rsidRPr="00686CB2">
        <w:rPr>
          <w:rFonts w:eastAsia="Times New Roman"/>
        </w:rPr>
        <w:t xml:space="preserve">panta otrās un trešās daļas normas. </w:t>
      </w:r>
    </w:p>
    <w:p w14:paraId="397565BB" w14:textId="57E3A0E9"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Saskaņā ar Civillikuma 1401.</w:t>
      </w:r>
      <w:r w:rsidR="002319AE" w:rsidRPr="00686CB2">
        <w:rPr>
          <w:rFonts w:eastAsia="Times New Roman"/>
        </w:rPr>
        <w:t> </w:t>
      </w:r>
      <w:r w:rsidRPr="00686CB2">
        <w:rPr>
          <w:rFonts w:eastAsia="Times New Roman"/>
        </w:rPr>
        <w:t>pantu saistību tiesības ir tādas tiesības, uz kuru pamata vienai personai</w:t>
      </w:r>
      <w:r w:rsidR="00376295" w:rsidRPr="00686CB2">
        <w:rPr>
          <w:rFonts w:eastAsia="Times New Roman"/>
        </w:rPr>
        <w:t> – </w:t>
      </w:r>
      <w:r w:rsidRPr="00686CB2">
        <w:rPr>
          <w:rFonts w:eastAsia="Times New Roman"/>
        </w:rPr>
        <w:t>parādniekam</w:t>
      </w:r>
      <w:r w:rsidR="00376295" w:rsidRPr="00686CB2">
        <w:rPr>
          <w:rFonts w:eastAsia="Times New Roman"/>
        </w:rPr>
        <w:t>,</w:t>
      </w:r>
      <w:r w:rsidRPr="00686CB2">
        <w:rPr>
          <w:rFonts w:eastAsia="Times New Roman"/>
        </w:rPr>
        <w:t xml:space="preserve"> jāizdara par labu otrai</w:t>
      </w:r>
      <w:r w:rsidR="00376295" w:rsidRPr="00686CB2">
        <w:rPr>
          <w:rFonts w:eastAsia="Times New Roman"/>
        </w:rPr>
        <w:t> </w:t>
      </w:r>
      <w:r w:rsidR="009B177D" w:rsidRPr="00686CB2">
        <w:rPr>
          <w:rFonts w:eastAsia="Times New Roman"/>
        </w:rPr>
        <w:t>– </w:t>
      </w:r>
      <w:r w:rsidRPr="00686CB2">
        <w:rPr>
          <w:rFonts w:eastAsia="Times New Roman"/>
        </w:rPr>
        <w:t>kreditoram</w:t>
      </w:r>
      <w:r w:rsidR="009B177D" w:rsidRPr="00686CB2">
        <w:rPr>
          <w:rFonts w:eastAsia="Times New Roman"/>
        </w:rPr>
        <w:t>,</w:t>
      </w:r>
      <w:r w:rsidRPr="00686CB2">
        <w:rPr>
          <w:rFonts w:eastAsia="Times New Roman"/>
        </w:rPr>
        <w:t xml:space="preserve"> zināma darbība, kam ir mantiska vērtība. Minētais nozīmē, ka saistību tiesiskajās attiecībās vienmēr ir jāpastāv vismaz divām pusēm. Saistību tiesības nevar eksistēt, ja tajās iztrūkst parādnieks vai kreditors. </w:t>
      </w:r>
    </w:p>
    <w:p w14:paraId="67CC9A83" w14:textId="5C81704B"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Latvijas </w:t>
      </w:r>
      <w:r w:rsidR="00BB1F6C" w:rsidRPr="00686CB2">
        <w:rPr>
          <w:rFonts w:eastAsia="Times New Roman"/>
        </w:rPr>
        <w:t xml:space="preserve">Republikas </w:t>
      </w:r>
      <w:r w:rsidRPr="00686CB2">
        <w:rPr>
          <w:rFonts w:eastAsia="Times New Roman"/>
        </w:rPr>
        <w:t xml:space="preserve">likumos ir paredzēti vairāki tiesiski pamati un cēloņi, kā var izbeigties privātpersonai piederošās saistību tiesības. </w:t>
      </w:r>
      <w:r w:rsidR="009B177D" w:rsidRPr="00686CB2">
        <w:rPr>
          <w:rFonts w:eastAsia="Times New Roman"/>
        </w:rPr>
        <w:t>Arī</w:t>
      </w:r>
      <w:r w:rsidRPr="00686CB2">
        <w:rPr>
          <w:rFonts w:eastAsia="Times New Roman"/>
        </w:rPr>
        <w:t xml:space="preserve"> kreditoram piederošās prasījuma tiesības pret maksātnespējīgo parādnieku izbeidzas, ja Maksātnespējas likuma noteiktajā kārtībā un termiņos kreditors nepārsūdz administratora lēmumu par sava prasījuma </w:t>
      </w:r>
      <w:r w:rsidRPr="00686CB2">
        <w:rPr>
          <w:rFonts w:eastAsia="Times New Roman"/>
        </w:rPr>
        <w:lastRenderedPageBreak/>
        <w:t>neatzīšanu</w:t>
      </w:r>
      <w:r w:rsidR="00BB1F6C" w:rsidRPr="00686CB2">
        <w:rPr>
          <w:rStyle w:val="Vresatsauce"/>
          <w:rFonts w:eastAsia="Times New Roman"/>
        </w:rPr>
        <w:footnoteReference w:id="10"/>
      </w:r>
      <w:r w:rsidR="00BB1F6C" w:rsidRPr="00686CB2">
        <w:rPr>
          <w:rFonts w:eastAsia="Times New Roman"/>
        </w:rPr>
        <w:t>.</w:t>
      </w:r>
    </w:p>
    <w:p w14:paraId="2F507CCA" w14:textId="5E6D10FB"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Turpretī, iespēja atjaunot reiz jau likumīgi izbeigtās prasījuma tiesības Latvijas Republikā spēkā esošajos normatīvajos aktos nav paredzēta. Kā papildus piemēru tam var minēt arī Civilprocesa likuma 563.</w:t>
      </w:r>
      <w:r w:rsidR="00D703E6" w:rsidRPr="00686CB2">
        <w:rPr>
          <w:rFonts w:eastAsia="Times New Roman"/>
        </w:rPr>
        <w:t> </w:t>
      </w:r>
      <w:r w:rsidRPr="00686CB2">
        <w:rPr>
          <w:rFonts w:eastAsia="Times New Roman"/>
        </w:rPr>
        <w:t xml:space="preserve">pantu, saskaņā ar </w:t>
      </w:r>
      <w:r w:rsidR="00D703E6" w:rsidRPr="00686CB2">
        <w:rPr>
          <w:rFonts w:eastAsia="Times New Roman"/>
        </w:rPr>
        <w:t>kuru</w:t>
      </w:r>
      <w:r w:rsidRPr="00686CB2">
        <w:rPr>
          <w:rFonts w:eastAsia="Times New Roman"/>
        </w:rPr>
        <w:t xml:space="preserve"> izpildu lietvedība ir izbeidzama pēc piedzinēja</w:t>
      </w:r>
      <w:r w:rsidR="00D703E6" w:rsidRPr="00686CB2">
        <w:rPr>
          <w:rFonts w:eastAsia="Times New Roman"/>
        </w:rPr>
        <w:t> </w:t>
      </w:r>
      <w:r w:rsidR="00D703E6" w:rsidRPr="00686CB2">
        <w:rPr>
          <w:rFonts w:eastAsia="Times New Roman"/>
        </w:rPr>
        <w:noBreakHyphen/>
        <w:t> </w:t>
      </w:r>
      <w:r w:rsidRPr="00686CB2">
        <w:rPr>
          <w:rFonts w:eastAsia="Times New Roman"/>
        </w:rPr>
        <w:t>juridiskās personas</w:t>
      </w:r>
      <w:r w:rsidR="00D703E6" w:rsidRPr="00686CB2">
        <w:rPr>
          <w:rFonts w:eastAsia="Times New Roman"/>
        </w:rPr>
        <w:t>,</w:t>
      </w:r>
      <w:r w:rsidRPr="00686CB2">
        <w:rPr>
          <w:rFonts w:eastAsia="Times New Roman"/>
        </w:rPr>
        <w:t xml:space="preserve"> izbeigšanās</w:t>
      </w:r>
      <w:r w:rsidR="00D703E6" w:rsidRPr="00686CB2">
        <w:rPr>
          <w:rFonts w:eastAsia="Times New Roman"/>
        </w:rPr>
        <w:t>.</w:t>
      </w:r>
      <w:r w:rsidRPr="00686CB2">
        <w:rPr>
          <w:rFonts w:eastAsia="Times New Roman"/>
        </w:rPr>
        <w:t xml:space="preserve"> </w:t>
      </w:r>
      <w:r w:rsidR="00D703E6" w:rsidRPr="00686CB2">
        <w:rPr>
          <w:rFonts w:eastAsia="Times New Roman"/>
        </w:rPr>
        <w:t>T</w:t>
      </w:r>
      <w:r w:rsidRPr="00686CB2">
        <w:rPr>
          <w:rFonts w:eastAsia="Times New Roman"/>
        </w:rPr>
        <w:t>urklāt komentējamā panta piekt</w:t>
      </w:r>
      <w:r w:rsidR="00D703E6" w:rsidRPr="00686CB2">
        <w:rPr>
          <w:rFonts w:eastAsia="Times New Roman"/>
        </w:rPr>
        <w:t>aj</w:t>
      </w:r>
      <w:r w:rsidRPr="00686CB2">
        <w:rPr>
          <w:rFonts w:eastAsia="Times New Roman"/>
        </w:rPr>
        <w:t>ā daļ</w:t>
      </w:r>
      <w:r w:rsidR="00D703E6" w:rsidRPr="00686CB2">
        <w:rPr>
          <w:rFonts w:eastAsia="Times New Roman"/>
        </w:rPr>
        <w:t>ā ir noteikts</w:t>
      </w:r>
      <w:r w:rsidRPr="00686CB2">
        <w:rPr>
          <w:rFonts w:eastAsia="Times New Roman"/>
        </w:rPr>
        <w:t>, ka izbeigto izpildu lietvedību nevar uzsākt no jaun</w:t>
      </w:r>
      <w:r w:rsidR="002E0094" w:rsidRPr="00686CB2">
        <w:rPr>
          <w:rFonts w:eastAsia="Times New Roman"/>
        </w:rPr>
        <w:t>a</w:t>
      </w:r>
      <w:r w:rsidRPr="00686CB2">
        <w:rPr>
          <w:rFonts w:eastAsia="Times New Roman"/>
        </w:rPr>
        <w:t xml:space="preserve">. </w:t>
      </w:r>
    </w:p>
    <w:p w14:paraId="3DD02C1F" w14:textId="1BF15437"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Tāpēc </w:t>
      </w:r>
      <w:r w:rsidR="00FC66AB" w:rsidRPr="00686CB2">
        <w:rPr>
          <w:rFonts w:eastAsia="Times New Roman"/>
        </w:rPr>
        <w:t>A</w:t>
      </w:r>
      <w:r w:rsidRPr="00686CB2">
        <w:rPr>
          <w:rFonts w:eastAsia="Times New Roman"/>
        </w:rPr>
        <w:t>dministrator</w:t>
      </w:r>
      <w:r w:rsidR="00FC66AB" w:rsidRPr="00686CB2">
        <w:rPr>
          <w:rFonts w:eastAsia="Times New Roman"/>
        </w:rPr>
        <w:t>e</w:t>
      </w:r>
      <w:r w:rsidRPr="00686CB2">
        <w:rPr>
          <w:rFonts w:eastAsia="Times New Roman"/>
        </w:rPr>
        <w:t xml:space="preserve"> neuzskata par pamatotu konkrētajā tiesiskajā situācijā izmantot savas tiesības grozīt vai atcelt </w:t>
      </w:r>
      <w:r w:rsidR="00B504CC" w:rsidRPr="00686CB2">
        <w:rPr>
          <w:rFonts w:eastAsia="Times New Roman"/>
        </w:rPr>
        <w:t>3. </w:t>
      </w:r>
      <w:r w:rsidR="003F2D5A" w:rsidRPr="00686CB2">
        <w:rPr>
          <w:rFonts w:eastAsia="Times New Roman"/>
        </w:rPr>
        <w:t>L</w:t>
      </w:r>
      <w:r w:rsidRPr="00686CB2">
        <w:rPr>
          <w:rFonts w:eastAsia="Times New Roman"/>
        </w:rPr>
        <w:t xml:space="preserve">ēmumu par </w:t>
      </w:r>
      <w:r w:rsidR="00B504CC" w:rsidRPr="00686CB2">
        <w:rPr>
          <w:rFonts w:eastAsia="Times New Roman"/>
        </w:rPr>
        <w:t>P</w:t>
      </w:r>
      <w:r w:rsidRPr="00686CB2">
        <w:rPr>
          <w:rFonts w:eastAsia="Times New Roman"/>
        </w:rPr>
        <w:t>rasījuma neatzīšanu</w:t>
      </w:r>
      <w:r w:rsidR="00A44D83" w:rsidRPr="00686CB2">
        <w:rPr>
          <w:rFonts w:eastAsia="Times New Roman"/>
        </w:rPr>
        <w:t>.</w:t>
      </w:r>
      <w:r w:rsidRPr="00686CB2">
        <w:rPr>
          <w:rFonts w:eastAsia="Times New Roman"/>
        </w:rPr>
        <w:t xml:space="preserve"> </w:t>
      </w:r>
      <w:r w:rsidR="00A44D83" w:rsidRPr="00686CB2">
        <w:rPr>
          <w:rFonts w:eastAsia="Times New Roman"/>
        </w:rPr>
        <w:t>P</w:t>
      </w:r>
      <w:r w:rsidRPr="00686CB2">
        <w:rPr>
          <w:rFonts w:eastAsia="Times New Roman"/>
        </w:rPr>
        <w:t xml:space="preserve">ar </w:t>
      </w:r>
      <w:r w:rsidR="00A44D83" w:rsidRPr="00686CB2">
        <w:rPr>
          <w:rFonts w:eastAsia="Times New Roman"/>
        </w:rPr>
        <w:t>t</w:t>
      </w:r>
      <w:r w:rsidRPr="00686CB2">
        <w:rPr>
          <w:rFonts w:eastAsia="Times New Roman"/>
        </w:rPr>
        <w:t>o Iesniedzējam paziņots jau 2024.</w:t>
      </w:r>
      <w:r w:rsidR="00A44D83" w:rsidRPr="00686CB2">
        <w:rPr>
          <w:rFonts w:eastAsia="Times New Roman"/>
        </w:rPr>
        <w:t> </w:t>
      </w:r>
      <w:r w:rsidRPr="00686CB2">
        <w:rPr>
          <w:rFonts w:eastAsia="Times New Roman"/>
        </w:rPr>
        <w:t>gada 18.</w:t>
      </w:r>
      <w:r w:rsidR="00A44D83" w:rsidRPr="00686CB2">
        <w:rPr>
          <w:rFonts w:eastAsia="Times New Roman"/>
        </w:rPr>
        <w:t> </w:t>
      </w:r>
      <w:r w:rsidRPr="00686CB2">
        <w:rPr>
          <w:rFonts w:eastAsia="Times New Roman"/>
        </w:rPr>
        <w:t>jūnijā atbildē.</w:t>
      </w:r>
    </w:p>
    <w:p w14:paraId="16038852" w14:textId="4A7CA971"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[4.</w:t>
      </w:r>
      <w:r w:rsidR="00A44D83" w:rsidRPr="00686CB2">
        <w:rPr>
          <w:rFonts w:eastAsia="Times New Roman"/>
        </w:rPr>
        <w:t>3.3</w:t>
      </w:r>
      <w:r w:rsidRPr="00686CB2">
        <w:rPr>
          <w:rFonts w:eastAsia="Times New Roman"/>
        </w:rPr>
        <w:t>]</w:t>
      </w:r>
      <w:r w:rsidR="00A44D83" w:rsidRPr="00686CB2">
        <w:rPr>
          <w:rFonts w:eastAsia="Times New Roman"/>
        </w:rPr>
        <w:t> T</w:t>
      </w:r>
      <w:r w:rsidRPr="00686CB2">
        <w:rPr>
          <w:rFonts w:eastAsia="Times New Roman"/>
        </w:rPr>
        <w:t>urklāt</w:t>
      </w:r>
      <w:r w:rsidR="00A44D83" w:rsidRPr="00686CB2">
        <w:rPr>
          <w:rFonts w:eastAsia="Times New Roman"/>
        </w:rPr>
        <w:t xml:space="preserve"> iepriekš</w:t>
      </w:r>
      <w:r w:rsidRPr="00686CB2">
        <w:rPr>
          <w:rFonts w:eastAsia="Times New Roman"/>
        </w:rPr>
        <w:t xml:space="preserve"> aprakstītajā situācijā nav nekādas nozīmes tam, ka Iesniedzēja prasījuma tiesības bija atzītas ar šķīrējtiesas nolēmumu, kuram bija pievienots tiesas izdotais izpildraksts. Tiesiskais pamats, kura dēļ Iesniedzējs zaudēja savas sākotnēji atzītās prasījuma tiesības pret </w:t>
      </w:r>
      <w:r w:rsidR="00A44D83" w:rsidRPr="00686CB2">
        <w:rPr>
          <w:rFonts w:eastAsia="Times New Roman"/>
        </w:rPr>
        <w:t>P</w:t>
      </w:r>
      <w:r w:rsidRPr="00686CB2">
        <w:rPr>
          <w:rFonts w:eastAsia="Times New Roman"/>
        </w:rPr>
        <w:t xml:space="preserve">arādnieku un </w:t>
      </w:r>
      <w:r w:rsidR="00A44D83" w:rsidRPr="00686CB2">
        <w:rPr>
          <w:rFonts w:eastAsia="Times New Roman"/>
        </w:rPr>
        <w:t xml:space="preserve">secīgi </w:t>
      </w:r>
      <w:r w:rsidRPr="00686CB2">
        <w:rPr>
          <w:rFonts w:eastAsia="Times New Roman"/>
        </w:rPr>
        <w:t>tika izslēgts no kreditoru prasījumu reģistra, ir iestājies vēlāk.</w:t>
      </w:r>
    </w:p>
    <w:p w14:paraId="20915E39" w14:textId="5834F630"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Līdz ar to Iesniedzējs nepareizi interpretē lietas faktiskos apstākļus. Administrator</w:t>
      </w:r>
      <w:r w:rsidR="00A44D83" w:rsidRPr="00686CB2">
        <w:rPr>
          <w:rFonts w:eastAsia="Times New Roman"/>
        </w:rPr>
        <w:t>e</w:t>
      </w:r>
      <w:r w:rsidRPr="00686CB2">
        <w:rPr>
          <w:rFonts w:eastAsia="Times New Roman"/>
        </w:rPr>
        <w:t xml:space="preserve"> neapšauba, ka 2024.</w:t>
      </w:r>
      <w:r w:rsidR="00A44D83" w:rsidRPr="00686CB2">
        <w:rPr>
          <w:rFonts w:eastAsia="Times New Roman"/>
        </w:rPr>
        <w:t> </w:t>
      </w:r>
      <w:r w:rsidRPr="00686CB2">
        <w:rPr>
          <w:rFonts w:eastAsia="Times New Roman"/>
        </w:rPr>
        <w:t>gada 16.</w:t>
      </w:r>
      <w:r w:rsidR="00A44D83" w:rsidRPr="00686CB2">
        <w:rPr>
          <w:rFonts w:eastAsia="Times New Roman"/>
        </w:rPr>
        <w:t> </w:t>
      </w:r>
      <w:r w:rsidRPr="00686CB2">
        <w:rPr>
          <w:rFonts w:eastAsia="Times New Roman"/>
        </w:rPr>
        <w:t xml:space="preserve">maijā Iesniedzējs tika atjaunots </w:t>
      </w:r>
      <w:r w:rsidR="00503B08" w:rsidRPr="00686CB2">
        <w:rPr>
          <w:rFonts w:eastAsia="Times New Roman"/>
        </w:rPr>
        <w:t>Lielbritānijas u</w:t>
      </w:r>
      <w:r w:rsidRPr="00686CB2">
        <w:rPr>
          <w:rFonts w:eastAsia="Times New Roman"/>
        </w:rPr>
        <w:t xml:space="preserve">zņēmumu reģistrā. Tomēr ar to pašu brīdi, kad </w:t>
      </w:r>
      <w:r w:rsidR="00A44D83" w:rsidRPr="00686CB2">
        <w:rPr>
          <w:rFonts w:eastAsia="Times New Roman"/>
        </w:rPr>
        <w:t>A</w:t>
      </w:r>
      <w:r w:rsidRPr="00686CB2">
        <w:rPr>
          <w:rFonts w:eastAsia="Times New Roman"/>
        </w:rPr>
        <w:t>dministrator</w:t>
      </w:r>
      <w:r w:rsidR="00A44D83" w:rsidRPr="00686CB2">
        <w:rPr>
          <w:rFonts w:eastAsia="Times New Roman"/>
        </w:rPr>
        <w:t>es</w:t>
      </w:r>
      <w:r w:rsidRPr="00686CB2">
        <w:rPr>
          <w:rFonts w:eastAsia="Times New Roman"/>
        </w:rPr>
        <w:t xml:space="preserve"> </w:t>
      </w:r>
      <w:r w:rsidR="00D823B4" w:rsidRPr="00686CB2">
        <w:rPr>
          <w:rFonts w:eastAsia="Times New Roman"/>
        </w:rPr>
        <w:t>3. </w:t>
      </w:r>
      <w:r w:rsidR="003F2D5A" w:rsidRPr="00686CB2">
        <w:rPr>
          <w:rFonts w:eastAsia="Times New Roman"/>
        </w:rPr>
        <w:t>L</w:t>
      </w:r>
      <w:r w:rsidRPr="00686CB2">
        <w:rPr>
          <w:rFonts w:eastAsia="Times New Roman"/>
        </w:rPr>
        <w:t xml:space="preserve">ēmums par Iesniedzēja iepriekš atzītā </w:t>
      </w:r>
      <w:r w:rsidR="00D53C86" w:rsidRPr="00686CB2">
        <w:rPr>
          <w:rFonts w:eastAsia="Times New Roman"/>
        </w:rPr>
        <w:t>P</w:t>
      </w:r>
      <w:r w:rsidRPr="00686CB2">
        <w:rPr>
          <w:rFonts w:eastAsia="Times New Roman"/>
        </w:rPr>
        <w:t xml:space="preserve">rasījuma neatzīšanu kļuvis neapstrīdams, Iesniedzējs pilnīgi zaudēja savas </w:t>
      </w:r>
      <w:r w:rsidR="00D53C86" w:rsidRPr="00686CB2">
        <w:rPr>
          <w:rFonts w:eastAsia="Times New Roman"/>
        </w:rPr>
        <w:t>P</w:t>
      </w:r>
      <w:r w:rsidRPr="00686CB2">
        <w:rPr>
          <w:rFonts w:eastAsia="Times New Roman"/>
        </w:rPr>
        <w:t xml:space="preserve">rasījuma tiesības pret </w:t>
      </w:r>
      <w:r w:rsidR="00A030AF" w:rsidRPr="00686CB2">
        <w:rPr>
          <w:rFonts w:eastAsia="Times New Roman"/>
        </w:rPr>
        <w:t>P</w:t>
      </w:r>
      <w:r w:rsidRPr="00686CB2">
        <w:rPr>
          <w:rFonts w:eastAsia="Times New Roman"/>
        </w:rPr>
        <w:t>arādnieku. Šim apstāklim piemīt materiāli tiesiskais raksturs un neatgriezenisk</w:t>
      </w:r>
      <w:r w:rsidR="00931A55" w:rsidRPr="00686CB2">
        <w:rPr>
          <w:rFonts w:eastAsia="Times New Roman"/>
        </w:rPr>
        <w:t>a</w:t>
      </w:r>
      <w:r w:rsidRPr="00686CB2">
        <w:rPr>
          <w:rFonts w:eastAsia="Times New Roman"/>
        </w:rPr>
        <w:t xml:space="preserve">s sekas. </w:t>
      </w:r>
    </w:p>
    <w:p w14:paraId="23A1618B" w14:textId="56C77F69"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Tāpat, spriežot par Iesniedzējam piederošo </w:t>
      </w:r>
      <w:r w:rsidR="00F51CA5" w:rsidRPr="00686CB2">
        <w:rPr>
          <w:rFonts w:eastAsia="Times New Roman"/>
        </w:rPr>
        <w:t>P</w:t>
      </w:r>
      <w:r w:rsidRPr="00686CB2">
        <w:rPr>
          <w:rFonts w:eastAsia="Times New Roman"/>
        </w:rPr>
        <w:t>rasījuma tiesību spēkā esību</w:t>
      </w:r>
      <w:r w:rsidR="00931A55" w:rsidRPr="00686CB2">
        <w:rPr>
          <w:rFonts w:eastAsia="Times New Roman"/>
        </w:rPr>
        <w:t>,</w:t>
      </w:r>
      <w:r w:rsidRPr="00686CB2">
        <w:rPr>
          <w:rFonts w:eastAsia="Times New Roman"/>
        </w:rPr>
        <w:t xml:space="preserve"> nav nozīmes arī </w:t>
      </w:r>
      <w:r w:rsidR="00D94083" w:rsidRPr="00686CB2">
        <w:rPr>
          <w:rFonts w:eastAsia="Times New Roman"/>
        </w:rPr>
        <w:t>/tiesas nosaukums/</w:t>
      </w:r>
      <w:r w:rsidRPr="00686CB2">
        <w:rPr>
          <w:rFonts w:eastAsia="Times New Roman"/>
        </w:rPr>
        <w:t xml:space="preserve"> </w:t>
      </w:r>
      <w:r w:rsidR="00AD63A7" w:rsidRPr="00686CB2">
        <w:rPr>
          <w:rFonts w:eastAsia="Times New Roman"/>
        </w:rPr>
        <w:t>/datums/</w:t>
      </w:r>
      <w:r w:rsidR="00931A55" w:rsidRPr="00686CB2">
        <w:rPr>
          <w:rFonts w:eastAsia="Times New Roman"/>
        </w:rPr>
        <w:t xml:space="preserve"> </w:t>
      </w:r>
      <w:r w:rsidRPr="00686CB2">
        <w:rPr>
          <w:rFonts w:eastAsia="Times New Roman"/>
        </w:rPr>
        <w:t xml:space="preserve">lēmumam civillietā </w:t>
      </w:r>
      <w:r w:rsidR="00AD63A7" w:rsidRPr="00686CB2">
        <w:rPr>
          <w:rFonts w:eastAsia="Times New Roman"/>
        </w:rPr>
        <w:t>/lietas numurs/</w:t>
      </w:r>
      <w:r w:rsidRPr="00686CB2">
        <w:rPr>
          <w:rFonts w:eastAsia="Times New Roman"/>
        </w:rPr>
        <w:t xml:space="preserve"> par pieteikuma par tiesvedības izbeigšanu noraidīšanu, jo šajā lēmumā bija aplūkota pavisam cita tiesiskā situācija. Tas ir, bija izlemts procesuālās dabas jautājums par to, vai Iesniedzējam uz pieteikuma par tiesvedības izbeigšanu izskatīšanas brīdī piemīt civilprocesuālā rīcībspēja, kas ļautu viņam turpināt iepriekš uzsākto tiesvedību, uzturot savu prasības pieteikumu.</w:t>
      </w:r>
    </w:p>
    <w:p w14:paraId="72374286" w14:textId="6517A9C7"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[4.</w:t>
      </w:r>
      <w:r w:rsidR="00E2634F" w:rsidRPr="00686CB2">
        <w:rPr>
          <w:rFonts w:eastAsia="Times New Roman"/>
        </w:rPr>
        <w:t>3.4</w:t>
      </w:r>
      <w:r w:rsidRPr="00686CB2">
        <w:rPr>
          <w:rFonts w:eastAsia="Times New Roman"/>
        </w:rPr>
        <w:t>]</w:t>
      </w:r>
      <w:r w:rsidR="00E2634F" w:rsidRPr="00686CB2">
        <w:rPr>
          <w:rFonts w:eastAsia="Times New Roman"/>
        </w:rPr>
        <w:t> </w:t>
      </w:r>
      <w:r w:rsidRPr="00686CB2">
        <w:rPr>
          <w:rFonts w:eastAsia="Times New Roman"/>
        </w:rPr>
        <w:t xml:space="preserve">Kopsakarā ar iepriekš norādīto ir jāatzīmē, ka Iesniedzējs </w:t>
      </w:r>
      <w:r w:rsidR="00E2634F" w:rsidRPr="00686CB2">
        <w:rPr>
          <w:rFonts w:eastAsia="Times New Roman"/>
        </w:rPr>
        <w:t>S</w:t>
      </w:r>
      <w:r w:rsidRPr="00686CB2">
        <w:rPr>
          <w:rFonts w:eastAsia="Times New Roman"/>
        </w:rPr>
        <w:t xml:space="preserve">ūdzībā pilnīgi aplami norāda, ka </w:t>
      </w:r>
      <w:r w:rsidR="00E2634F" w:rsidRPr="00686CB2">
        <w:rPr>
          <w:rFonts w:eastAsia="Times New Roman"/>
        </w:rPr>
        <w:t>A</w:t>
      </w:r>
      <w:r w:rsidRPr="00686CB2">
        <w:rPr>
          <w:rFonts w:eastAsia="Times New Roman"/>
        </w:rPr>
        <w:t>dministrator</w:t>
      </w:r>
      <w:r w:rsidR="00E2634F" w:rsidRPr="00686CB2">
        <w:rPr>
          <w:rFonts w:eastAsia="Times New Roman"/>
        </w:rPr>
        <w:t>e</w:t>
      </w:r>
      <w:r w:rsidRPr="00686CB2">
        <w:rPr>
          <w:rFonts w:eastAsia="Times New Roman"/>
        </w:rPr>
        <w:t>s</w:t>
      </w:r>
      <w:r w:rsidR="00E2634F" w:rsidRPr="00686CB2">
        <w:rPr>
          <w:rFonts w:eastAsia="Times New Roman"/>
        </w:rPr>
        <w:t xml:space="preserve"> rīcība</w:t>
      </w:r>
      <w:r w:rsidRPr="00686CB2">
        <w:rPr>
          <w:rFonts w:eastAsia="Times New Roman"/>
        </w:rPr>
        <w:t xml:space="preserve"> ir ļaunprātīg</w:t>
      </w:r>
      <w:r w:rsidR="00E2634F" w:rsidRPr="00686CB2">
        <w:rPr>
          <w:rFonts w:eastAsia="Times New Roman"/>
        </w:rPr>
        <w:t>a</w:t>
      </w:r>
      <w:r w:rsidRPr="00686CB2">
        <w:rPr>
          <w:rFonts w:eastAsia="Times New Roman"/>
        </w:rPr>
        <w:t xml:space="preserve"> un </w:t>
      </w:r>
      <w:r w:rsidR="00E2634F" w:rsidRPr="00686CB2">
        <w:rPr>
          <w:rFonts w:eastAsia="Times New Roman"/>
        </w:rPr>
        <w:t xml:space="preserve">ka Administratore </w:t>
      </w:r>
      <w:r w:rsidRPr="00686CB2">
        <w:rPr>
          <w:rFonts w:eastAsia="Times New Roman"/>
        </w:rPr>
        <w:t xml:space="preserve">rīkojās pretēji Iesniedzēja tiesiskajām interesēm. </w:t>
      </w:r>
    </w:p>
    <w:p w14:paraId="4D0013C1" w14:textId="57D92510"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Civillikuma 1.</w:t>
      </w:r>
      <w:r w:rsidR="00E2634F" w:rsidRPr="00686CB2">
        <w:rPr>
          <w:rFonts w:eastAsia="Times New Roman"/>
        </w:rPr>
        <w:t> </w:t>
      </w:r>
      <w:r w:rsidRPr="00686CB2">
        <w:rPr>
          <w:rFonts w:eastAsia="Times New Roman"/>
        </w:rPr>
        <w:t>pantā paredzētais labas ticības princips nozīmē to, ka katram savas tiesības jāīsteno un subjektīvie pienākumi jāpilda, ievērojot citu personu pamatotās intereses.</w:t>
      </w:r>
    </w:p>
    <w:p w14:paraId="1702A8E9" w14:textId="4B151A92"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Juridiskajā literatūrā, raksturojot labas ticības principa piemērošanas metodi, norādīts, ka labas ticības princips paredzēts tam, lai konkretizētu pastāvošas tiesību normas un tiesiskas attiecības atbilstoši to jēgai un mērķim</w:t>
      </w:r>
      <w:r w:rsidR="00E2634F" w:rsidRPr="00686CB2">
        <w:rPr>
          <w:rFonts w:eastAsia="Times New Roman"/>
        </w:rPr>
        <w:t>.</w:t>
      </w:r>
      <w:r w:rsidR="00E2634F" w:rsidRPr="00686CB2">
        <w:rPr>
          <w:rStyle w:val="Vresatsauce"/>
          <w:rFonts w:eastAsia="Times New Roman"/>
        </w:rPr>
        <w:footnoteReference w:id="11"/>
      </w:r>
      <w:r w:rsidRPr="00686CB2">
        <w:rPr>
          <w:rFonts w:eastAsia="Times New Roman"/>
        </w:rPr>
        <w:t xml:space="preserve"> Civillikuma 1.</w:t>
      </w:r>
      <w:r w:rsidR="0030178D" w:rsidRPr="00686CB2">
        <w:rPr>
          <w:rFonts w:eastAsia="Times New Roman"/>
        </w:rPr>
        <w:t> </w:t>
      </w:r>
      <w:r w:rsidRPr="00686CB2">
        <w:rPr>
          <w:rFonts w:eastAsia="Times New Roman"/>
        </w:rPr>
        <w:t>pants ir tikai palīglīdzeklis likuma piemērošanā tur, kur tas izrādīsies par vajadzīgu, un nav domāts tiesiskas drošības satricināšanai. Princips par labo ticību nebūt neizslēdz uzticību likumam, kā arī uzticību līgumā brīvi dotam vārdam, bet no likumu piemērošanas viedokļa var būt svarīgs korektīvs gadījumos, kad likuma formāla piemērošana novestu pie kļūmīgām situācijām no taisnības un vispārības interešu viedokļa</w:t>
      </w:r>
      <w:r w:rsidR="0030178D" w:rsidRPr="00686CB2">
        <w:rPr>
          <w:rFonts w:eastAsia="Times New Roman"/>
        </w:rPr>
        <w:t>.</w:t>
      </w:r>
      <w:r w:rsidR="00565808" w:rsidRPr="00686CB2">
        <w:rPr>
          <w:rStyle w:val="Vresatsauce"/>
          <w:rFonts w:eastAsia="Times New Roman"/>
        </w:rPr>
        <w:footnoteReference w:id="12"/>
      </w:r>
    </w:p>
    <w:p w14:paraId="5C16A54B" w14:textId="77777777"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No minētā izriet, ka situācijā, kad likums pašam kreditoram piešķir tiesības uz administratora lēmuma apstrīdēšanu, bet kreditors savas tiesības neizmanto, kreditoram nevar būt nekāda saprātīga pamata vēlāk vainot administratoru par to, ka kreditors savas bezdarbības dēļ pilnīgi zaudējis sev piederošās prasījuma tiesības pret parādnieku.</w:t>
      </w:r>
    </w:p>
    <w:p w14:paraId="6BD0265B" w14:textId="06C223A0" w:rsidR="00607011" w:rsidRPr="00607011"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Un arī otrādi, ja </w:t>
      </w:r>
      <w:r w:rsidR="00565808" w:rsidRPr="00686CB2">
        <w:rPr>
          <w:rFonts w:eastAsia="Times New Roman"/>
        </w:rPr>
        <w:t>A</w:t>
      </w:r>
      <w:r w:rsidRPr="00686CB2">
        <w:rPr>
          <w:rFonts w:eastAsia="Times New Roman"/>
        </w:rPr>
        <w:t>dministrator</w:t>
      </w:r>
      <w:r w:rsidR="00565808" w:rsidRPr="00686CB2">
        <w:rPr>
          <w:rFonts w:eastAsia="Times New Roman"/>
        </w:rPr>
        <w:t>e</w:t>
      </w:r>
      <w:r w:rsidRPr="00686CB2">
        <w:rPr>
          <w:rFonts w:eastAsia="Times New Roman"/>
        </w:rPr>
        <w:t xml:space="preserve"> pēc Iesniedzēja pieprasījuma pieņemtu likumā neparedzēto lēmumu atjaunot Iesniedzējam jau iepriekš izbeigušās prasījuma tiesības pret </w:t>
      </w:r>
      <w:r w:rsidR="00565808" w:rsidRPr="00686CB2">
        <w:rPr>
          <w:rFonts w:eastAsia="Times New Roman"/>
        </w:rPr>
        <w:t>P</w:t>
      </w:r>
      <w:r w:rsidRPr="00686CB2">
        <w:rPr>
          <w:rFonts w:eastAsia="Times New Roman"/>
        </w:rPr>
        <w:t xml:space="preserve">arādnieku, tad </w:t>
      </w:r>
      <w:r w:rsidR="00565808" w:rsidRPr="00686CB2">
        <w:rPr>
          <w:rFonts w:eastAsia="Times New Roman"/>
        </w:rPr>
        <w:t>A</w:t>
      </w:r>
      <w:r w:rsidRPr="00686CB2">
        <w:rPr>
          <w:rFonts w:eastAsia="Times New Roman"/>
        </w:rPr>
        <w:t>dministrator</w:t>
      </w:r>
      <w:r w:rsidR="00565808" w:rsidRPr="00686CB2">
        <w:rPr>
          <w:rFonts w:eastAsia="Times New Roman"/>
        </w:rPr>
        <w:t>e</w:t>
      </w:r>
      <w:r w:rsidRPr="00686CB2">
        <w:rPr>
          <w:rFonts w:eastAsia="Times New Roman"/>
        </w:rPr>
        <w:t xml:space="preserve"> prettiesiski aizskartu un ierobežotu visu pārējo kreditoru tiesības saņemt sava prasījuma apmierinājumu proporcionāli kreditoru prasījumu reģistrā norādītajam prasījuma apmēram.</w:t>
      </w:r>
    </w:p>
    <w:p w14:paraId="2E072EC0" w14:textId="227EE1C1" w:rsidR="00E860A5"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lastRenderedPageBreak/>
        <w:t>[</w:t>
      </w:r>
      <w:r w:rsidR="00F44D84" w:rsidRPr="00686CB2">
        <w:rPr>
          <w:rFonts w:eastAsia="Times New Roman"/>
        </w:rPr>
        <w:t>4.4</w:t>
      </w:r>
      <w:r w:rsidRPr="00686CB2">
        <w:rPr>
          <w:rFonts w:eastAsia="Times New Roman"/>
        </w:rPr>
        <w:t>]</w:t>
      </w:r>
      <w:r w:rsidR="00F44D84" w:rsidRPr="00686CB2">
        <w:rPr>
          <w:rFonts w:eastAsia="Times New Roman"/>
        </w:rPr>
        <w:t xml:space="preserve"> Administratore, atsaucoties uz </w:t>
      </w:r>
      <w:r w:rsidRPr="00686CB2">
        <w:rPr>
          <w:rFonts w:eastAsia="Times New Roman"/>
        </w:rPr>
        <w:t>Maksātnespējas likuma 174.</w:t>
      </w:r>
      <w:r w:rsidRPr="00686CB2">
        <w:rPr>
          <w:rFonts w:eastAsia="Times New Roman"/>
          <w:vertAlign w:val="superscript"/>
        </w:rPr>
        <w:t>1</w:t>
      </w:r>
      <w:r w:rsidR="00F44D84" w:rsidRPr="00686CB2">
        <w:rPr>
          <w:rFonts w:eastAsia="Times New Roman"/>
        </w:rPr>
        <w:t> </w:t>
      </w:r>
      <w:r w:rsidRPr="00686CB2">
        <w:rPr>
          <w:rFonts w:eastAsia="Times New Roman"/>
        </w:rPr>
        <w:t>panta 1. un 2.</w:t>
      </w:r>
      <w:r w:rsidR="00F44D84" w:rsidRPr="00686CB2">
        <w:rPr>
          <w:rFonts w:eastAsia="Times New Roman"/>
        </w:rPr>
        <w:t> </w:t>
      </w:r>
      <w:r w:rsidRPr="00686CB2">
        <w:rPr>
          <w:rFonts w:eastAsia="Times New Roman"/>
        </w:rPr>
        <w:t>punkt</w:t>
      </w:r>
      <w:r w:rsidR="00F44D84" w:rsidRPr="00686CB2">
        <w:rPr>
          <w:rFonts w:eastAsia="Times New Roman"/>
        </w:rPr>
        <w:t>u</w:t>
      </w:r>
      <w:r w:rsidR="00A00784" w:rsidRPr="00686CB2">
        <w:rPr>
          <w:rFonts w:eastAsia="Times New Roman"/>
        </w:rPr>
        <w:t>, nor</w:t>
      </w:r>
      <w:r w:rsidR="002E0094" w:rsidRPr="00686CB2">
        <w:rPr>
          <w:rFonts w:eastAsia="Times New Roman"/>
        </w:rPr>
        <w:t>ā</w:t>
      </w:r>
      <w:r w:rsidR="00A00784" w:rsidRPr="00686CB2">
        <w:rPr>
          <w:rFonts w:eastAsia="Times New Roman"/>
        </w:rPr>
        <w:t xml:space="preserve">da, ka Sūdzība par Administratores rīcību 2024. gada 18. jūnijā </w:t>
      </w:r>
      <w:r w:rsidR="00E860A5" w:rsidRPr="00686CB2">
        <w:rPr>
          <w:rFonts w:eastAsia="Times New Roman"/>
        </w:rPr>
        <w:t xml:space="preserve">iesniegta tikai </w:t>
      </w:r>
      <w:r w:rsidRPr="00686CB2">
        <w:rPr>
          <w:rFonts w:eastAsia="Times New Roman"/>
        </w:rPr>
        <w:t>2024.</w:t>
      </w:r>
      <w:r w:rsidR="00E860A5" w:rsidRPr="00686CB2">
        <w:rPr>
          <w:rFonts w:eastAsia="Times New Roman"/>
        </w:rPr>
        <w:t> </w:t>
      </w:r>
      <w:r w:rsidRPr="00686CB2">
        <w:rPr>
          <w:rFonts w:eastAsia="Times New Roman"/>
        </w:rPr>
        <w:t>gada 24.</w:t>
      </w:r>
      <w:r w:rsidR="00E860A5" w:rsidRPr="00686CB2">
        <w:rPr>
          <w:rFonts w:eastAsia="Times New Roman"/>
        </w:rPr>
        <w:t> </w:t>
      </w:r>
      <w:r w:rsidRPr="00686CB2">
        <w:rPr>
          <w:rFonts w:eastAsia="Times New Roman"/>
        </w:rPr>
        <w:t xml:space="preserve">septembrī, </w:t>
      </w:r>
      <w:r w:rsidR="00E860A5" w:rsidRPr="00686CB2">
        <w:rPr>
          <w:rFonts w:eastAsia="Times New Roman"/>
        </w:rPr>
        <w:t xml:space="preserve">tādējādi </w:t>
      </w:r>
      <w:r w:rsidRPr="00686CB2">
        <w:rPr>
          <w:rFonts w:eastAsia="Times New Roman"/>
        </w:rPr>
        <w:t>nokavējot Maksātnespējas likuma 176.</w:t>
      </w:r>
      <w:r w:rsidR="00E860A5" w:rsidRPr="00686CB2">
        <w:rPr>
          <w:rFonts w:eastAsia="Times New Roman"/>
        </w:rPr>
        <w:t> </w:t>
      </w:r>
      <w:r w:rsidRPr="00686CB2">
        <w:rPr>
          <w:rFonts w:eastAsia="Times New Roman"/>
        </w:rPr>
        <w:t xml:space="preserve">panta otrajā daļā noteikto sūdzības iesniegšanas termiņu. </w:t>
      </w:r>
    </w:p>
    <w:p w14:paraId="5E24E5B0" w14:textId="4054E702"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Proti, 2024.</w:t>
      </w:r>
      <w:r w:rsidR="00AD72CC" w:rsidRPr="00686CB2">
        <w:rPr>
          <w:rFonts w:eastAsia="Times New Roman"/>
        </w:rPr>
        <w:t> </w:t>
      </w:r>
      <w:r w:rsidRPr="00686CB2">
        <w:rPr>
          <w:rFonts w:eastAsia="Times New Roman"/>
        </w:rPr>
        <w:t>gada 18.</w:t>
      </w:r>
      <w:r w:rsidR="00AD72CC" w:rsidRPr="00686CB2">
        <w:rPr>
          <w:rFonts w:eastAsia="Times New Roman"/>
        </w:rPr>
        <w:t> </w:t>
      </w:r>
      <w:r w:rsidRPr="00686CB2">
        <w:rPr>
          <w:rFonts w:eastAsia="Times New Roman"/>
        </w:rPr>
        <w:t xml:space="preserve">jūnijā </w:t>
      </w:r>
      <w:r w:rsidR="00AD72CC" w:rsidRPr="00686CB2">
        <w:rPr>
          <w:rFonts w:eastAsia="Times New Roman"/>
        </w:rPr>
        <w:t>A</w:t>
      </w:r>
      <w:r w:rsidRPr="00686CB2">
        <w:rPr>
          <w:rFonts w:eastAsia="Times New Roman"/>
        </w:rPr>
        <w:t>dministrator</w:t>
      </w:r>
      <w:r w:rsidR="00AD72CC" w:rsidRPr="00686CB2">
        <w:rPr>
          <w:rFonts w:eastAsia="Times New Roman"/>
        </w:rPr>
        <w:t>e</w:t>
      </w:r>
      <w:r w:rsidRPr="00686CB2">
        <w:rPr>
          <w:rFonts w:eastAsia="Times New Roman"/>
        </w:rPr>
        <w:t xml:space="preserve"> sniedz</w:t>
      </w:r>
      <w:r w:rsidR="00AD72CC" w:rsidRPr="00686CB2">
        <w:rPr>
          <w:rFonts w:eastAsia="Times New Roman"/>
        </w:rPr>
        <w:t>a</w:t>
      </w:r>
      <w:r w:rsidRPr="00686CB2">
        <w:rPr>
          <w:rFonts w:eastAsia="Times New Roman"/>
        </w:rPr>
        <w:t xml:space="preserve"> Iesniedzējam atbildi </w:t>
      </w:r>
      <w:r w:rsidR="00917780" w:rsidRPr="00686CB2">
        <w:rPr>
          <w:rFonts w:eastAsia="Times New Roman"/>
        </w:rPr>
        <w:t>/atbildes numurs/</w:t>
      </w:r>
      <w:r w:rsidRPr="00686CB2">
        <w:rPr>
          <w:rFonts w:eastAsia="Times New Roman"/>
        </w:rPr>
        <w:t xml:space="preserve">, noraidot lūgumu par </w:t>
      </w:r>
      <w:r w:rsidR="00AD72CC" w:rsidRPr="00686CB2">
        <w:rPr>
          <w:rFonts w:eastAsia="Times New Roman"/>
        </w:rPr>
        <w:t>A</w:t>
      </w:r>
      <w:r w:rsidRPr="00686CB2">
        <w:rPr>
          <w:rFonts w:eastAsia="Times New Roman"/>
        </w:rPr>
        <w:t>dministrator</w:t>
      </w:r>
      <w:r w:rsidR="00AD72CC" w:rsidRPr="00686CB2">
        <w:rPr>
          <w:rFonts w:eastAsia="Times New Roman"/>
        </w:rPr>
        <w:t>es</w:t>
      </w:r>
      <w:r w:rsidRPr="00686CB2">
        <w:rPr>
          <w:rFonts w:eastAsia="Times New Roman"/>
        </w:rPr>
        <w:t xml:space="preserve"> </w:t>
      </w:r>
      <w:r w:rsidR="0066279E" w:rsidRPr="00686CB2">
        <w:rPr>
          <w:rFonts w:eastAsia="Times New Roman"/>
        </w:rPr>
        <w:t>3. </w:t>
      </w:r>
      <w:r w:rsidR="003F2D5A" w:rsidRPr="00686CB2">
        <w:rPr>
          <w:rFonts w:eastAsia="Times New Roman"/>
        </w:rPr>
        <w:t>L</w:t>
      </w:r>
      <w:r w:rsidRPr="00686CB2">
        <w:rPr>
          <w:rFonts w:eastAsia="Times New Roman"/>
        </w:rPr>
        <w:t>ēmuma atcelšanu vai grozīšanu</w:t>
      </w:r>
      <w:r w:rsidR="00E8723B" w:rsidRPr="00686CB2">
        <w:rPr>
          <w:rFonts w:eastAsia="Times New Roman"/>
        </w:rPr>
        <w:t>, pamatojoties</w:t>
      </w:r>
      <w:r w:rsidRPr="00686CB2">
        <w:rPr>
          <w:rFonts w:eastAsia="Times New Roman"/>
        </w:rPr>
        <w:t xml:space="preserve"> uz Maksātnespējas likuma 75.</w:t>
      </w:r>
      <w:r w:rsidR="00E8723B" w:rsidRPr="00686CB2">
        <w:rPr>
          <w:rFonts w:eastAsia="Times New Roman"/>
        </w:rPr>
        <w:t> </w:t>
      </w:r>
      <w:r w:rsidRPr="00686CB2">
        <w:rPr>
          <w:rFonts w:eastAsia="Times New Roman"/>
        </w:rPr>
        <w:t>panta astot</w:t>
      </w:r>
      <w:r w:rsidR="00E8723B" w:rsidRPr="00686CB2">
        <w:rPr>
          <w:rFonts w:eastAsia="Times New Roman"/>
        </w:rPr>
        <w:t xml:space="preserve">o daļu. </w:t>
      </w:r>
      <w:r w:rsidR="00F21CF9" w:rsidRPr="00686CB2">
        <w:rPr>
          <w:rFonts w:eastAsia="Times New Roman"/>
        </w:rPr>
        <w:t xml:space="preserve">Administratore informēja Iesniedzēju, </w:t>
      </w:r>
      <w:r w:rsidRPr="00686CB2">
        <w:rPr>
          <w:rFonts w:eastAsia="Times New Roman"/>
        </w:rPr>
        <w:t xml:space="preserve">ka lēmuma par kreditora prasījuma neatzīšanu tiesiskuma pārbaude ir tiesas kompetencē. </w:t>
      </w:r>
      <w:r w:rsidR="00F21CF9" w:rsidRPr="00686CB2">
        <w:rPr>
          <w:rFonts w:eastAsia="Times New Roman"/>
        </w:rPr>
        <w:t xml:space="preserve">Savukārt </w:t>
      </w:r>
      <w:r w:rsidRPr="00686CB2">
        <w:rPr>
          <w:rFonts w:eastAsia="Times New Roman"/>
        </w:rPr>
        <w:t>2024.</w:t>
      </w:r>
      <w:r w:rsidR="00F21CF9" w:rsidRPr="00686CB2">
        <w:rPr>
          <w:rFonts w:eastAsia="Times New Roman"/>
        </w:rPr>
        <w:t> </w:t>
      </w:r>
      <w:r w:rsidRPr="00686CB2">
        <w:rPr>
          <w:rFonts w:eastAsia="Times New Roman"/>
        </w:rPr>
        <w:t>gada 24.</w:t>
      </w:r>
      <w:r w:rsidR="00F21CF9" w:rsidRPr="00686CB2">
        <w:rPr>
          <w:rFonts w:eastAsia="Times New Roman"/>
        </w:rPr>
        <w:t> </w:t>
      </w:r>
      <w:r w:rsidRPr="00686CB2">
        <w:rPr>
          <w:rFonts w:eastAsia="Times New Roman"/>
        </w:rPr>
        <w:t xml:space="preserve">augustā </w:t>
      </w:r>
      <w:r w:rsidR="00F21CF9" w:rsidRPr="00686CB2">
        <w:rPr>
          <w:rFonts w:eastAsia="Times New Roman"/>
        </w:rPr>
        <w:t>A</w:t>
      </w:r>
      <w:r w:rsidRPr="00686CB2">
        <w:rPr>
          <w:rFonts w:eastAsia="Times New Roman"/>
        </w:rPr>
        <w:t>dministrator</w:t>
      </w:r>
      <w:r w:rsidR="00F21CF9" w:rsidRPr="00686CB2">
        <w:rPr>
          <w:rFonts w:eastAsia="Times New Roman"/>
        </w:rPr>
        <w:t>e</w:t>
      </w:r>
      <w:r w:rsidRPr="00686CB2">
        <w:rPr>
          <w:rFonts w:eastAsia="Times New Roman"/>
        </w:rPr>
        <w:t xml:space="preserve"> </w:t>
      </w:r>
      <w:r w:rsidR="00941224" w:rsidRPr="00686CB2">
        <w:rPr>
          <w:rFonts w:eastAsia="Times New Roman"/>
        </w:rPr>
        <w:t xml:space="preserve">Iesniedzējam </w:t>
      </w:r>
      <w:r w:rsidRPr="00686CB2">
        <w:rPr>
          <w:rFonts w:eastAsia="Times New Roman"/>
        </w:rPr>
        <w:t>sniedz</w:t>
      </w:r>
      <w:r w:rsidR="00F21CF9" w:rsidRPr="00686CB2">
        <w:rPr>
          <w:rFonts w:eastAsia="Times New Roman"/>
        </w:rPr>
        <w:t>a</w:t>
      </w:r>
      <w:r w:rsidRPr="00686CB2">
        <w:rPr>
          <w:rFonts w:eastAsia="Times New Roman"/>
        </w:rPr>
        <w:t xml:space="preserve"> </w:t>
      </w:r>
      <w:r w:rsidR="00F21CF9" w:rsidRPr="00686CB2">
        <w:rPr>
          <w:rFonts w:eastAsia="Times New Roman"/>
        </w:rPr>
        <w:t>tādu pašu</w:t>
      </w:r>
      <w:r w:rsidRPr="00686CB2">
        <w:rPr>
          <w:rFonts w:eastAsia="Times New Roman"/>
        </w:rPr>
        <w:t xml:space="preserve"> atbildi </w:t>
      </w:r>
      <w:r w:rsidR="00917780" w:rsidRPr="00686CB2">
        <w:rPr>
          <w:rFonts w:eastAsia="Times New Roman"/>
        </w:rPr>
        <w:t>/atbildes numurs/</w:t>
      </w:r>
      <w:r w:rsidRPr="00686CB2">
        <w:rPr>
          <w:rFonts w:eastAsia="Times New Roman"/>
        </w:rPr>
        <w:t>, nemainot tās būtību</w:t>
      </w:r>
      <w:r w:rsidR="00941224" w:rsidRPr="00686CB2">
        <w:rPr>
          <w:rFonts w:eastAsia="Times New Roman"/>
        </w:rPr>
        <w:t>.</w:t>
      </w:r>
      <w:r w:rsidRPr="00686CB2">
        <w:rPr>
          <w:rFonts w:eastAsia="Times New Roman"/>
        </w:rPr>
        <w:t xml:space="preserve"> </w:t>
      </w:r>
      <w:r w:rsidR="00941224" w:rsidRPr="00686CB2">
        <w:rPr>
          <w:rFonts w:eastAsia="Times New Roman"/>
        </w:rPr>
        <w:t>L</w:t>
      </w:r>
      <w:r w:rsidRPr="00686CB2">
        <w:rPr>
          <w:rFonts w:eastAsia="Times New Roman"/>
        </w:rPr>
        <w:t xml:space="preserve">īdz ar </w:t>
      </w:r>
      <w:r w:rsidR="00941224" w:rsidRPr="00686CB2">
        <w:rPr>
          <w:rFonts w:eastAsia="Times New Roman"/>
        </w:rPr>
        <w:t>t</w:t>
      </w:r>
      <w:r w:rsidRPr="00686CB2">
        <w:rPr>
          <w:rFonts w:eastAsia="Times New Roman"/>
        </w:rPr>
        <w:t>o iespējamais Iesniedzēja interešu aizskārums radās jau 2024.</w:t>
      </w:r>
      <w:r w:rsidR="00941224" w:rsidRPr="00686CB2">
        <w:rPr>
          <w:rFonts w:eastAsia="Times New Roman"/>
        </w:rPr>
        <w:t> </w:t>
      </w:r>
      <w:r w:rsidRPr="00686CB2">
        <w:rPr>
          <w:rFonts w:eastAsia="Times New Roman"/>
        </w:rPr>
        <w:t>gada 18.</w:t>
      </w:r>
      <w:r w:rsidR="00941224" w:rsidRPr="00686CB2">
        <w:rPr>
          <w:rFonts w:eastAsia="Times New Roman"/>
        </w:rPr>
        <w:t> </w:t>
      </w:r>
      <w:r w:rsidRPr="00686CB2">
        <w:rPr>
          <w:rFonts w:eastAsia="Times New Roman"/>
        </w:rPr>
        <w:t>jūnijā, t</w:t>
      </w:r>
      <w:r w:rsidR="00941224" w:rsidRPr="00686CB2">
        <w:rPr>
          <w:rFonts w:eastAsia="Times New Roman"/>
        </w:rPr>
        <w:t>as ir,</w:t>
      </w:r>
      <w:r w:rsidRPr="00686CB2">
        <w:rPr>
          <w:rFonts w:eastAsia="Times New Roman"/>
        </w:rPr>
        <w:t xml:space="preserve"> vairāk nekā trīs mēneš</w:t>
      </w:r>
      <w:r w:rsidR="00941224" w:rsidRPr="00686CB2">
        <w:rPr>
          <w:rFonts w:eastAsia="Times New Roman"/>
        </w:rPr>
        <w:t>us</w:t>
      </w:r>
      <w:r w:rsidRPr="00686CB2">
        <w:rPr>
          <w:rFonts w:eastAsia="Times New Roman"/>
        </w:rPr>
        <w:t xml:space="preserve"> </w:t>
      </w:r>
      <w:r w:rsidR="00941224" w:rsidRPr="00686CB2">
        <w:rPr>
          <w:rFonts w:eastAsia="Times New Roman"/>
        </w:rPr>
        <w:t>pirms</w:t>
      </w:r>
      <w:r w:rsidRPr="00686CB2">
        <w:rPr>
          <w:rFonts w:eastAsia="Times New Roman"/>
        </w:rPr>
        <w:t xml:space="preserve"> </w:t>
      </w:r>
      <w:r w:rsidR="00941224" w:rsidRPr="00686CB2">
        <w:rPr>
          <w:rFonts w:eastAsia="Times New Roman"/>
        </w:rPr>
        <w:t>S</w:t>
      </w:r>
      <w:r w:rsidRPr="00686CB2">
        <w:rPr>
          <w:rFonts w:eastAsia="Times New Roman"/>
        </w:rPr>
        <w:t>ūdzības parakstīšanas datuma.</w:t>
      </w:r>
    </w:p>
    <w:p w14:paraId="488C7784" w14:textId="6770972C" w:rsidR="00607011" w:rsidRPr="00686CB2" w:rsidRDefault="00941224" w:rsidP="00106C2E">
      <w:pPr>
        <w:autoSpaceDE w:val="0"/>
        <w:autoSpaceDN w:val="0"/>
        <w:adjustRightInd w:val="0"/>
        <w:spacing w:after="0" w:line="240" w:lineRule="auto"/>
        <w:ind w:firstLine="851"/>
        <w:jc w:val="both"/>
        <w:rPr>
          <w:rFonts w:eastAsia="Times New Roman"/>
        </w:rPr>
      </w:pPr>
      <w:r w:rsidRPr="00686CB2">
        <w:rPr>
          <w:rFonts w:eastAsia="Times New Roman"/>
        </w:rPr>
        <w:t>Tādējādi</w:t>
      </w:r>
      <w:r w:rsidR="00607011" w:rsidRPr="00686CB2">
        <w:rPr>
          <w:rFonts w:eastAsia="Times New Roman"/>
        </w:rPr>
        <w:t xml:space="preserve"> Iesniedzējs arī </w:t>
      </w:r>
      <w:r w:rsidRPr="00686CB2">
        <w:rPr>
          <w:rFonts w:eastAsia="Times New Roman"/>
        </w:rPr>
        <w:t xml:space="preserve">Administratores 2024. gada 18. jūnija </w:t>
      </w:r>
      <w:r w:rsidR="00607011" w:rsidRPr="00686CB2">
        <w:rPr>
          <w:rFonts w:eastAsia="Times New Roman"/>
        </w:rPr>
        <w:t xml:space="preserve">atbildi un rīcību jau iepriekš bija atzinis sev par saistošu un šobrīd vairs nevar celt </w:t>
      </w:r>
      <w:r w:rsidRPr="00686CB2">
        <w:rPr>
          <w:rFonts w:eastAsia="Times New Roman"/>
        </w:rPr>
        <w:t>saistībā ar to</w:t>
      </w:r>
      <w:r w:rsidR="00607011" w:rsidRPr="00686CB2">
        <w:rPr>
          <w:rFonts w:eastAsia="Times New Roman"/>
        </w:rPr>
        <w:t xml:space="preserve"> iebildumus.</w:t>
      </w:r>
    </w:p>
    <w:p w14:paraId="7C097D10" w14:textId="77777777" w:rsidR="0062128B"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w:t>
      </w:r>
      <w:r w:rsidR="008671A7" w:rsidRPr="00686CB2">
        <w:rPr>
          <w:rFonts w:eastAsia="Times New Roman"/>
        </w:rPr>
        <w:t>4.5</w:t>
      </w:r>
      <w:r w:rsidRPr="00686CB2">
        <w:rPr>
          <w:rFonts w:eastAsia="Times New Roman"/>
        </w:rPr>
        <w:t>]</w:t>
      </w:r>
      <w:r w:rsidR="008671A7" w:rsidRPr="00686CB2">
        <w:rPr>
          <w:rFonts w:eastAsia="Times New Roman"/>
        </w:rPr>
        <w:t> </w:t>
      </w:r>
      <w:r w:rsidRPr="00686CB2">
        <w:rPr>
          <w:rFonts w:eastAsia="Times New Roman"/>
        </w:rPr>
        <w:t>Iesniedzējam ir zināms, ka administratora lēmums par kreditora prasījuma neatzīšanu ir apstrīdams tiesā</w:t>
      </w:r>
      <w:r w:rsidR="00F07C2E" w:rsidRPr="00686CB2">
        <w:rPr>
          <w:rFonts w:eastAsia="Times New Roman"/>
        </w:rPr>
        <w:t>. Tiesa</w:t>
      </w:r>
      <w:r w:rsidRPr="00686CB2">
        <w:rPr>
          <w:rFonts w:eastAsia="Times New Roman"/>
        </w:rPr>
        <w:t xml:space="preserve">, atceļot administratora lēmumu, var uzlikt par pienākumu administratoram pārvērtēt kreditora prasījumu. </w:t>
      </w:r>
    </w:p>
    <w:p w14:paraId="3F249F88" w14:textId="22D74C75"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Ilgstoši neizmantojot tiesības </w:t>
      </w:r>
      <w:r w:rsidR="00F07C2E" w:rsidRPr="00686CB2">
        <w:rPr>
          <w:rFonts w:eastAsia="Times New Roman"/>
        </w:rPr>
        <w:t xml:space="preserve">pārsūdzēt </w:t>
      </w:r>
      <w:r w:rsidR="0062128B" w:rsidRPr="00686CB2">
        <w:rPr>
          <w:rFonts w:eastAsia="Times New Roman"/>
        </w:rPr>
        <w:t>A</w:t>
      </w:r>
      <w:r w:rsidR="00F07C2E" w:rsidRPr="00686CB2">
        <w:rPr>
          <w:rFonts w:eastAsia="Times New Roman"/>
        </w:rPr>
        <w:t>dministrator</w:t>
      </w:r>
      <w:r w:rsidR="0062128B" w:rsidRPr="00686CB2">
        <w:rPr>
          <w:rFonts w:eastAsia="Times New Roman"/>
        </w:rPr>
        <w:t>es</w:t>
      </w:r>
      <w:r w:rsidR="00F07C2E" w:rsidRPr="00686CB2">
        <w:rPr>
          <w:rFonts w:eastAsia="Times New Roman"/>
        </w:rPr>
        <w:t xml:space="preserve"> </w:t>
      </w:r>
      <w:r w:rsidR="00DD1843" w:rsidRPr="00686CB2">
        <w:rPr>
          <w:rFonts w:eastAsia="Times New Roman"/>
        </w:rPr>
        <w:t>3. </w:t>
      </w:r>
      <w:r w:rsidR="003F2D5A" w:rsidRPr="00686CB2">
        <w:rPr>
          <w:rFonts w:eastAsia="Times New Roman"/>
        </w:rPr>
        <w:t>L</w:t>
      </w:r>
      <w:r w:rsidRPr="00686CB2">
        <w:rPr>
          <w:rFonts w:eastAsia="Times New Roman"/>
        </w:rPr>
        <w:t>ēmum</w:t>
      </w:r>
      <w:r w:rsidR="0062128B" w:rsidRPr="00686CB2">
        <w:rPr>
          <w:rFonts w:eastAsia="Times New Roman"/>
        </w:rPr>
        <w:t>u,</w:t>
      </w:r>
      <w:r w:rsidRPr="00686CB2">
        <w:rPr>
          <w:rFonts w:eastAsia="Times New Roman"/>
        </w:rPr>
        <w:t xml:space="preserve"> Iesniedzējs </w:t>
      </w:r>
      <w:r w:rsidR="0062128B" w:rsidRPr="00686CB2">
        <w:rPr>
          <w:rFonts w:eastAsia="Times New Roman"/>
        </w:rPr>
        <w:t>tam ir</w:t>
      </w:r>
      <w:r w:rsidRPr="00686CB2">
        <w:rPr>
          <w:rFonts w:eastAsia="Times New Roman"/>
        </w:rPr>
        <w:t xml:space="preserve"> piekritis un atzinis to sev par saistošu. Tāpat</w:t>
      </w:r>
      <w:r w:rsidR="0062128B" w:rsidRPr="00686CB2">
        <w:rPr>
          <w:rFonts w:eastAsia="Times New Roman"/>
        </w:rPr>
        <w:t xml:space="preserve"> Iesniedzējs nebija cēlis iebildumus likumā noteiktajā termiņā par</w:t>
      </w:r>
      <w:r w:rsidRPr="00686CB2">
        <w:rPr>
          <w:rFonts w:eastAsia="Times New Roman"/>
        </w:rPr>
        <w:t xml:space="preserve"> </w:t>
      </w:r>
      <w:r w:rsidR="0062128B" w:rsidRPr="00686CB2">
        <w:rPr>
          <w:rFonts w:eastAsia="Times New Roman"/>
        </w:rPr>
        <w:t xml:space="preserve">Administratores </w:t>
      </w:r>
      <w:r w:rsidRPr="00686CB2">
        <w:rPr>
          <w:rFonts w:eastAsia="Times New Roman"/>
        </w:rPr>
        <w:t>2024.</w:t>
      </w:r>
      <w:r w:rsidR="0062128B" w:rsidRPr="00686CB2">
        <w:rPr>
          <w:rFonts w:eastAsia="Times New Roman"/>
        </w:rPr>
        <w:t> </w:t>
      </w:r>
      <w:r w:rsidRPr="00686CB2">
        <w:rPr>
          <w:rFonts w:eastAsia="Times New Roman"/>
        </w:rPr>
        <w:t>gada 18.</w:t>
      </w:r>
      <w:r w:rsidR="0062128B" w:rsidRPr="00686CB2">
        <w:rPr>
          <w:rFonts w:eastAsia="Times New Roman"/>
        </w:rPr>
        <w:t> </w:t>
      </w:r>
      <w:r w:rsidRPr="00686CB2">
        <w:rPr>
          <w:rFonts w:eastAsia="Times New Roman"/>
        </w:rPr>
        <w:t>jūnija rīcīb</w:t>
      </w:r>
      <w:r w:rsidR="0062128B" w:rsidRPr="00686CB2">
        <w:rPr>
          <w:rFonts w:eastAsia="Times New Roman"/>
        </w:rPr>
        <w:t>u</w:t>
      </w:r>
      <w:r w:rsidRPr="00686CB2">
        <w:rPr>
          <w:rFonts w:eastAsia="Times New Roman"/>
        </w:rPr>
        <w:t xml:space="preserve">, atsakoties grozīt </w:t>
      </w:r>
      <w:r w:rsidR="00A14B5F" w:rsidRPr="00686CB2">
        <w:rPr>
          <w:rFonts w:eastAsia="Times New Roman"/>
        </w:rPr>
        <w:t>3. </w:t>
      </w:r>
      <w:r w:rsidR="003F2D5A" w:rsidRPr="00686CB2">
        <w:rPr>
          <w:rFonts w:eastAsia="Times New Roman"/>
        </w:rPr>
        <w:t>L</w:t>
      </w:r>
      <w:r w:rsidRPr="00686CB2">
        <w:rPr>
          <w:rFonts w:eastAsia="Times New Roman"/>
        </w:rPr>
        <w:t>ēmumu.</w:t>
      </w:r>
    </w:p>
    <w:p w14:paraId="7B090BF4" w14:textId="729973B6" w:rsidR="00607011" w:rsidRPr="00686CB2" w:rsidRDefault="00607011"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Saskaņā ar Maksātnespējas likuma regulējumu administratoram ir pienākums nodrošināt maksātnespējas procesa likumīgu un efektīvu norisi. Savukārt Senāts lietā </w:t>
      </w:r>
      <w:r w:rsidR="00A14B5F" w:rsidRPr="00686CB2">
        <w:rPr>
          <w:rFonts w:eastAsia="Times New Roman"/>
        </w:rPr>
        <w:t>Nr. </w:t>
      </w:r>
      <w:r w:rsidRPr="00686CB2">
        <w:rPr>
          <w:rFonts w:eastAsia="Times New Roman"/>
        </w:rPr>
        <w:t>SKC</w:t>
      </w:r>
      <w:r w:rsidR="00F43D49" w:rsidRPr="00686CB2">
        <w:rPr>
          <w:rFonts w:eastAsia="Times New Roman"/>
        </w:rPr>
        <w:noBreakHyphen/>
      </w:r>
      <w:r w:rsidRPr="00686CB2">
        <w:rPr>
          <w:rFonts w:eastAsia="Times New Roman"/>
        </w:rPr>
        <w:t>618/2018 ir atzinis, ka administratoram, kā ar publiskām pilnvarām apveltītai personai, primāri jābūt lojālam pret likumu un maksātnespējas procesa likumīgu norisi, nevis pret parādnieku vai kreditoriem personiski.</w:t>
      </w:r>
    </w:p>
    <w:p w14:paraId="40632277" w14:textId="33431900" w:rsidR="00607011" w:rsidRPr="00686CB2" w:rsidRDefault="00F43D49" w:rsidP="00106C2E">
      <w:pPr>
        <w:autoSpaceDE w:val="0"/>
        <w:autoSpaceDN w:val="0"/>
        <w:adjustRightInd w:val="0"/>
        <w:spacing w:after="0" w:line="240" w:lineRule="auto"/>
        <w:ind w:firstLine="851"/>
        <w:jc w:val="both"/>
        <w:rPr>
          <w:rFonts w:eastAsia="Times New Roman"/>
        </w:rPr>
      </w:pPr>
      <w:r w:rsidRPr="00686CB2">
        <w:rPr>
          <w:rFonts w:eastAsia="Times New Roman"/>
        </w:rPr>
        <w:t>T</w:t>
      </w:r>
      <w:r w:rsidR="00607011" w:rsidRPr="00686CB2">
        <w:rPr>
          <w:rFonts w:eastAsia="Times New Roman"/>
        </w:rPr>
        <w:t xml:space="preserve">urklāt apstākļos, kad </w:t>
      </w:r>
      <w:r w:rsidRPr="00686CB2">
        <w:rPr>
          <w:rFonts w:eastAsia="Times New Roman"/>
        </w:rPr>
        <w:t>A</w:t>
      </w:r>
      <w:r w:rsidR="00607011" w:rsidRPr="00686CB2">
        <w:rPr>
          <w:rFonts w:eastAsia="Times New Roman"/>
        </w:rPr>
        <w:t>dministrator</w:t>
      </w:r>
      <w:r w:rsidRPr="00686CB2">
        <w:rPr>
          <w:rFonts w:eastAsia="Times New Roman"/>
        </w:rPr>
        <w:t>e</w:t>
      </w:r>
      <w:r w:rsidR="00607011" w:rsidRPr="00686CB2">
        <w:rPr>
          <w:rFonts w:eastAsia="Times New Roman"/>
        </w:rPr>
        <w:t xml:space="preserve"> bija darīj</w:t>
      </w:r>
      <w:r w:rsidRPr="00686CB2">
        <w:rPr>
          <w:rFonts w:eastAsia="Times New Roman"/>
        </w:rPr>
        <w:t>usi</w:t>
      </w:r>
      <w:r w:rsidR="00607011" w:rsidRPr="00686CB2">
        <w:rPr>
          <w:rFonts w:eastAsia="Times New Roman"/>
        </w:rPr>
        <w:t xml:space="preserve"> zināmu savu viedokli Iesniedzējam, bet Latvijas Republikas likumi neparedz izbeigto saistību tiesību atjaunošanas iespēju, Iesniedzējs nemaz arī nevarēja paļauties uz to, ka </w:t>
      </w:r>
      <w:r w:rsidRPr="00686CB2">
        <w:rPr>
          <w:rFonts w:eastAsia="Times New Roman"/>
        </w:rPr>
        <w:t>A</w:t>
      </w:r>
      <w:r w:rsidR="00607011" w:rsidRPr="00686CB2">
        <w:rPr>
          <w:rFonts w:eastAsia="Times New Roman"/>
        </w:rPr>
        <w:t>dministrator</w:t>
      </w:r>
      <w:r w:rsidRPr="00686CB2">
        <w:rPr>
          <w:rFonts w:eastAsia="Times New Roman"/>
        </w:rPr>
        <w:t>ei</w:t>
      </w:r>
      <w:r w:rsidR="00607011" w:rsidRPr="00686CB2">
        <w:rPr>
          <w:rFonts w:eastAsia="Times New Roman"/>
        </w:rPr>
        <w:t xml:space="preserve"> iestāsies pienākums atcelt savu likumīgi pieņemto lēmumu vai grozīt to vienīgi uz Iesniedzēja viedokļa pamata.</w:t>
      </w:r>
    </w:p>
    <w:p w14:paraId="1C810759" w14:textId="6CD72418" w:rsidR="00607011" w:rsidRPr="00686CB2" w:rsidRDefault="00F43D49"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Paskaidrojumiem </w:t>
      </w:r>
      <w:r w:rsidR="006B1BC9" w:rsidRPr="00686CB2">
        <w:rPr>
          <w:rFonts w:eastAsia="Times New Roman"/>
        </w:rPr>
        <w:t>pievienoti Administratores ieskatā to pamatojošie dokumenti.</w:t>
      </w:r>
    </w:p>
    <w:p w14:paraId="48E0179B" w14:textId="4B45676F" w:rsidR="00EC4EA5" w:rsidRPr="00686CB2" w:rsidRDefault="00BB706F" w:rsidP="00106C2E">
      <w:pPr>
        <w:autoSpaceDE w:val="0"/>
        <w:autoSpaceDN w:val="0"/>
        <w:adjustRightInd w:val="0"/>
        <w:spacing w:after="0" w:line="240" w:lineRule="auto"/>
        <w:ind w:firstLine="851"/>
        <w:jc w:val="both"/>
        <w:rPr>
          <w:rFonts w:eastAsia="Times New Roman"/>
        </w:rPr>
      </w:pPr>
      <w:r w:rsidRPr="00686CB2">
        <w:rPr>
          <w:rFonts w:eastAsia="Times New Roman"/>
        </w:rPr>
        <w:t>[5] </w:t>
      </w:r>
      <w:r w:rsidR="002F4AD7" w:rsidRPr="00686CB2">
        <w:rPr>
          <w:rFonts w:eastAsia="Times New Roman"/>
        </w:rPr>
        <w:t xml:space="preserve">Maksātnespējas kontroles dienestā 2024. gada </w:t>
      </w:r>
      <w:r w:rsidR="00C3362B" w:rsidRPr="00686CB2">
        <w:rPr>
          <w:rFonts w:eastAsia="Times New Roman"/>
        </w:rPr>
        <w:t>11</w:t>
      </w:r>
      <w:r w:rsidR="002F4AD7" w:rsidRPr="00686CB2">
        <w:rPr>
          <w:rFonts w:eastAsia="Times New Roman"/>
        </w:rPr>
        <w:t xml:space="preserve">. oktobrī saņemta Administratores 2024. gada </w:t>
      </w:r>
      <w:r w:rsidR="00C3362B" w:rsidRPr="00686CB2">
        <w:rPr>
          <w:rFonts w:eastAsia="Times New Roman"/>
        </w:rPr>
        <w:t>11</w:t>
      </w:r>
      <w:r w:rsidR="002F4AD7" w:rsidRPr="00686CB2">
        <w:rPr>
          <w:rFonts w:eastAsia="Times New Roman"/>
        </w:rPr>
        <w:t xml:space="preserve">. oktobra vēstule </w:t>
      </w:r>
      <w:r w:rsidR="00917780" w:rsidRPr="00686CB2">
        <w:rPr>
          <w:rFonts w:eastAsia="Times New Roman"/>
        </w:rPr>
        <w:t>/vēstules numurs/</w:t>
      </w:r>
      <w:r w:rsidR="002F4AD7" w:rsidRPr="00686CB2">
        <w:rPr>
          <w:rFonts w:eastAsia="Times New Roman"/>
        </w:rPr>
        <w:t>, kurā sniegti</w:t>
      </w:r>
      <w:r w:rsidR="005A1AEB" w:rsidRPr="00686CB2">
        <w:rPr>
          <w:rFonts w:eastAsia="Times New Roman"/>
        </w:rPr>
        <w:t xml:space="preserve"> papildu</w:t>
      </w:r>
      <w:r w:rsidR="002F4AD7" w:rsidRPr="00686CB2">
        <w:rPr>
          <w:rFonts w:eastAsia="Times New Roman"/>
        </w:rPr>
        <w:t xml:space="preserve"> paskaidrojumi par Sūdzību.</w:t>
      </w:r>
      <w:r w:rsidR="002F4AD7" w:rsidRPr="00686CB2">
        <w:t xml:space="preserve"> </w:t>
      </w:r>
    </w:p>
    <w:p w14:paraId="77DB1411" w14:textId="4F6894E8" w:rsidR="00EC4EA5" w:rsidRPr="00686CB2" w:rsidRDefault="004D7B8C"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Administratore papildina Paskaidrojumus, pievienojot </w:t>
      </w:r>
      <w:r w:rsidR="00917780" w:rsidRPr="00686CB2">
        <w:rPr>
          <w:rFonts w:eastAsia="Times New Roman"/>
        </w:rPr>
        <w:t>/tiesas nosaukums/</w:t>
      </w:r>
      <w:r w:rsidR="0034089B" w:rsidRPr="00686CB2">
        <w:rPr>
          <w:rFonts w:eastAsia="Times New Roman"/>
        </w:rPr>
        <w:t xml:space="preserve"> 2024. gada 11. oktobra </w:t>
      </w:r>
      <w:r w:rsidR="00EC4EA5" w:rsidRPr="00686CB2">
        <w:rPr>
          <w:rFonts w:eastAsia="Times New Roman"/>
        </w:rPr>
        <w:t xml:space="preserve">atbildi </w:t>
      </w:r>
      <w:r w:rsidR="009B5098" w:rsidRPr="00686CB2">
        <w:rPr>
          <w:rFonts w:eastAsia="Times New Roman"/>
        </w:rPr>
        <w:t>/numurs/</w:t>
      </w:r>
      <w:r w:rsidR="00EC4EA5" w:rsidRPr="00686CB2">
        <w:rPr>
          <w:rFonts w:eastAsia="Times New Roman"/>
        </w:rPr>
        <w:t>.</w:t>
      </w:r>
    </w:p>
    <w:p w14:paraId="2A9DCA63" w14:textId="57DB561E" w:rsidR="00EC4EA5" w:rsidRPr="00686CB2" w:rsidRDefault="00917780" w:rsidP="00106C2E">
      <w:pPr>
        <w:autoSpaceDE w:val="0"/>
        <w:autoSpaceDN w:val="0"/>
        <w:adjustRightInd w:val="0"/>
        <w:spacing w:after="0" w:line="240" w:lineRule="auto"/>
        <w:ind w:firstLine="851"/>
        <w:jc w:val="both"/>
        <w:rPr>
          <w:rFonts w:eastAsia="Times New Roman"/>
        </w:rPr>
      </w:pPr>
      <w:r w:rsidRPr="00686CB2">
        <w:rPr>
          <w:rFonts w:eastAsia="Times New Roman"/>
        </w:rPr>
        <w:t>/T</w:t>
      </w:r>
      <w:r w:rsidR="00EC4EA5" w:rsidRPr="00686CB2">
        <w:rPr>
          <w:rFonts w:eastAsia="Times New Roman"/>
        </w:rPr>
        <w:t>iesa</w:t>
      </w:r>
      <w:r w:rsidRPr="00686CB2">
        <w:rPr>
          <w:rFonts w:eastAsia="Times New Roman"/>
        </w:rPr>
        <w:t>s nosaukums/</w:t>
      </w:r>
      <w:r w:rsidR="00EC4EA5" w:rsidRPr="00686CB2">
        <w:rPr>
          <w:rFonts w:eastAsia="Times New Roman"/>
        </w:rPr>
        <w:t xml:space="preserve"> norāda, ka 2024.</w:t>
      </w:r>
      <w:r w:rsidR="0034089B" w:rsidRPr="00686CB2">
        <w:rPr>
          <w:rFonts w:eastAsia="Times New Roman"/>
        </w:rPr>
        <w:t> </w:t>
      </w:r>
      <w:r w:rsidR="00EC4EA5" w:rsidRPr="00686CB2">
        <w:rPr>
          <w:rFonts w:eastAsia="Times New Roman"/>
        </w:rPr>
        <w:t>gada 15.</w:t>
      </w:r>
      <w:r w:rsidR="0034089B" w:rsidRPr="00686CB2">
        <w:rPr>
          <w:rFonts w:eastAsia="Times New Roman"/>
        </w:rPr>
        <w:t> </w:t>
      </w:r>
      <w:r w:rsidR="00EC4EA5" w:rsidRPr="00686CB2">
        <w:rPr>
          <w:rFonts w:eastAsia="Times New Roman"/>
        </w:rPr>
        <w:t xml:space="preserve">aprīlī bija saņemta </w:t>
      </w:r>
      <w:r w:rsidR="0034089B" w:rsidRPr="00686CB2">
        <w:rPr>
          <w:rFonts w:eastAsia="Times New Roman"/>
        </w:rPr>
        <w:t>Iesniedzēja</w:t>
      </w:r>
      <w:r w:rsidR="00EC4EA5" w:rsidRPr="00686CB2">
        <w:rPr>
          <w:rFonts w:eastAsia="Times New Roman"/>
        </w:rPr>
        <w:t xml:space="preserve"> sūdzība p</w:t>
      </w:r>
      <w:r w:rsidR="00452E2C" w:rsidRPr="00686CB2">
        <w:rPr>
          <w:rFonts w:eastAsia="Times New Roman"/>
        </w:rPr>
        <w:t>ar</w:t>
      </w:r>
      <w:r w:rsidR="00EC4EA5" w:rsidRPr="00686CB2">
        <w:rPr>
          <w:rFonts w:eastAsia="Times New Roman"/>
        </w:rPr>
        <w:t xml:space="preserve"> </w:t>
      </w:r>
      <w:r w:rsidR="0034089B" w:rsidRPr="00686CB2">
        <w:rPr>
          <w:rFonts w:eastAsia="Times New Roman"/>
        </w:rPr>
        <w:t>A</w:t>
      </w:r>
      <w:r w:rsidR="00EC4EA5" w:rsidRPr="00686CB2">
        <w:rPr>
          <w:rFonts w:eastAsia="Times New Roman"/>
        </w:rPr>
        <w:t>dministrator</w:t>
      </w:r>
      <w:r w:rsidR="0034089B" w:rsidRPr="00686CB2">
        <w:rPr>
          <w:rFonts w:eastAsia="Times New Roman"/>
        </w:rPr>
        <w:t>es</w:t>
      </w:r>
      <w:r w:rsidR="00EC4EA5" w:rsidRPr="00686CB2">
        <w:rPr>
          <w:rFonts w:eastAsia="Times New Roman"/>
        </w:rPr>
        <w:t xml:space="preserve"> lēmumu</w:t>
      </w:r>
      <w:r w:rsidR="00452E2C" w:rsidRPr="00686CB2">
        <w:rPr>
          <w:rFonts w:eastAsia="Times New Roman"/>
        </w:rPr>
        <w:t xml:space="preserve">. Iesniedzēja sūdzība </w:t>
      </w:r>
      <w:r w:rsidR="00EC4EA5" w:rsidRPr="00686CB2">
        <w:rPr>
          <w:rFonts w:eastAsia="Times New Roman"/>
        </w:rPr>
        <w:t>tika atstāta bez virzības</w:t>
      </w:r>
      <w:r w:rsidR="00452E2C" w:rsidRPr="00686CB2">
        <w:rPr>
          <w:rFonts w:eastAsia="Times New Roman"/>
        </w:rPr>
        <w:t>, nosakot t</w:t>
      </w:r>
      <w:r w:rsidR="00EC4EA5" w:rsidRPr="00686CB2">
        <w:rPr>
          <w:rFonts w:eastAsia="Times New Roman"/>
        </w:rPr>
        <w:t>rūkumu novēršanas termiņ</w:t>
      </w:r>
      <w:r w:rsidR="00452E2C" w:rsidRPr="00686CB2">
        <w:rPr>
          <w:rFonts w:eastAsia="Times New Roman"/>
        </w:rPr>
        <w:t>u</w:t>
      </w:r>
      <w:r w:rsidR="00EC4EA5" w:rsidRPr="00686CB2">
        <w:rPr>
          <w:rFonts w:eastAsia="Times New Roman"/>
        </w:rPr>
        <w:t xml:space="preserve"> līdz 2024.</w:t>
      </w:r>
      <w:r w:rsidR="00452E2C" w:rsidRPr="00686CB2">
        <w:rPr>
          <w:rFonts w:eastAsia="Times New Roman"/>
        </w:rPr>
        <w:t> </w:t>
      </w:r>
      <w:r w:rsidR="00EC4EA5" w:rsidRPr="00686CB2">
        <w:rPr>
          <w:rFonts w:eastAsia="Times New Roman"/>
        </w:rPr>
        <w:t>gada 28.</w:t>
      </w:r>
      <w:r w:rsidR="00452E2C" w:rsidRPr="00686CB2">
        <w:rPr>
          <w:rFonts w:eastAsia="Times New Roman"/>
        </w:rPr>
        <w:t> </w:t>
      </w:r>
      <w:r w:rsidR="00EC4EA5" w:rsidRPr="00686CB2">
        <w:rPr>
          <w:rFonts w:eastAsia="Times New Roman"/>
        </w:rPr>
        <w:t xml:space="preserve">jūnijam. </w:t>
      </w:r>
      <w:r w:rsidR="00452E2C" w:rsidRPr="00686CB2">
        <w:rPr>
          <w:rFonts w:eastAsia="Times New Roman"/>
        </w:rPr>
        <w:t>Iesniedzējs</w:t>
      </w:r>
      <w:r w:rsidR="00EC4EA5" w:rsidRPr="00686CB2">
        <w:rPr>
          <w:rFonts w:eastAsia="Times New Roman"/>
        </w:rPr>
        <w:t xml:space="preserve"> trūkumus </w:t>
      </w:r>
      <w:r w:rsidR="00452E2C" w:rsidRPr="00686CB2">
        <w:rPr>
          <w:rFonts w:eastAsia="Times New Roman"/>
        </w:rPr>
        <w:t>nenovērsa</w:t>
      </w:r>
      <w:r w:rsidR="00EC4EA5" w:rsidRPr="00686CB2">
        <w:rPr>
          <w:rFonts w:eastAsia="Times New Roman"/>
        </w:rPr>
        <w:t xml:space="preserve"> un 2024.</w:t>
      </w:r>
      <w:r w:rsidR="00163705" w:rsidRPr="00686CB2">
        <w:rPr>
          <w:rFonts w:eastAsia="Times New Roman"/>
        </w:rPr>
        <w:t> </w:t>
      </w:r>
      <w:r w:rsidR="00EC4EA5" w:rsidRPr="00686CB2">
        <w:rPr>
          <w:rFonts w:eastAsia="Times New Roman"/>
        </w:rPr>
        <w:t>gada 17.</w:t>
      </w:r>
      <w:r w:rsidR="00163705" w:rsidRPr="00686CB2">
        <w:rPr>
          <w:rFonts w:eastAsia="Times New Roman"/>
        </w:rPr>
        <w:t> </w:t>
      </w:r>
      <w:r w:rsidR="00EC4EA5" w:rsidRPr="00686CB2">
        <w:rPr>
          <w:rFonts w:eastAsia="Times New Roman"/>
        </w:rPr>
        <w:t>jūlijā tiesa pieteikumu uzskatīja par neiesniegtu.</w:t>
      </w:r>
    </w:p>
    <w:p w14:paraId="0269F556" w14:textId="7486A4CF" w:rsidR="00EC4EA5" w:rsidRPr="00686CB2" w:rsidRDefault="00EC4EA5" w:rsidP="00106C2E">
      <w:pPr>
        <w:autoSpaceDE w:val="0"/>
        <w:autoSpaceDN w:val="0"/>
        <w:adjustRightInd w:val="0"/>
        <w:spacing w:after="0" w:line="240" w:lineRule="auto"/>
        <w:ind w:firstLine="851"/>
        <w:jc w:val="both"/>
        <w:rPr>
          <w:rFonts w:eastAsia="Times New Roman"/>
        </w:rPr>
      </w:pPr>
      <w:r w:rsidRPr="00686CB2">
        <w:rPr>
          <w:rFonts w:eastAsia="Times New Roman"/>
        </w:rPr>
        <w:t xml:space="preserve">No minētā secināms, ka </w:t>
      </w:r>
      <w:r w:rsidR="00163705" w:rsidRPr="00686CB2">
        <w:rPr>
          <w:rFonts w:eastAsia="Times New Roman"/>
        </w:rPr>
        <w:t>Iesniedzējs</w:t>
      </w:r>
      <w:r w:rsidRPr="00686CB2">
        <w:rPr>
          <w:rFonts w:eastAsia="Times New Roman"/>
        </w:rPr>
        <w:t xml:space="preserve"> nebija izmantoj</w:t>
      </w:r>
      <w:r w:rsidR="00163705" w:rsidRPr="00686CB2">
        <w:rPr>
          <w:rFonts w:eastAsia="Times New Roman"/>
        </w:rPr>
        <w:t>is</w:t>
      </w:r>
      <w:r w:rsidRPr="00686CB2">
        <w:rPr>
          <w:rFonts w:eastAsia="Times New Roman"/>
        </w:rPr>
        <w:t xml:space="preserve"> (bija uzsā</w:t>
      </w:r>
      <w:r w:rsidR="00163705" w:rsidRPr="00686CB2">
        <w:rPr>
          <w:rFonts w:eastAsia="Times New Roman"/>
        </w:rPr>
        <w:t>cis</w:t>
      </w:r>
      <w:r w:rsidRPr="00686CB2">
        <w:rPr>
          <w:rFonts w:eastAsia="Times New Roman"/>
        </w:rPr>
        <w:t>, bet vēlāk atte</w:t>
      </w:r>
      <w:r w:rsidR="00163705" w:rsidRPr="00686CB2">
        <w:rPr>
          <w:rFonts w:eastAsia="Times New Roman"/>
        </w:rPr>
        <w:t>icies</w:t>
      </w:r>
      <w:r w:rsidRPr="00686CB2">
        <w:rPr>
          <w:rFonts w:eastAsia="Times New Roman"/>
        </w:rPr>
        <w:t>) savas tiesības</w:t>
      </w:r>
      <w:r w:rsidR="00163705" w:rsidRPr="00686CB2">
        <w:rPr>
          <w:rFonts w:eastAsia="Times New Roman"/>
        </w:rPr>
        <w:t xml:space="preserve"> pārsūdzēt Administratores </w:t>
      </w:r>
      <w:r w:rsidR="00A5366C" w:rsidRPr="00686CB2">
        <w:rPr>
          <w:rFonts w:eastAsia="Times New Roman"/>
        </w:rPr>
        <w:t>3. </w:t>
      </w:r>
      <w:r w:rsidR="003F2D5A" w:rsidRPr="00686CB2">
        <w:rPr>
          <w:rFonts w:eastAsia="Times New Roman"/>
        </w:rPr>
        <w:t>L</w:t>
      </w:r>
      <w:r w:rsidR="00163705" w:rsidRPr="00686CB2">
        <w:rPr>
          <w:rFonts w:eastAsia="Times New Roman"/>
        </w:rPr>
        <w:t>ēmumu</w:t>
      </w:r>
      <w:r w:rsidRPr="00686CB2">
        <w:rPr>
          <w:rFonts w:eastAsia="Times New Roman"/>
        </w:rPr>
        <w:t>. Turklāt</w:t>
      </w:r>
      <w:r w:rsidR="00163705" w:rsidRPr="00686CB2">
        <w:rPr>
          <w:rFonts w:eastAsia="Times New Roman"/>
        </w:rPr>
        <w:t xml:space="preserve"> Iesniedzējs </w:t>
      </w:r>
      <w:r w:rsidRPr="00686CB2">
        <w:rPr>
          <w:rFonts w:eastAsia="Times New Roman"/>
        </w:rPr>
        <w:t xml:space="preserve">nebija </w:t>
      </w:r>
      <w:r w:rsidR="0042335D" w:rsidRPr="00686CB2">
        <w:rPr>
          <w:rFonts w:eastAsia="Times New Roman"/>
        </w:rPr>
        <w:t>iepriekš minēt</w:t>
      </w:r>
      <w:r w:rsidR="00C418C9" w:rsidRPr="00686CB2">
        <w:rPr>
          <w:rFonts w:eastAsia="Times New Roman"/>
        </w:rPr>
        <w:t>ās darbības veicis</w:t>
      </w:r>
      <w:r w:rsidRPr="00686CB2">
        <w:rPr>
          <w:rFonts w:eastAsia="Times New Roman"/>
        </w:rPr>
        <w:t xml:space="preserve"> arī pēc administratīvās atjaunošanas </w:t>
      </w:r>
      <w:r w:rsidR="00503B08" w:rsidRPr="00686CB2">
        <w:rPr>
          <w:rFonts w:eastAsia="Times New Roman"/>
        </w:rPr>
        <w:t>Lielbritānijas</w:t>
      </w:r>
      <w:r w:rsidRPr="00686CB2">
        <w:rPr>
          <w:rFonts w:eastAsia="Times New Roman"/>
        </w:rPr>
        <w:t xml:space="preserve"> uzņēmumu reģistrā, kas pastiprina </w:t>
      </w:r>
      <w:r w:rsidR="0042335D" w:rsidRPr="00686CB2">
        <w:rPr>
          <w:rFonts w:eastAsia="Times New Roman"/>
        </w:rPr>
        <w:t>A</w:t>
      </w:r>
      <w:r w:rsidRPr="00686CB2">
        <w:rPr>
          <w:rFonts w:eastAsia="Times New Roman"/>
        </w:rPr>
        <w:t>dministrator</w:t>
      </w:r>
      <w:r w:rsidR="0042335D" w:rsidRPr="00686CB2">
        <w:rPr>
          <w:rFonts w:eastAsia="Times New Roman"/>
        </w:rPr>
        <w:t>es</w:t>
      </w:r>
      <w:r w:rsidRPr="00686CB2">
        <w:rPr>
          <w:rFonts w:eastAsia="Times New Roman"/>
        </w:rPr>
        <w:t xml:space="preserve"> argumentus, ka situācijā, kad likums pašam kreditoram piešķir tiesības uz administratora lēmuma apstrīdēšanu, bet kreditors savas tiesības neizmanto, kreditoram nevar būt nekāda saprātīga pamata vēlāk vainot administratoru par to, ka kreditors savas bezdarbības dēļ pilnīgi zaudējis sev piederošās prasījuma tiesības pret parādnieku.</w:t>
      </w:r>
    </w:p>
    <w:p w14:paraId="31DB36B1" w14:textId="6AF44055" w:rsidR="007B57FA" w:rsidRPr="00686CB2" w:rsidRDefault="00357DA9" w:rsidP="00106C2E">
      <w:pPr>
        <w:autoSpaceDE w:val="0"/>
        <w:autoSpaceDN w:val="0"/>
        <w:adjustRightInd w:val="0"/>
        <w:spacing w:after="0" w:line="240" w:lineRule="auto"/>
        <w:ind w:firstLine="851"/>
        <w:jc w:val="both"/>
        <w:rPr>
          <w:rFonts w:eastAsia="Times New Roman"/>
        </w:rPr>
      </w:pPr>
      <w:r w:rsidRPr="00686CB2">
        <w:rPr>
          <w:rFonts w:eastAsia="Times New Roman"/>
        </w:rPr>
        <w:t>Papildu paskaidrojumiem pievienoti Administratores ieskatā tos pamatojošie dokumenti.</w:t>
      </w:r>
    </w:p>
    <w:p w14:paraId="47A62462" w14:textId="33E9C6B3" w:rsidR="00660413" w:rsidRPr="00686CB2" w:rsidRDefault="00A855BF" w:rsidP="00106C2E">
      <w:pPr>
        <w:autoSpaceDE w:val="0"/>
        <w:autoSpaceDN w:val="0"/>
        <w:adjustRightInd w:val="0"/>
        <w:spacing w:after="0" w:line="240" w:lineRule="auto"/>
        <w:ind w:firstLine="851"/>
        <w:jc w:val="both"/>
        <w:rPr>
          <w:rFonts w:eastAsia="Times New Roman"/>
        </w:rPr>
      </w:pPr>
      <w:r w:rsidRPr="00686CB2">
        <w:rPr>
          <w:rFonts w:eastAsia="Times New Roman"/>
        </w:rPr>
        <w:t>[6] </w:t>
      </w:r>
      <w:r w:rsidR="005B4762" w:rsidRPr="00686CB2">
        <w:rPr>
          <w:rFonts w:eastAsia="Times New Roman"/>
        </w:rPr>
        <w:t>Izvērtējot Sūdzību, Administrator</w:t>
      </w:r>
      <w:r w:rsidR="0087561D" w:rsidRPr="00686CB2">
        <w:rPr>
          <w:rFonts w:eastAsia="Times New Roman"/>
        </w:rPr>
        <w:t>es</w:t>
      </w:r>
      <w:r w:rsidR="005B4762" w:rsidRPr="00686CB2">
        <w:rPr>
          <w:rFonts w:eastAsia="Times New Roman"/>
        </w:rPr>
        <w:t xml:space="preserve"> sniegtos paskaidrojumus, kā arī </w:t>
      </w:r>
      <w:r w:rsidR="005B4762" w:rsidRPr="00686CB2">
        <w:rPr>
          <w:rFonts w:eastAsia="Times New Roman"/>
        </w:rPr>
        <w:lastRenderedPageBreak/>
        <w:t>maksātnespējas procesu reglamentējošās tiesību normas,</w:t>
      </w:r>
      <w:r w:rsidR="005B4762" w:rsidRPr="00686CB2">
        <w:rPr>
          <w:rFonts w:eastAsia="Times New Roman"/>
          <w:b/>
        </w:rPr>
        <w:t xml:space="preserve"> secināms</w:t>
      </w:r>
      <w:r w:rsidR="005B4762" w:rsidRPr="00686CB2">
        <w:rPr>
          <w:rFonts w:eastAsia="Times New Roman"/>
        </w:rPr>
        <w:t xml:space="preserve"> turpmāk minētais.</w:t>
      </w:r>
    </w:p>
    <w:p w14:paraId="59B47204" w14:textId="214E7ED2" w:rsidR="00F3754D" w:rsidRPr="00686CB2" w:rsidRDefault="00F3754D" w:rsidP="00106C2E">
      <w:pPr>
        <w:widowControl/>
        <w:spacing w:after="0" w:line="240" w:lineRule="auto"/>
        <w:ind w:firstLine="851"/>
        <w:jc w:val="both"/>
        <w:rPr>
          <w:rFonts w:eastAsia="Times New Roman"/>
        </w:rPr>
      </w:pPr>
      <w:r w:rsidRPr="00686CB2">
        <w:rPr>
          <w:rFonts w:eastAsia="Times New Roman"/>
        </w:rPr>
        <w:t>[</w:t>
      </w:r>
      <w:r w:rsidR="00176E97" w:rsidRPr="00686CB2">
        <w:rPr>
          <w:rFonts w:eastAsia="Times New Roman"/>
        </w:rPr>
        <w:t>6</w:t>
      </w:r>
      <w:r w:rsidRPr="00686CB2">
        <w:rPr>
          <w:rFonts w:eastAsia="Times New Roman"/>
        </w:rPr>
        <w:t>.1] Maksātnespējas likuma 174.</w:t>
      </w:r>
      <w:r w:rsidRPr="00686CB2">
        <w:rPr>
          <w:rFonts w:eastAsia="Times New Roman"/>
          <w:vertAlign w:val="superscript"/>
        </w:rPr>
        <w:t>1</w:t>
      </w:r>
      <w:r w:rsidRPr="00686CB2">
        <w:rPr>
          <w:rFonts w:eastAsia="Times New Roman"/>
        </w:rPr>
        <w:t> panta 1. un 2. punktā ir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7A86E023" w14:textId="2A789493" w:rsidR="00F3754D" w:rsidRPr="00686CB2" w:rsidRDefault="00F3754D" w:rsidP="00106C2E">
      <w:pPr>
        <w:tabs>
          <w:tab w:val="left" w:pos="993"/>
          <w:tab w:val="left" w:pos="1134"/>
        </w:tabs>
        <w:spacing w:after="0" w:line="240" w:lineRule="auto"/>
        <w:ind w:firstLine="851"/>
        <w:jc w:val="both"/>
      </w:pPr>
      <w:r w:rsidRPr="00686CB2">
        <w:t>Savukārt Maksātnespējas likuma 176. panta pirmajā daļā noteikts, ka kreditors, parādnieka pārstāvis vai trešā persona, kuras likumiskās tiesības ir aizskartas, var iesniegt Maksātnespējas kontroles dienestam sūdzību par administratora rīcību.</w:t>
      </w:r>
    </w:p>
    <w:p w14:paraId="64848CD9" w14:textId="380BDEE0" w:rsidR="00AD0FFA" w:rsidRPr="00686CB2" w:rsidRDefault="00A855BF" w:rsidP="00106C2E">
      <w:pPr>
        <w:tabs>
          <w:tab w:val="left" w:pos="993"/>
          <w:tab w:val="left" w:pos="1134"/>
        </w:tabs>
        <w:spacing w:after="0" w:line="240" w:lineRule="auto"/>
        <w:ind w:firstLine="851"/>
        <w:jc w:val="both"/>
      </w:pPr>
      <w:r w:rsidRPr="00686CB2">
        <w:t>Sūdzībā izteikta pretenzija</w:t>
      </w:r>
      <w:r w:rsidR="00B43E03" w:rsidRPr="00686CB2">
        <w:t>s</w:t>
      </w:r>
      <w:r w:rsidRPr="00686CB2">
        <w:t xml:space="preserve"> par </w:t>
      </w:r>
      <w:r w:rsidR="00CC479A" w:rsidRPr="00686CB2">
        <w:t xml:space="preserve">Administratores </w:t>
      </w:r>
      <w:r w:rsidR="00B43E03" w:rsidRPr="00686CB2">
        <w:t>rīcību,</w:t>
      </w:r>
      <w:r w:rsidR="00C56B6D" w:rsidRPr="00686CB2">
        <w:t xml:space="preserve"> pamatojoties uz jaunatklātiem apstākļiem,</w:t>
      </w:r>
      <w:r w:rsidR="00B43E03" w:rsidRPr="00686CB2">
        <w:t xml:space="preserve"> </w:t>
      </w:r>
      <w:r w:rsidR="00B12CEB" w:rsidRPr="00686CB2">
        <w:t xml:space="preserve">nepieņemot lēmumu par </w:t>
      </w:r>
      <w:r w:rsidR="00B01AA1" w:rsidRPr="00686CB2">
        <w:t>P</w:t>
      </w:r>
      <w:r w:rsidR="00B12CEB" w:rsidRPr="00686CB2">
        <w:t>rasījuma atzīšanu</w:t>
      </w:r>
      <w:r w:rsidR="00940FC2" w:rsidRPr="00686CB2">
        <w:t xml:space="preserve">, grozot Administratores </w:t>
      </w:r>
      <w:r w:rsidR="00B01AA1" w:rsidRPr="00686CB2">
        <w:t>3. </w:t>
      </w:r>
      <w:r w:rsidR="003D777D" w:rsidRPr="00686CB2">
        <w:t>L</w:t>
      </w:r>
      <w:r w:rsidR="00940FC2" w:rsidRPr="00686CB2">
        <w:t>ēmumu.</w:t>
      </w:r>
    </w:p>
    <w:p w14:paraId="5C1E94D9" w14:textId="23EBBD43" w:rsidR="008258C9" w:rsidRPr="00686CB2" w:rsidRDefault="00F84EF5" w:rsidP="00106C2E">
      <w:pPr>
        <w:tabs>
          <w:tab w:val="left" w:pos="993"/>
          <w:tab w:val="left" w:pos="1134"/>
        </w:tabs>
        <w:spacing w:after="0" w:line="240" w:lineRule="auto"/>
        <w:ind w:firstLine="851"/>
        <w:jc w:val="both"/>
      </w:pPr>
      <w:r w:rsidRPr="00686CB2">
        <w:t>[6.2] </w:t>
      </w:r>
      <w:r w:rsidR="008258C9" w:rsidRPr="00686CB2">
        <w:t xml:space="preserve">Likumdevēja mērķis, </w:t>
      </w:r>
      <w:r w:rsidR="00781AEA" w:rsidRPr="00686CB2">
        <w:t xml:space="preserve">Maksātnespējas likuma </w:t>
      </w:r>
      <w:r w:rsidR="0048170C" w:rsidRPr="00686CB2">
        <w:t xml:space="preserve">75. pantā </w:t>
      </w:r>
      <w:r w:rsidR="008258C9" w:rsidRPr="00686CB2">
        <w:t xml:space="preserve">paredzot, ka administratoram ir pienākums pēc kreditora prasījuma pārbaudes pieņemt pamatotu lēmumu par kreditora prasījumu, ir nodrošināt tiesisko noteiktību kreditoru sastāvā un </w:t>
      </w:r>
      <w:r w:rsidR="00B7047F" w:rsidRPr="00686CB2">
        <w:t>iespēju strīdus</w:t>
      </w:r>
      <w:r w:rsidR="008258C9" w:rsidRPr="00686CB2">
        <w:t xml:space="preserve"> risināt tiesā</w:t>
      </w:r>
      <w:r w:rsidR="00D70B64" w:rsidRPr="00686CB2">
        <w:rPr>
          <w:rStyle w:val="Vresatsauce"/>
        </w:rPr>
        <w:footnoteReference w:id="13"/>
      </w:r>
      <w:r w:rsidR="008258C9" w:rsidRPr="00686CB2">
        <w:t>.</w:t>
      </w:r>
    </w:p>
    <w:p w14:paraId="0E90F046" w14:textId="72BAF58E" w:rsidR="00C4592D" w:rsidRPr="00686CB2" w:rsidRDefault="005A13CF" w:rsidP="00106C2E">
      <w:pPr>
        <w:tabs>
          <w:tab w:val="left" w:pos="993"/>
          <w:tab w:val="left" w:pos="1134"/>
        </w:tabs>
        <w:spacing w:after="0" w:line="240" w:lineRule="auto"/>
        <w:ind w:firstLine="851"/>
        <w:jc w:val="both"/>
      </w:pPr>
      <w:r w:rsidRPr="00686CB2">
        <w:t>A</w:t>
      </w:r>
      <w:r w:rsidR="00C4592D" w:rsidRPr="00686CB2">
        <w:t>dministratora lēmums</w:t>
      </w:r>
      <w:r w:rsidR="00C4592D" w:rsidRPr="00686CB2">
        <w:rPr>
          <w:rStyle w:val="Vresatsauce"/>
        </w:rPr>
        <w:footnoteReference w:id="14"/>
      </w:r>
      <w:r w:rsidR="00C4592D" w:rsidRPr="00686CB2">
        <w:t xml:space="preserve"> par kreditora prasījumu ir procesuāls dokuments, kuru var pārsūdzēt tiesā un saņemt tiesas vērtējumu, vai administratora viedoklis (lēmums) atbilst normatīvo aktu prasībām. Proti, administratora lēmuma par kreditora prasījumu atbilstību normatīvo aktu prasībām izvērtē tiesa.</w:t>
      </w:r>
      <w:r w:rsidR="00C4592D" w:rsidRPr="00686CB2">
        <w:rPr>
          <w:rStyle w:val="Vresatsauce"/>
        </w:rPr>
        <w:footnoteReference w:id="15"/>
      </w:r>
      <w:r w:rsidR="00C4592D" w:rsidRPr="00686CB2">
        <w:t xml:space="preserve"> Izskatot sūdzību par administratora lēmumu, konstatējot strīdu par tiesībām, tiesa nosaka termiņu, kādā sūdzības iesniedzējs var celt prasību tiesā vispārējā kārtībā.</w:t>
      </w:r>
      <w:r w:rsidR="00C4592D" w:rsidRPr="00686CB2">
        <w:rPr>
          <w:rStyle w:val="Vresatsauce"/>
        </w:rPr>
        <w:footnoteReference w:id="16"/>
      </w:r>
    </w:p>
    <w:p w14:paraId="695E6FBD" w14:textId="77777777" w:rsidR="00C4592D" w:rsidRPr="00686CB2" w:rsidRDefault="00C4592D" w:rsidP="00106C2E">
      <w:pPr>
        <w:tabs>
          <w:tab w:val="left" w:pos="993"/>
          <w:tab w:val="left" w:pos="1134"/>
        </w:tabs>
        <w:spacing w:after="0" w:line="240" w:lineRule="auto"/>
        <w:ind w:firstLine="851"/>
        <w:jc w:val="both"/>
      </w:pPr>
      <w:r w:rsidRPr="00686CB2">
        <w:t xml:space="preserve">Līdz ar to saistībā ar administratora lēmumu par kreditoru prasījumu var pastāvēt divējādi strīdi: </w:t>
      </w:r>
    </w:p>
    <w:p w14:paraId="66F19C58" w14:textId="77777777" w:rsidR="00C4592D" w:rsidRPr="00686CB2" w:rsidRDefault="00C4592D" w:rsidP="00106C2E">
      <w:pPr>
        <w:tabs>
          <w:tab w:val="left" w:pos="993"/>
          <w:tab w:val="left" w:pos="1134"/>
        </w:tabs>
        <w:spacing w:after="0" w:line="240" w:lineRule="auto"/>
        <w:ind w:firstLine="851"/>
        <w:jc w:val="both"/>
      </w:pPr>
      <w:r w:rsidRPr="00686CB2">
        <w:t>1) strīds, vai administratora lēmums atbilst normatīvo aktu prasībām;</w:t>
      </w:r>
    </w:p>
    <w:p w14:paraId="5E07D161" w14:textId="77777777" w:rsidR="00C4592D" w:rsidRPr="00686CB2" w:rsidRDefault="00C4592D" w:rsidP="00106C2E">
      <w:pPr>
        <w:tabs>
          <w:tab w:val="left" w:pos="993"/>
          <w:tab w:val="left" w:pos="1134"/>
        </w:tabs>
        <w:spacing w:after="0" w:line="240" w:lineRule="auto"/>
        <w:ind w:firstLine="851"/>
        <w:jc w:val="both"/>
      </w:pPr>
      <w:r w:rsidRPr="00686CB2">
        <w:t>2) strīds par kreditora prasījuma pamatotību pēc būtības.</w:t>
      </w:r>
    </w:p>
    <w:p w14:paraId="0AD0EF78" w14:textId="4796CB91" w:rsidR="00641B6A" w:rsidRPr="00686CB2" w:rsidRDefault="001008E9" w:rsidP="00106C2E">
      <w:pPr>
        <w:tabs>
          <w:tab w:val="left" w:pos="993"/>
          <w:tab w:val="left" w:pos="1134"/>
        </w:tabs>
        <w:spacing w:after="0" w:line="240" w:lineRule="auto"/>
        <w:ind w:firstLine="851"/>
        <w:jc w:val="both"/>
      </w:pPr>
      <w:r w:rsidRPr="00686CB2">
        <w:t>[6.</w:t>
      </w:r>
      <w:r w:rsidR="00E52FA1" w:rsidRPr="00686CB2">
        <w:t>3</w:t>
      </w:r>
      <w:r w:rsidRPr="00686CB2">
        <w:t>] </w:t>
      </w:r>
      <w:r w:rsidR="00917500" w:rsidRPr="00686CB2">
        <w:t xml:space="preserve">Maksātnespējas likuma 75. panta astotajā daļa ir noteikts, </w:t>
      </w:r>
      <w:r w:rsidR="00EA117C" w:rsidRPr="00686CB2">
        <w:t>j</w:t>
      </w:r>
      <w:r w:rsidR="00E97DDA" w:rsidRPr="00686CB2">
        <w:t>a administratora rīcībā nonāk jaunatklāti apstākļi vai dokumenti par kreditora prasījumu, par kuru jau ir pieņemts lēmums, administrators šo lēmumu ir tiesīgs grozīt vai atcelt, bet ne vēlāk kā līdz dienai, kad šajā likumā noteiktajā kārtībā sastādīts kreditoru prasījumu apmierināšanas plāns. Atceļot sākotnējo lēmumu, administrators pieņem jaunu lēmumu šajā pantā noteiktajā kārtībā, ievērojot šā likuma 73.</w:t>
      </w:r>
      <w:r w:rsidR="00F93DD6" w:rsidRPr="00686CB2">
        <w:t> </w:t>
      </w:r>
      <w:r w:rsidR="00E97DDA" w:rsidRPr="00686CB2">
        <w:t>pantā noteikto kreditoru prasījumu pieteikšanas termiņu.</w:t>
      </w:r>
    </w:p>
    <w:p w14:paraId="00127A28" w14:textId="4DF702FA" w:rsidR="00217228" w:rsidRPr="00686CB2" w:rsidRDefault="00F83A6F" w:rsidP="00106C2E">
      <w:pPr>
        <w:autoSpaceDE w:val="0"/>
        <w:autoSpaceDN w:val="0"/>
        <w:adjustRightInd w:val="0"/>
        <w:spacing w:after="0" w:line="240" w:lineRule="auto"/>
        <w:ind w:firstLine="851"/>
        <w:jc w:val="both"/>
      </w:pPr>
      <w:r w:rsidRPr="00686CB2">
        <w:t>Minētās</w:t>
      </w:r>
      <w:r w:rsidR="00101627" w:rsidRPr="00686CB2">
        <w:t xml:space="preserve"> administratora tiesības noteiktas ar mērķi, lai administratora pieņemtais lēmums būtu tiesisks un atbilstu faktiskajiem apstākļiem. Proti, ja administrators sākotnēji ir pieņēmis lēmumu par kreditora prasījuma atzīšanu, neatzīšanu vai daļēju atzīšanu, </w:t>
      </w:r>
      <w:r w:rsidR="00C83B8E" w:rsidRPr="00686CB2">
        <w:t>pamatojoties</w:t>
      </w:r>
      <w:r w:rsidR="00101627" w:rsidRPr="00686CB2">
        <w:t xml:space="preserve"> uz nepilnīgu</w:t>
      </w:r>
      <w:r w:rsidR="00FE7AA2" w:rsidRPr="00686CB2">
        <w:t>,</w:t>
      </w:r>
      <w:r w:rsidR="00101627" w:rsidRPr="00686CB2">
        <w:t xml:space="preserve"> nepatiesu informāciju</w:t>
      </w:r>
      <w:r w:rsidR="001A5602" w:rsidRPr="00686CB2">
        <w:t xml:space="preserve"> vai </w:t>
      </w:r>
      <w:r w:rsidR="00A3305D" w:rsidRPr="00686CB2">
        <w:t xml:space="preserve">saskaņā ar </w:t>
      </w:r>
      <w:r w:rsidR="00442E25" w:rsidRPr="00686CB2">
        <w:t>tiesiskiem apstākļiem</w:t>
      </w:r>
      <w:r w:rsidR="00A04D56" w:rsidRPr="00686CB2">
        <w:t>, kas</w:t>
      </w:r>
      <w:r w:rsidR="0018748B" w:rsidRPr="00686CB2">
        <w:t xml:space="preserve"> vēlāk</w:t>
      </w:r>
      <w:r w:rsidR="00A04D56" w:rsidRPr="00686CB2">
        <w:t xml:space="preserve"> </w:t>
      </w:r>
      <w:r w:rsidR="00604DF7" w:rsidRPr="00686CB2">
        <w:t>mainījušies</w:t>
      </w:r>
      <w:r w:rsidR="00101627" w:rsidRPr="00686CB2">
        <w:t xml:space="preserve">, tad, konstatējot </w:t>
      </w:r>
      <w:r w:rsidR="00B930F0" w:rsidRPr="00686CB2">
        <w:t>faktisko</w:t>
      </w:r>
      <w:r w:rsidR="00101627" w:rsidRPr="00686CB2">
        <w:t xml:space="preserve"> apstākļu maiņu, administrator</w:t>
      </w:r>
      <w:r w:rsidR="00473412" w:rsidRPr="00686CB2">
        <w:t>am</w:t>
      </w:r>
      <w:r w:rsidR="00101627" w:rsidRPr="00686CB2">
        <w:t xml:space="preserve"> Maksātnespējas likuma 75. panta astotajā daļā noteiktajos ietvaros </w:t>
      </w:r>
      <w:r w:rsidR="00C50B3F" w:rsidRPr="00686CB2">
        <w:t>sākotnējais lēmums</w:t>
      </w:r>
      <w:r w:rsidR="00473412" w:rsidRPr="00686CB2">
        <w:t xml:space="preserve"> </w:t>
      </w:r>
      <w:r w:rsidR="00743DA4" w:rsidRPr="00686CB2">
        <w:t xml:space="preserve">ir </w:t>
      </w:r>
      <w:r w:rsidR="00473412" w:rsidRPr="00686CB2">
        <w:t>jā</w:t>
      </w:r>
      <w:r w:rsidR="00270D63" w:rsidRPr="00686CB2">
        <w:t>groza</w:t>
      </w:r>
      <w:r w:rsidR="00101627" w:rsidRPr="00686CB2">
        <w:t>.</w:t>
      </w:r>
      <w:r w:rsidR="002417F0" w:rsidRPr="00686CB2">
        <w:t xml:space="preserve"> Administratoram ir jāveic </w:t>
      </w:r>
      <w:r w:rsidR="00101627" w:rsidRPr="00686CB2">
        <w:t xml:space="preserve">aktīvas darbības, lai </w:t>
      </w:r>
      <w:r w:rsidR="002D025B" w:rsidRPr="00686CB2">
        <w:t>nodrošinātu maksātnespējas procesa likumīgu un efektīvu norisi</w:t>
      </w:r>
      <w:r w:rsidR="002D025B" w:rsidRPr="00686CB2">
        <w:rPr>
          <w:rStyle w:val="Vresatsauce"/>
        </w:rPr>
        <w:footnoteReference w:id="17"/>
      </w:r>
      <w:r w:rsidR="00101627" w:rsidRPr="00686CB2">
        <w:t>, tostarp lem</w:t>
      </w:r>
      <w:r w:rsidR="003A61B3" w:rsidRPr="00686CB2">
        <w:t>jo</w:t>
      </w:r>
      <w:r w:rsidR="00101627" w:rsidRPr="00686CB2">
        <w:t>t, vai ir grozāms sākotnējais lēmums</w:t>
      </w:r>
      <w:r w:rsidR="005D46AF" w:rsidRPr="00686CB2">
        <w:t xml:space="preserve"> par kreditora prasījumu</w:t>
      </w:r>
      <w:r w:rsidR="00217228" w:rsidRPr="00686CB2">
        <w:t>.</w:t>
      </w:r>
    </w:p>
    <w:p w14:paraId="0C142308" w14:textId="77777777" w:rsidR="00605BF5" w:rsidRPr="00686CB2" w:rsidRDefault="00587287" w:rsidP="00106C2E">
      <w:pPr>
        <w:tabs>
          <w:tab w:val="left" w:pos="993"/>
          <w:tab w:val="left" w:pos="1134"/>
        </w:tabs>
        <w:spacing w:after="0" w:line="240" w:lineRule="auto"/>
        <w:ind w:firstLine="851"/>
        <w:jc w:val="both"/>
      </w:pPr>
      <w:r w:rsidRPr="00686CB2">
        <w:t>Administrators ir tā persona, kura izvērtē, vai tās rīcībā nonākusī informācija ir atzīstama par jaunatklātiem apstākļiem, un, attiecīgi, vai ir grozāms sākotnēji pieņemtais lēmums.</w:t>
      </w:r>
      <w:r w:rsidR="00786F39" w:rsidRPr="00686CB2">
        <w:t xml:space="preserve"> </w:t>
      </w:r>
      <w:r w:rsidR="00605BF5" w:rsidRPr="00686CB2">
        <w:t>Ne tiesai sevišķās tiesāšanās kārtībā, ne Maksātnespējas kontroles dienestam likumdevējs nav piešķīris tiesības izvērtēt kreditora prasījuma pamatotību pēc būtības un izšķirt par to strīdu starp administratoru, parādnieku un kreditoru.</w:t>
      </w:r>
      <w:r w:rsidR="00605BF5" w:rsidRPr="00686CB2">
        <w:rPr>
          <w:rStyle w:val="Vresatsauce"/>
        </w:rPr>
        <w:footnoteReference w:id="18"/>
      </w:r>
      <w:r w:rsidR="00605BF5" w:rsidRPr="00686CB2">
        <w:t xml:space="preserve"> </w:t>
      </w:r>
    </w:p>
    <w:p w14:paraId="2F6FB17F" w14:textId="02DAEB2B" w:rsidR="004D0D76" w:rsidRPr="00686CB2" w:rsidRDefault="00286C59" w:rsidP="00106C2E">
      <w:pPr>
        <w:autoSpaceDE w:val="0"/>
        <w:autoSpaceDN w:val="0"/>
        <w:adjustRightInd w:val="0"/>
        <w:spacing w:after="0" w:line="240" w:lineRule="auto"/>
        <w:ind w:firstLine="851"/>
        <w:jc w:val="both"/>
        <w:rPr>
          <w:rFonts w:eastAsia="Times New Roman"/>
        </w:rPr>
      </w:pPr>
      <w:r w:rsidRPr="00686CB2">
        <w:t xml:space="preserve">Tomēr, </w:t>
      </w:r>
      <w:r w:rsidR="00487DC9" w:rsidRPr="00686CB2">
        <w:rPr>
          <w:rFonts w:eastAsia="Times New Roman"/>
        </w:rPr>
        <w:t>l</w:t>
      </w:r>
      <w:r w:rsidR="005D3F64" w:rsidRPr="00686CB2">
        <w:rPr>
          <w:rFonts w:eastAsia="Times New Roman"/>
        </w:rPr>
        <w:t>ai gan</w:t>
      </w:r>
      <w:r w:rsidR="004D0D76" w:rsidRPr="00686CB2">
        <w:rPr>
          <w:rFonts w:eastAsia="Times New Roman"/>
        </w:rPr>
        <w:t xml:space="preserve"> Maksātnespējas likuma 75. pantā regulējums piešķir administratoram </w:t>
      </w:r>
      <w:r w:rsidR="004D0D76" w:rsidRPr="00686CB2">
        <w:rPr>
          <w:rFonts w:eastAsia="Times New Roman"/>
        </w:rPr>
        <w:lastRenderedPageBreak/>
        <w:t xml:space="preserve">izvēles tiesības nepieciešamības gadījumā grozīt vai atcelt iepriekš pieņemtu lēmumu, </w:t>
      </w:r>
      <w:r w:rsidR="00D169FB" w:rsidRPr="00686CB2">
        <w:rPr>
          <w:rFonts w:eastAsia="Times New Roman"/>
        </w:rPr>
        <w:t xml:space="preserve">un </w:t>
      </w:r>
      <w:r w:rsidR="004D0D76" w:rsidRPr="00686CB2">
        <w:rPr>
          <w:rFonts w:eastAsia="Times New Roman"/>
        </w:rPr>
        <w:t>secīgi jaun</w:t>
      </w:r>
      <w:r w:rsidR="00D169FB" w:rsidRPr="00686CB2">
        <w:rPr>
          <w:rFonts w:eastAsia="Times New Roman"/>
        </w:rPr>
        <w:t>u</w:t>
      </w:r>
      <w:r w:rsidR="004D0D76" w:rsidRPr="00686CB2">
        <w:rPr>
          <w:rFonts w:eastAsia="Times New Roman"/>
        </w:rPr>
        <w:t xml:space="preserve"> lēmum</w:t>
      </w:r>
      <w:r w:rsidR="00D169FB" w:rsidRPr="00686CB2">
        <w:rPr>
          <w:rFonts w:eastAsia="Times New Roman"/>
        </w:rPr>
        <w:t>u</w:t>
      </w:r>
      <w:r w:rsidR="004D0D76" w:rsidRPr="00686CB2">
        <w:rPr>
          <w:rFonts w:eastAsia="Times New Roman"/>
        </w:rPr>
        <w:t xml:space="preserve"> pieņem</w:t>
      </w:r>
      <w:r w:rsidR="00D169FB" w:rsidRPr="00686CB2">
        <w:rPr>
          <w:rFonts w:eastAsia="Times New Roman"/>
        </w:rPr>
        <w:t>t</w:t>
      </w:r>
      <w:r w:rsidR="004D0D76" w:rsidRPr="00686CB2">
        <w:rPr>
          <w:rFonts w:eastAsia="Times New Roman"/>
        </w:rPr>
        <w:t xml:space="preserve"> tikai gadījumā, ja sākotnējais lēmums tiek atcelts</w:t>
      </w:r>
      <w:r w:rsidR="0069168F" w:rsidRPr="00686CB2">
        <w:rPr>
          <w:rFonts w:eastAsia="Times New Roman"/>
        </w:rPr>
        <w:t xml:space="preserve">, nav pieļaujama situācija, ka </w:t>
      </w:r>
      <w:r w:rsidR="00BD7941" w:rsidRPr="00686CB2">
        <w:rPr>
          <w:rFonts w:eastAsia="Times New Roman"/>
        </w:rPr>
        <w:t>administratora izvēle</w:t>
      </w:r>
      <w:r w:rsidR="007613B3" w:rsidRPr="00686CB2">
        <w:rPr>
          <w:rFonts w:eastAsia="Times New Roman"/>
        </w:rPr>
        <w:t>, kas tieši ietekmē kreditora prasījuma</w:t>
      </w:r>
      <w:r w:rsidR="0083542D" w:rsidRPr="00686CB2">
        <w:rPr>
          <w:rFonts w:eastAsia="Times New Roman"/>
        </w:rPr>
        <w:t xml:space="preserve"> pastāvēšanu, </w:t>
      </w:r>
      <w:r w:rsidR="00F879ED" w:rsidRPr="00686CB2">
        <w:rPr>
          <w:rFonts w:eastAsia="Times New Roman"/>
        </w:rPr>
        <w:t xml:space="preserve">nav pakļauta </w:t>
      </w:r>
      <w:r w:rsidR="00A91F26" w:rsidRPr="00686CB2">
        <w:rPr>
          <w:rFonts w:eastAsia="Times New Roman"/>
        </w:rPr>
        <w:t>pārsūdzībai</w:t>
      </w:r>
      <w:r w:rsidR="00DA2074" w:rsidRPr="00686CB2">
        <w:rPr>
          <w:rFonts w:eastAsia="Times New Roman"/>
        </w:rPr>
        <w:t xml:space="preserve"> un strīda </w:t>
      </w:r>
      <w:r w:rsidR="0004133D" w:rsidRPr="00686CB2">
        <w:rPr>
          <w:rFonts w:eastAsia="Times New Roman"/>
        </w:rPr>
        <w:t>izvērtēšanai</w:t>
      </w:r>
      <w:r w:rsidR="00C15541" w:rsidRPr="00686CB2">
        <w:rPr>
          <w:rFonts w:eastAsia="Times New Roman"/>
        </w:rPr>
        <w:t xml:space="preserve"> tiesā.</w:t>
      </w:r>
    </w:p>
    <w:p w14:paraId="6790396E" w14:textId="51138972" w:rsidR="00E1175C" w:rsidRPr="00686CB2" w:rsidRDefault="00E1175C" w:rsidP="00106C2E">
      <w:pPr>
        <w:autoSpaceDE w:val="0"/>
        <w:autoSpaceDN w:val="0"/>
        <w:adjustRightInd w:val="0"/>
        <w:spacing w:after="0" w:line="240" w:lineRule="auto"/>
        <w:ind w:firstLine="851"/>
        <w:jc w:val="both"/>
      </w:pPr>
      <w:r w:rsidRPr="00686CB2">
        <w:t>Saskaņā ar Maksātnespējas likuma 174.</w:t>
      </w:r>
      <w:r w:rsidRPr="00686CB2">
        <w:rPr>
          <w:vertAlign w:val="superscript"/>
        </w:rPr>
        <w:t>1</w:t>
      </w:r>
      <w:r w:rsidRPr="00686CB2">
        <w:t> panta 2. punktu Maksātnespējas kontroles dienests izskata sūdzības par administratora rīcību, tostarp par rīcību,</w:t>
      </w:r>
      <w:r w:rsidR="00F36AF1" w:rsidRPr="00686CB2">
        <w:t xml:space="preserve"> kas izpaužas,</w:t>
      </w:r>
      <w:r w:rsidRPr="00686CB2">
        <w:t xml:space="preserve"> nepieņemot lēmumu par kreditora prasījumu.</w:t>
      </w:r>
      <w:r w:rsidRPr="00686CB2">
        <w:rPr>
          <w:rStyle w:val="Vresatsauce"/>
        </w:rPr>
        <w:footnoteReference w:id="19"/>
      </w:r>
      <w:r w:rsidR="004E409B" w:rsidRPr="00686CB2">
        <w:t xml:space="preserve"> </w:t>
      </w:r>
      <w:r w:rsidR="00832DC8" w:rsidRPr="00686CB2">
        <w:t xml:space="preserve">Proti, </w:t>
      </w:r>
      <w:r w:rsidR="004E409B" w:rsidRPr="00686CB2">
        <w:t xml:space="preserve">Maksātnespējas kontroles dienests </w:t>
      </w:r>
      <w:r w:rsidR="001A6BC2" w:rsidRPr="00686CB2">
        <w:t xml:space="preserve">vērtē, vai administrators </w:t>
      </w:r>
      <w:r w:rsidR="00832DC8" w:rsidRPr="00686CB2">
        <w:t>ir sagatavojis Maksātnespējas likumā noteiktos procesuālos dokumentus</w:t>
      </w:r>
      <w:r w:rsidR="006301BD" w:rsidRPr="00686CB2">
        <w:t>.</w:t>
      </w:r>
    </w:p>
    <w:p w14:paraId="7682DB6A" w14:textId="18FC31B9" w:rsidR="009B244B" w:rsidRPr="00686CB2" w:rsidRDefault="007406E0" w:rsidP="00106C2E">
      <w:pPr>
        <w:tabs>
          <w:tab w:val="left" w:pos="993"/>
          <w:tab w:val="left" w:pos="1134"/>
        </w:tabs>
        <w:spacing w:after="0" w:line="240" w:lineRule="auto"/>
        <w:ind w:firstLine="851"/>
        <w:jc w:val="both"/>
      </w:pPr>
      <w:r w:rsidRPr="00686CB2">
        <w:rPr>
          <w:rFonts w:eastAsia="Times New Roman"/>
        </w:rPr>
        <w:t xml:space="preserve">Līdz ar to </w:t>
      </w:r>
      <w:r w:rsidR="009B244B" w:rsidRPr="00686CB2">
        <w:t>Maksātnespējas kontroles dienests atbilstoši Maksātnespējas likumā noteiktaj</w:t>
      </w:r>
      <w:r w:rsidR="00D3210D" w:rsidRPr="00686CB2">
        <w:t>ām</w:t>
      </w:r>
      <w:r w:rsidR="009B244B" w:rsidRPr="00686CB2">
        <w:t xml:space="preserve"> </w:t>
      </w:r>
      <w:r w:rsidR="00D3210D" w:rsidRPr="00686CB2">
        <w:t>pilnvarām</w:t>
      </w:r>
      <w:r w:rsidR="009B244B" w:rsidRPr="00686CB2">
        <w:t xml:space="preserve">, nepieņemot lēmumu pēc būtības, ir tiesīgs pārbaudīt, vai administrators, </w:t>
      </w:r>
      <w:r w:rsidR="00F83948" w:rsidRPr="00686CB2">
        <w:t>izvēloties</w:t>
      </w:r>
      <w:r w:rsidR="003B038E" w:rsidRPr="00686CB2">
        <w:t xml:space="preserve"> konkrēto</w:t>
      </w:r>
      <w:r w:rsidR="00F83948" w:rsidRPr="00686CB2">
        <w:t xml:space="preserve"> </w:t>
      </w:r>
      <w:r w:rsidR="00BA6254" w:rsidRPr="00686CB2">
        <w:t xml:space="preserve">tiesisko līdzekli </w:t>
      </w:r>
      <w:r w:rsidR="003B038E" w:rsidRPr="00686CB2">
        <w:t xml:space="preserve">vai </w:t>
      </w:r>
      <w:r w:rsidR="009B244B" w:rsidRPr="00686CB2">
        <w:t>pieņemot konkrētu lēmumu, ir visaptveroši izvērtējis visu viņa rīcībā esošo informāciju un lietas apstākļus, un spēj to pamatot.</w:t>
      </w:r>
      <w:bookmarkStart w:id="2" w:name="_Hlk171593448"/>
      <w:r w:rsidR="009B244B" w:rsidRPr="00686CB2">
        <w:rPr>
          <w:rStyle w:val="Vresatsauce"/>
        </w:rPr>
        <w:footnoteReference w:id="20"/>
      </w:r>
      <w:bookmarkEnd w:id="2"/>
      <w:r w:rsidR="00522D7E" w:rsidRPr="00686CB2">
        <w:t xml:space="preserve"> </w:t>
      </w:r>
    </w:p>
    <w:p w14:paraId="5B40C140" w14:textId="736E5E82" w:rsidR="005449E2" w:rsidRPr="00686CB2" w:rsidRDefault="00165C22" w:rsidP="00106C2E">
      <w:pPr>
        <w:tabs>
          <w:tab w:val="left" w:pos="993"/>
          <w:tab w:val="left" w:pos="1134"/>
        </w:tabs>
        <w:spacing w:after="0" w:line="240" w:lineRule="auto"/>
        <w:ind w:firstLine="851"/>
        <w:jc w:val="both"/>
      </w:pPr>
      <w:r w:rsidRPr="00686CB2">
        <w:t>[6.</w:t>
      </w:r>
      <w:r w:rsidR="00F22F9F" w:rsidRPr="00686CB2">
        <w:t>3.1</w:t>
      </w:r>
      <w:r w:rsidRPr="00686CB2">
        <w:t>] </w:t>
      </w:r>
      <w:r w:rsidR="006B3C2E" w:rsidRPr="00686CB2">
        <w:t xml:space="preserve">Administratores un Iesniedzēja viedoklis nesakrīt </w:t>
      </w:r>
      <w:r w:rsidR="000E1A5E" w:rsidRPr="00686CB2">
        <w:t xml:space="preserve">jautājumā, vai </w:t>
      </w:r>
      <w:r w:rsidR="000253EF" w:rsidRPr="00686CB2">
        <w:t>konkrētaj</w:t>
      </w:r>
      <w:r w:rsidR="00585E1D" w:rsidRPr="00686CB2">
        <w:t xml:space="preserve">ā gadījumā Iesniedzēja </w:t>
      </w:r>
      <w:r w:rsidR="00B46AD9" w:rsidRPr="00686CB2">
        <w:t xml:space="preserve">2024. gada </w:t>
      </w:r>
      <w:r w:rsidR="00B4574F" w:rsidRPr="00686CB2">
        <w:t xml:space="preserve">27. maija un </w:t>
      </w:r>
      <w:r w:rsidR="005134A3" w:rsidRPr="00686CB2">
        <w:rPr>
          <w:bCs/>
          <w:lang w:eastAsia="en-US"/>
        </w:rPr>
        <w:t>25. jūlij</w:t>
      </w:r>
      <w:r w:rsidR="00B4574F" w:rsidRPr="00686CB2">
        <w:rPr>
          <w:bCs/>
          <w:lang w:eastAsia="en-US"/>
        </w:rPr>
        <w:t>a</w:t>
      </w:r>
      <w:r w:rsidR="005134A3" w:rsidRPr="00686CB2">
        <w:rPr>
          <w:bCs/>
          <w:lang w:eastAsia="en-US"/>
        </w:rPr>
        <w:t xml:space="preserve"> </w:t>
      </w:r>
      <w:r w:rsidR="005B68A3" w:rsidRPr="00686CB2">
        <w:t>iesniegumā</w:t>
      </w:r>
      <w:r w:rsidR="000F3B3F" w:rsidRPr="00686CB2">
        <w:t xml:space="preserve"> </w:t>
      </w:r>
      <w:r w:rsidR="00585E1D" w:rsidRPr="00686CB2">
        <w:t>norādītie apstākļi ir uzskatāmi par jaunatklātiem apstākļiem</w:t>
      </w:r>
      <w:r w:rsidR="00B46AD9" w:rsidRPr="00686CB2">
        <w:t>, kas būtu pamats Administratorei grozīt 3. </w:t>
      </w:r>
      <w:r w:rsidR="003D777D" w:rsidRPr="00686CB2">
        <w:t>L</w:t>
      </w:r>
      <w:r w:rsidR="00B46AD9" w:rsidRPr="00686CB2">
        <w:t>ēmumu.</w:t>
      </w:r>
    </w:p>
    <w:p w14:paraId="3E55EE19" w14:textId="351CBC0E" w:rsidR="00891932" w:rsidRPr="00686CB2" w:rsidRDefault="000701A5" w:rsidP="00106C2E">
      <w:pPr>
        <w:tabs>
          <w:tab w:val="left" w:pos="993"/>
          <w:tab w:val="left" w:pos="1134"/>
        </w:tabs>
        <w:spacing w:after="0" w:line="240" w:lineRule="auto"/>
        <w:ind w:firstLine="851"/>
        <w:jc w:val="both"/>
      </w:pPr>
      <w:r w:rsidRPr="00686CB2">
        <w:t xml:space="preserve">Proti, konstatējot, ka </w:t>
      </w:r>
      <w:r w:rsidR="008C5265" w:rsidRPr="00686CB2">
        <w:t xml:space="preserve">saskaņā ar Lielbritānijas uzņēmumu reģistra </w:t>
      </w:r>
      <w:r w:rsidR="00B27199" w:rsidRPr="00686CB2">
        <w:t xml:space="preserve">ierakstiem </w:t>
      </w:r>
      <w:r w:rsidRPr="00686CB2">
        <w:t xml:space="preserve">Iesniedzējs </w:t>
      </w:r>
      <w:r w:rsidR="008C5265" w:rsidRPr="00686CB2">
        <w:t>ir likvidēts</w:t>
      </w:r>
      <w:r w:rsidR="0005667A" w:rsidRPr="00686CB2">
        <w:t xml:space="preserve">, </w:t>
      </w:r>
      <w:r w:rsidR="00FA4AFB" w:rsidRPr="00686CB2">
        <w:t xml:space="preserve">Administratore </w:t>
      </w:r>
      <w:r w:rsidR="00924C97" w:rsidRPr="00686CB2">
        <w:t xml:space="preserve">2024. gada 13. martā </w:t>
      </w:r>
      <w:r w:rsidR="0005667A" w:rsidRPr="00686CB2">
        <w:t>pieņēma 3. </w:t>
      </w:r>
      <w:r w:rsidR="003D777D" w:rsidRPr="00686CB2">
        <w:t>L</w:t>
      </w:r>
      <w:r w:rsidR="0005667A" w:rsidRPr="00686CB2">
        <w:t>ēmumu, ar kuru grozīja 2. </w:t>
      </w:r>
      <w:r w:rsidR="003D777D" w:rsidRPr="00686CB2">
        <w:t>L</w:t>
      </w:r>
      <w:r w:rsidR="0005667A" w:rsidRPr="00686CB2">
        <w:t>ēmumu par Prasījuma atzīšanu.</w:t>
      </w:r>
      <w:r w:rsidR="00FA4AFB" w:rsidRPr="00686CB2">
        <w:t xml:space="preserve"> </w:t>
      </w:r>
      <w:r w:rsidR="00233AF1" w:rsidRPr="00686CB2">
        <w:t>3. </w:t>
      </w:r>
      <w:r w:rsidR="003D777D" w:rsidRPr="00686CB2">
        <w:t>L</w:t>
      </w:r>
      <w:r w:rsidR="00233AF1" w:rsidRPr="00686CB2">
        <w:t xml:space="preserve">ēmumā norādīts, ka </w:t>
      </w:r>
      <w:r w:rsidR="00891932" w:rsidRPr="00686CB2">
        <w:t xml:space="preserve">apstāklis, ka Iesniedzējs ir likvidēts jau 2023. gada 18. jūlijā, tas ir, kreditors jau ilgstoši nepastāv un neveic saimniecisko darbību, </w:t>
      </w:r>
      <w:r w:rsidR="000B2D14" w:rsidRPr="00686CB2">
        <w:t>atbilst Maksātnespējas likumā 75.</w:t>
      </w:r>
      <w:r w:rsidR="00891932" w:rsidRPr="00686CB2">
        <w:t> </w:t>
      </w:r>
      <w:r w:rsidR="000B2D14" w:rsidRPr="00686CB2">
        <w:t>panta astotajā daļā norādītajiem jaunatklātajiem apstākļiem, kurus konstatējot, administratoram ir tiesisks pamats jau pieņemto lēmumu par kreditora prasījumu grozīt vai atcelt un secīgi precizēt parādnieka kreditora prasījumu reģistru.</w:t>
      </w:r>
    </w:p>
    <w:p w14:paraId="5FBCA91B" w14:textId="42055C80" w:rsidR="00834028" w:rsidRPr="00686CB2" w:rsidRDefault="00392D41" w:rsidP="00106C2E">
      <w:pPr>
        <w:tabs>
          <w:tab w:val="left" w:pos="993"/>
          <w:tab w:val="left" w:pos="1134"/>
        </w:tabs>
        <w:spacing w:after="0" w:line="240" w:lineRule="auto"/>
        <w:ind w:firstLine="851"/>
        <w:jc w:val="both"/>
      </w:pPr>
      <w:r w:rsidRPr="00686CB2">
        <w:t>Nav strīda, ka 3. </w:t>
      </w:r>
      <w:r w:rsidR="003D777D" w:rsidRPr="00686CB2">
        <w:t>L</w:t>
      </w:r>
      <w:r w:rsidRPr="00686CB2">
        <w:t>ēmuma pieņemšanas brīdī</w:t>
      </w:r>
      <w:r w:rsidR="00924C97" w:rsidRPr="00686CB2">
        <w:t>, tas ir, 2024. gada 13. martā</w:t>
      </w:r>
      <w:r w:rsidRPr="00686CB2">
        <w:t xml:space="preserve"> Lielbritānijas uzņēmumu reģistrā </w:t>
      </w:r>
      <w:r w:rsidR="004A02DE" w:rsidRPr="00686CB2">
        <w:t xml:space="preserve">bija </w:t>
      </w:r>
      <w:r w:rsidR="00952506" w:rsidRPr="00686CB2">
        <w:t xml:space="preserve">veikts </w:t>
      </w:r>
      <w:r w:rsidR="004A02DE" w:rsidRPr="00686CB2">
        <w:t xml:space="preserve">ieraksts, ka Iesniedzējs ir likvidēts. Minēto apliecina </w:t>
      </w:r>
      <w:r w:rsidR="00917780" w:rsidRPr="00686CB2">
        <w:rPr>
          <w:lang w:eastAsia="en-US"/>
        </w:rPr>
        <w:t>/tiesas nosaukums/</w:t>
      </w:r>
      <w:r w:rsidRPr="00686CB2">
        <w:rPr>
          <w:lang w:eastAsia="en-US"/>
        </w:rPr>
        <w:t xml:space="preserve"> </w:t>
      </w:r>
      <w:r w:rsidR="00917780" w:rsidRPr="00686CB2">
        <w:rPr>
          <w:lang w:eastAsia="en-US"/>
        </w:rPr>
        <w:t>/datums/</w:t>
      </w:r>
      <w:r w:rsidR="004A02DE" w:rsidRPr="00686CB2">
        <w:rPr>
          <w:lang w:eastAsia="en-US"/>
        </w:rPr>
        <w:t xml:space="preserve"> </w:t>
      </w:r>
      <w:r w:rsidRPr="00686CB2">
        <w:rPr>
          <w:lang w:eastAsia="en-US"/>
        </w:rPr>
        <w:t>lēmum</w:t>
      </w:r>
      <w:r w:rsidR="004A02DE" w:rsidRPr="00686CB2">
        <w:rPr>
          <w:lang w:eastAsia="en-US"/>
        </w:rPr>
        <w:t>ā</w:t>
      </w:r>
      <w:r w:rsidRPr="00686CB2">
        <w:rPr>
          <w:lang w:eastAsia="en-US"/>
        </w:rPr>
        <w:t xml:space="preserve"> lietā </w:t>
      </w:r>
      <w:r w:rsidR="00917780" w:rsidRPr="00686CB2">
        <w:rPr>
          <w:lang w:eastAsia="en-US"/>
        </w:rPr>
        <w:t>/lietas numurs/</w:t>
      </w:r>
      <w:r w:rsidR="004A02DE" w:rsidRPr="00686CB2">
        <w:rPr>
          <w:lang w:eastAsia="en-US"/>
        </w:rPr>
        <w:t xml:space="preserve"> par tiesvedības izbeigšanu secinātais: </w:t>
      </w:r>
      <w:r w:rsidR="00D41D89" w:rsidRPr="00686CB2">
        <w:rPr>
          <w:i/>
          <w:iCs/>
          <w:lang w:eastAsia="en-US"/>
        </w:rPr>
        <w:t>Lietas materiāliem pievienota Lursoft izdruka, ka prasītājs likvidēts 2023. gada 18. jūlijā. Tiesa ieskatoties Lursoft sistēmas Lielbritānijas uzņēmumu reģistra sistēmā, konstatē, ka uz tiesas sēdes datumu, š.g.</w:t>
      </w:r>
      <w:r w:rsidR="009B5098" w:rsidRPr="00686CB2">
        <w:rPr>
          <w:i/>
          <w:iCs/>
          <w:lang w:eastAsia="en-US"/>
        </w:rPr>
        <w:t>/datums/</w:t>
      </w:r>
      <w:r w:rsidR="00D41D89" w:rsidRPr="00686CB2">
        <w:rPr>
          <w:i/>
          <w:iCs/>
          <w:lang w:eastAsia="en-US"/>
        </w:rPr>
        <w:t> </w:t>
      </w:r>
      <w:r w:rsidR="0082120B" w:rsidRPr="00686CB2">
        <w:rPr>
          <w:i/>
          <w:iCs/>
          <w:lang w:eastAsia="en-US"/>
        </w:rPr>
        <w:t>– </w:t>
      </w:r>
      <w:r w:rsidR="00917780" w:rsidRPr="00686CB2">
        <w:rPr>
          <w:i/>
          <w:iCs/>
          <w:lang w:eastAsia="en-US"/>
        </w:rPr>
        <w:t>/Nosaukums A/</w:t>
      </w:r>
      <w:r w:rsidR="00D41D89" w:rsidRPr="00686CB2">
        <w:rPr>
          <w:i/>
          <w:iCs/>
          <w:lang w:eastAsia="en-US"/>
        </w:rPr>
        <w:t xml:space="preserve"> ar </w:t>
      </w:r>
      <w:r w:rsidR="00917780" w:rsidRPr="00686CB2">
        <w:rPr>
          <w:i/>
          <w:iCs/>
          <w:lang w:eastAsia="en-US"/>
        </w:rPr>
        <w:t>/</w:t>
      </w:r>
      <w:r w:rsidR="00D41D89" w:rsidRPr="00686CB2">
        <w:rPr>
          <w:i/>
          <w:iCs/>
          <w:lang w:eastAsia="en-US"/>
        </w:rPr>
        <w:t xml:space="preserve">reģistrācijas </w:t>
      </w:r>
      <w:r w:rsidR="00917780" w:rsidRPr="00686CB2">
        <w:rPr>
          <w:i/>
          <w:iCs/>
          <w:lang w:eastAsia="en-US"/>
        </w:rPr>
        <w:t>numurs/</w:t>
      </w:r>
      <w:r w:rsidR="0082120B" w:rsidRPr="00686CB2">
        <w:rPr>
          <w:i/>
          <w:iCs/>
          <w:lang w:eastAsia="en-US"/>
        </w:rPr>
        <w:t xml:space="preserve"> </w:t>
      </w:r>
      <w:r w:rsidR="00D41D89" w:rsidRPr="00686CB2">
        <w:rPr>
          <w:i/>
          <w:iCs/>
          <w:lang w:eastAsia="en-US"/>
        </w:rPr>
        <w:t>norādīts uzņēmuma statuss</w:t>
      </w:r>
      <w:r w:rsidR="0082120B" w:rsidRPr="00686CB2">
        <w:rPr>
          <w:i/>
          <w:iCs/>
          <w:lang w:eastAsia="en-US"/>
        </w:rPr>
        <w:t> </w:t>
      </w:r>
      <w:r w:rsidR="00223702" w:rsidRPr="00686CB2">
        <w:rPr>
          <w:i/>
          <w:iCs/>
          <w:lang w:eastAsia="en-US"/>
        </w:rPr>
        <w:t>– </w:t>
      </w:r>
      <w:r w:rsidR="00D41D89" w:rsidRPr="00686CB2">
        <w:rPr>
          <w:i/>
          <w:iCs/>
          <w:lang w:eastAsia="en-US"/>
        </w:rPr>
        <w:t>likvidēts 2023.</w:t>
      </w:r>
      <w:r w:rsidR="00223702" w:rsidRPr="00686CB2">
        <w:rPr>
          <w:i/>
          <w:iCs/>
          <w:lang w:eastAsia="en-US"/>
        </w:rPr>
        <w:t> </w:t>
      </w:r>
      <w:r w:rsidR="00D41D89" w:rsidRPr="00686CB2">
        <w:rPr>
          <w:i/>
          <w:iCs/>
          <w:lang w:eastAsia="en-US"/>
        </w:rPr>
        <w:t>gada 18.</w:t>
      </w:r>
      <w:r w:rsidR="00223702" w:rsidRPr="00686CB2">
        <w:rPr>
          <w:i/>
          <w:iCs/>
          <w:lang w:eastAsia="en-US"/>
        </w:rPr>
        <w:t> </w:t>
      </w:r>
      <w:r w:rsidR="00D41D89" w:rsidRPr="00686CB2">
        <w:rPr>
          <w:i/>
          <w:iCs/>
          <w:lang w:eastAsia="en-US"/>
        </w:rPr>
        <w:t>jūlijā</w:t>
      </w:r>
      <w:r w:rsidR="00D41D89" w:rsidRPr="00686CB2">
        <w:rPr>
          <w:lang w:eastAsia="en-US"/>
        </w:rPr>
        <w:t>.</w:t>
      </w:r>
    </w:p>
    <w:p w14:paraId="6DF5715D" w14:textId="6E5EF93B" w:rsidR="007A5921" w:rsidRPr="00686CB2" w:rsidRDefault="00DF72B0" w:rsidP="00106C2E">
      <w:pPr>
        <w:tabs>
          <w:tab w:val="left" w:pos="993"/>
          <w:tab w:val="left" w:pos="1134"/>
        </w:tabs>
        <w:spacing w:after="0" w:line="240" w:lineRule="auto"/>
        <w:ind w:firstLine="851"/>
        <w:jc w:val="both"/>
      </w:pPr>
      <w:r w:rsidRPr="00686CB2">
        <w:t xml:space="preserve">Lielbritānijas uzņēmumu reģistrs </w:t>
      </w:r>
      <w:r w:rsidR="00CC3243" w:rsidRPr="00686CB2">
        <w:t>2024.</w:t>
      </w:r>
      <w:r w:rsidRPr="00686CB2">
        <w:t> </w:t>
      </w:r>
      <w:r w:rsidR="00CC3243" w:rsidRPr="00686CB2">
        <w:t>gada 16.</w:t>
      </w:r>
      <w:r w:rsidRPr="00686CB2">
        <w:t> </w:t>
      </w:r>
      <w:r w:rsidR="00CC3243" w:rsidRPr="00686CB2">
        <w:t xml:space="preserve">maijā atjaunoja </w:t>
      </w:r>
      <w:r w:rsidRPr="00686CB2">
        <w:t>Iesniedzēja</w:t>
      </w:r>
      <w:r w:rsidR="00CC3243" w:rsidRPr="00686CB2">
        <w:t xml:space="preserve"> reģistrāciju un publicēja paziņojumu par to London Gazette.</w:t>
      </w:r>
      <w:r w:rsidR="00C02146" w:rsidRPr="00686CB2">
        <w:t xml:space="preserve"> </w:t>
      </w:r>
      <w:r w:rsidR="00DF07F8" w:rsidRPr="00686CB2">
        <w:t>Saskaņā ar Sūdzībai pievienot</w:t>
      </w:r>
      <w:r w:rsidR="00C30368" w:rsidRPr="00686CB2">
        <w:t>o</w:t>
      </w:r>
      <w:r w:rsidR="00DF07F8" w:rsidRPr="00686CB2">
        <w:t xml:space="preserve"> Lielbritānijas uzņēmumu reģistra </w:t>
      </w:r>
      <w:r w:rsidR="00353627" w:rsidRPr="00686CB2">
        <w:t>(</w:t>
      </w:r>
      <w:r w:rsidR="00353627" w:rsidRPr="00686CB2">
        <w:rPr>
          <w:i/>
          <w:iCs/>
        </w:rPr>
        <w:t>Companies House</w:t>
      </w:r>
      <w:r w:rsidR="00353627" w:rsidRPr="00686CB2">
        <w:t xml:space="preserve">) vēstuli, </w:t>
      </w:r>
      <w:r w:rsidR="00A02C59" w:rsidRPr="00686CB2">
        <w:t>minētais n</w:t>
      </w:r>
      <w:r w:rsidR="0068152B" w:rsidRPr="00686CB2">
        <w:t>ozīmē, ka tiek uzskatīts, ka uzņēmums ir turpinājis pastāvēt tā, it kā tas nebūtu ticis likvidēts un izslēgts no reģistra.</w:t>
      </w:r>
    </w:p>
    <w:p w14:paraId="6139DB8B" w14:textId="6CE49333" w:rsidR="00A326E2" w:rsidRPr="00686CB2" w:rsidRDefault="005D38D3" w:rsidP="00106C2E">
      <w:pPr>
        <w:tabs>
          <w:tab w:val="left" w:pos="993"/>
          <w:tab w:val="left" w:pos="1134"/>
        </w:tabs>
        <w:spacing w:after="0" w:line="240" w:lineRule="auto"/>
        <w:ind w:firstLine="851"/>
        <w:jc w:val="both"/>
      </w:pPr>
      <w:r w:rsidRPr="00686CB2">
        <w:t xml:space="preserve">Iesniedzējs 2024. gada </w:t>
      </w:r>
      <w:r w:rsidR="00A95EF5" w:rsidRPr="00686CB2">
        <w:t xml:space="preserve">27. maija </w:t>
      </w:r>
      <w:r w:rsidR="00A326E2" w:rsidRPr="00686CB2">
        <w:t>iesniegumā</w:t>
      </w:r>
      <w:r w:rsidR="009B2DAE" w:rsidRPr="00686CB2">
        <w:t xml:space="preserve"> Administratori informēja, ka Iesniedzējs 2024. gada 16. maijā ir saņēmis </w:t>
      </w:r>
      <w:r w:rsidR="00E6731F" w:rsidRPr="00686CB2">
        <w:t>labvēlīgu Lielbritānijas uzņēmumu reģistra lēmumu, ar kuru Iesniedzēja darbība ir atjaunota</w:t>
      </w:r>
      <w:r w:rsidR="00577359" w:rsidRPr="00686CB2">
        <w:t xml:space="preserve"> tā, </w:t>
      </w:r>
      <w:r w:rsidR="00A326E2" w:rsidRPr="00686CB2">
        <w:t xml:space="preserve">it kā tā darbība nekad nebūtu bijusi apturēta, un atbilstoši attiecīgās valsts normatīvajiem aktiem šāda darbības apturēšana nav pielīdzināma izslēgšanai no komercreģistra Komerclikuma izpratnē, līdz ar to tā nevar radīt </w:t>
      </w:r>
      <w:r w:rsidR="00577359" w:rsidRPr="00686CB2">
        <w:t>Iesniedzējam</w:t>
      </w:r>
      <w:r w:rsidR="00A326E2" w:rsidRPr="00686CB2">
        <w:t xml:space="preserve"> neatgriezeniskas  nelabvēlīgas sekas.</w:t>
      </w:r>
    </w:p>
    <w:p w14:paraId="27CCDED1" w14:textId="6093EEE9" w:rsidR="00925D21" w:rsidRPr="00686CB2" w:rsidRDefault="002A1ED8" w:rsidP="00106C2E">
      <w:pPr>
        <w:tabs>
          <w:tab w:val="left" w:pos="993"/>
          <w:tab w:val="left" w:pos="1134"/>
        </w:tabs>
        <w:spacing w:after="0" w:line="240" w:lineRule="auto"/>
        <w:ind w:firstLine="851"/>
        <w:jc w:val="both"/>
      </w:pPr>
      <w:r w:rsidRPr="00686CB2">
        <w:t>Ievērojot minēto,</w:t>
      </w:r>
      <w:r w:rsidR="00230AA8" w:rsidRPr="00686CB2">
        <w:t xml:space="preserve"> Iesniedzējs</w:t>
      </w:r>
      <w:r w:rsidR="00EF50DB" w:rsidRPr="00686CB2">
        <w:t xml:space="preserve"> 2024. gada 27. maija iesniegumā</w:t>
      </w:r>
      <w:r w:rsidR="00230AA8" w:rsidRPr="00686CB2">
        <w:t xml:space="preserve"> norād</w:t>
      </w:r>
      <w:r w:rsidR="009B2A5D" w:rsidRPr="00686CB2">
        <w:t>īja</w:t>
      </w:r>
      <w:r w:rsidR="00230AA8" w:rsidRPr="00686CB2">
        <w:t xml:space="preserve">, ka ir zudis apstāklis, kuru Administratore uzskatīja </w:t>
      </w:r>
      <w:r w:rsidR="00A326E2" w:rsidRPr="00686CB2">
        <w:t>par jaunatklātu</w:t>
      </w:r>
      <w:r w:rsidR="00925D21" w:rsidRPr="00686CB2">
        <w:t xml:space="preserve"> un </w:t>
      </w:r>
      <w:r w:rsidR="008F2E60" w:rsidRPr="00686CB2">
        <w:t xml:space="preserve">kurš bija par pamatu, </w:t>
      </w:r>
      <w:r w:rsidR="00925D21" w:rsidRPr="00686CB2">
        <w:t>pa</w:t>
      </w:r>
      <w:r w:rsidR="00C05F8E" w:rsidRPr="00686CB2">
        <w:t>matojoties</w:t>
      </w:r>
      <w:r w:rsidR="00925D21" w:rsidRPr="00686CB2">
        <w:t xml:space="preserve"> uz </w:t>
      </w:r>
      <w:r w:rsidR="00A326E2" w:rsidRPr="00686CB2">
        <w:t>Maksātnespējas likuma 75.</w:t>
      </w:r>
      <w:r w:rsidR="00925D21" w:rsidRPr="00686CB2">
        <w:t> </w:t>
      </w:r>
      <w:r w:rsidR="00A326E2" w:rsidRPr="00686CB2">
        <w:t>panta astoto daļu</w:t>
      </w:r>
      <w:r w:rsidR="00925D21" w:rsidRPr="00686CB2">
        <w:t>,</w:t>
      </w:r>
      <w:r w:rsidR="00A326E2" w:rsidRPr="00686CB2">
        <w:t xml:space="preserve"> pieņ</w:t>
      </w:r>
      <w:r w:rsidR="008F2E60" w:rsidRPr="00686CB2">
        <w:t>emt</w:t>
      </w:r>
      <w:r w:rsidR="00925D21" w:rsidRPr="00686CB2">
        <w:t xml:space="preserve"> 3. </w:t>
      </w:r>
      <w:r w:rsidR="003D777D" w:rsidRPr="00686CB2">
        <w:t>L</w:t>
      </w:r>
      <w:r w:rsidR="00925D21" w:rsidRPr="00686CB2">
        <w:t>ēmumu</w:t>
      </w:r>
      <w:r w:rsidR="009B2A5D" w:rsidRPr="00686CB2">
        <w:t xml:space="preserve">. </w:t>
      </w:r>
      <w:r w:rsidR="00DB77F9" w:rsidRPr="00686CB2">
        <w:t xml:space="preserve">Līdz ar to Iesniedzējs lūdza Administratori atcelt </w:t>
      </w:r>
      <w:r w:rsidR="007B7055" w:rsidRPr="00686CB2">
        <w:t>3. </w:t>
      </w:r>
      <w:r w:rsidR="003D777D" w:rsidRPr="00686CB2">
        <w:t>L</w:t>
      </w:r>
      <w:r w:rsidR="007B7055" w:rsidRPr="00686CB2">
        <w:t>ēmumu, atjaunojot 2. </w:t>
      </w:r>
      <w:r w:rsidR="003D777D" w:rsidRPr="00686CB2">
        <w:t>L</w:t>
      </w:r>
      <w:r w:rsidR="007B7055" w:rsidRPr="00686CB2">
        <w:t>ēmuma darbību.</w:t>
      </w:r>
    </w:p>
    <w:p w14:paraId="68B9D953" w14:textId="70D69D7B" w:rsidR="00BA4E8E" w:rsidRPr="00686CB2" w:rsidRDefault="00FA37DE" w:rsidP="00106C2E">
      <w:pPr>
        <w:tabs>
          <w:tab w:val="left" w:pos="993"/>
          <w:tab w:val="left" w:pos="1134"/>
        </w:tabs>
        <w:spacing w:after="0" w:line="240" w:lineRule="auto"/>
        <w:ind w:firstLine="851"/>
        <w:jc w:val="both"/>
      </w:pPr>
      <w:r w:rsidRPr="00686CB2">
        <w:t xml:space="preserve">Administratore </w:t>
      </w:r>
      <w:r w:rsidR="00577133" w:rsidRPr="00686CB2">
        <w:t xml:space="preserve">2024. gada 18. jūnija vēstulē sniedza atbildi, </w:t>
      </w:r>
      <w:r w:rsidR="00441FF5" w:rsidRPr="00686CB2">
        <w:t>norādot, ka 3. </w:t>
      </w:r>
      <w:r w:rsidR="003D777D" w:rsidRPr="00686CB2">
        <w:t>L</w:t>
      </w:r>
      <w:r w:rsidR="00441FF5" w:rsidRPr="00686CB2">
        <w:t>ēmumā ir norād</w:t>
      </w:r>
      <w:r w:rsidR="00746D7E" w:rsidRPr="00686CB2">
        <w:t>ītas</w:t>
      </w:r>
      <w:r w:rsidR="00441FF5" w:rsidRPr="00686CB2">
        <w:t xml:space="preserve"> lēmuma pārsūdzības iespējas.</w:t>
      </w:r>
      <w:r w:rsidR="003B3A78" w:rsidRPr="00686CB2">
        <w:t xml:space="preserve"> Turklāt vēstulē norādīts, ka, A</w:t>
      </w:r>
      <w:r w:rsidR="00BA4E8E" w:rsidRPr="00686CB2">
        <w:t>dministrator</w:t>
      </w:r>
      <w:r w:rsidR="003B3A78" w:rsidRPr="00686CB2">
        <w:t>es</w:t>
      </w:r>
      <w:r w:rsidR="00BA4E8E" w:rsidRPr="00686CB2">
        <w:t xml:space="preserve"> ieskatā, ņemot vērā faktu, ka Iesniedzējs no</w:t>
      </w:r>
      <w:r w:rsidR="003B3A78" w:rsidRPr="00686CB2">
        <w:t xml:space="preserve"> 2023. gada 18. jūlija </w:t>
      </w:r>
      <w:r w:rsidR="000E743A" w:rsidRPr="00686CB2">
        <w:t xml:space="preserve">līdz 2024. gada 16. maijam </w:t>
      </w:r>
      <w:r w:rsidR="00BA4E8E" w:rsidRPr="00686CB2">
        <w:t xml:space="preserve">bija </w:t>
      </w:r>
      <w:r w:rsidR="00BA4E8E" w:rsidRPr="00686CB2">
        <w:lastRenderedPageBreak/>
        <w:t xml:space="preserve">izslēgts no Lielbritānijas </w:t>
      </w:r>
      <w:r w:rsidR="000E743A" w:rsidRPr="00686CB2">
        <w:t>u</w:t>
      </w:r>
      <w:r w:rsidR="00BA4E8E" w:rsidRPr="00686CB2">
        <w:t xml:space="preserve">zņēmumu reģistra ar ierakstu </w:t>
      </w:r>
      <w:r w:rsidR="000E743A" w:rsidRPr="00686CB2">
        <w:t>"</w:t>
      </w:r>
      <w:r w:rsidR="00BA4E8E" w:rsidRPr="00686CB2">
        <w:t>likvidēts</w:t>
      </w:r>
      <w:r w:rsidR="000E743A" w:rsidRPr="00686CB2">
        <w:t>"</w:t>
      </w:r>
      <w:r w:rsidR="00CF6E0F" w:rsidRPr="00686CB2">
        <w:t xml:space="preserve"> un</w:t>
      </w:r>
      <w:r w:rsidR="00BA4E8E" w:rsidRPr="00686CB2">
        <w:t xml:space="preserve"> ieraksts par </w:t>
      </w:r>
      <w:r w:rsidR="00CF6E0F" w:rsidRPr="00686CB2">
        <w:t>I</w:t>
      </w:r>
      <w:r w:rsidR="00BA4E8E" w:rsidRPr="00686CB2">
        <w:t>esniedzēju reģistrā atjaunots</w:t>
      </w:r>
      <w:r w:rsidR="00CF6E0F" w:rsidRPr="00686CB2">
        <w:t>,</w:t>
      </w:r>
      <w:r w:rsidR="00BA4E8E" w:rsidRPr="00686CB2">
        <w:t xml:space="preserve"> izejot administratīv</w:t>
      </w:r>
      <w:r w:rsidR="00AC6EF5" w:rsidRPr="00686CB2">
        <w:t>ās</w:t>
      </w:r>
      <w:r w:rsidR="00BA4E8E" w:rsidRPr="00686CB2">
        <w:t xml:space="preserve"> atjaunošanas procedūru, ir izvērtējams jautājums par </w:t>
      </w:r>
      <w:r w:rsidR="007A517B" w:rsidRPr="00686CB2">
        <w:t>Iesniedzēja</w:t>
      </w:r>
      <w:r w:rsidR="00BA4E8E" w:rsidRPr="00686CB2">
        <w:t xml:space="preserve"> tiesību apjomu</w:t>
      </w:r>
      <w:r w:rsidR="007A517B" w:rsidRPr="00686CB2">
        <w:t> – </w:t>
      </w:r>
      <w:r w:rsidR="00BA4E8E" w:rsidRPr="00686CB2">
        <w:t xml:space="preserve">tiesībspēju un rīcībspēju, atjaunojot savu darbību, pret trešajām personām, turklāt, piemērojot arī </w:t>
      </w:r>
      <w:r w:rsidR="00FE1105" w:rsidRPr="00686CB2">
        <w:t>Lielbritānijas</w:t>
      </w:r>
      <w:r w:rsidR="00BA4E8E" w:rsidRPr="00686CB2">
        <w:t xml:space="preserve"> normatīvos aktus.</w:t>
      </w:r>
    </w:p>
    <w:p w14:paraId="31DB50DA" w14:textId="58251A33" w:rsidR="008F2E60" w:rsidRPr="00686CB2" w:rsidRDefault="007A517B" w:rsidP="00106C2E">
      <w:pPr>
        <w:tabs>
          <w:tab w:val="left" w:pos="993"/>
          <w:tab w:val="left" w:pos="1134"/>
        </w:tabs>
        <w:spacing w:after="0" w:line="240" w:lineRule="auto"/>
        <w:ind w:firstLine="851"/>
        <w:jc w:val="both"/>
      </w:pPr>
      <w:r w:rsidRPr="00686CB2">
        <w:t>Iesniedzējs</w:t>
      </w:r>
      <w:r w:rsidR="00CE54CE" w:rsidRPr="00686CB2">
        <w:t xml:space="preserve"> 2024. gada 25. jūlijā</w:t>
      </w:r>
      <w:r w:rsidRPr="00686CB2">
        <w:t xml:space="preserve"> </w:t>
      </w:r>
      <w:r w:rsidR="00777C31" w:rsidRPr="00686CB2">
        <w:t xml:space="preserve">atkārtoti vērsās pie Administratores, </w:t>
      </w:r>
      <w:r w:rsidR="00CE54CE" w:rsidRPr="00686CB2">
        <w:t xml:space="preserve">norādot, ka </w:t>
      </w:r>
      <w:r w:rsidR="00A35852" w:rsidRPr="00686CB2">
        <w:t xml:space="preserve">iepriekšējo lūgumu Administratore noraidīja, jo tā </w:t>
      </w:r>
      <w:r w:rsidR="00CE54CE" w:rsidRPr="00686CB2">
        <w:t xml:space="preserve">iesniegšanas brīdī tiesa vēl nebija pieņēmusi lēmumu par tiesvedības turpināšanas iespējamību lietā </w:t>
      </w:r>
      <w:r w:rsidR="007B33A6" w:rsidRPr="00686CB2">
        <w:t>/lietas numurs/</w:t>
      </w:r>
      <w:r w:rsidR="00CE54CE" w:rsidRPr="00686CB2">
        <w:t>.</w:t>
      </w:r>
      <w:r w:rsidR="00A35852" w:rsidRPr="00686CB2">
        <w:t xml:space="preserve"> </w:t>
      </w:r>
      <w:r w:rsidR="00BF38D5" w:rsidRPr="00686CB2">
        <w:t>Līdz ar to Iesniedzējs atkārtoti lūdza Administratorei atcelt 3. </w:t>
      </w:r>
      <w:r w:rsidR="003D777D" w:rsidRPr="00686CB2">
        <w:t>L</w:t>
      </w:r>
      <w:r w:rsidR="00BF38D5" w:rsidRPr="00686CB2">
        <w:t>ēmumu.</w:t>
      </w:r>
    </w:p>
    <w:p w14:paraId="4913F25C" w14:textId="610A32EE" w:rsidR="00BF38D5" w:rsidRPr="00686CB2" w:rsidRDefault="007B33A6" w:rsidP="00106C2E">
      <w:pPr>
        <w:tabs>
          <w:tab w:val="left" w:pos="993"/>
          <w:tab w:val="left" w:pos="1134"/>
        </w:tabs>
        <w:spacing w:after="0" w:line="240" w:lineRule="auto"/>
        <w:ind w:firstLine="851"/>
        <w:jc w:val="both"/>
      </w:pPr>
      <w:r w:rsidRPr="00686CB2">
        <w:t>/Tiesas nosaukums/</w:t>
      </w:r>
      <w:r w:rsidR="00987E8C" w:rsidRPr="00686CB2">
        <w:t xml:space="preserve"> </w:t>
      </w:r>
      <w:r w:rsidRPr="00686CB2">
        <w:t>/datums/</w:t>
      </w:r>
      <w:r w:rsidR="00EF5652" w:rsidRPr="00686CB2">
        <w:t xml:space="preserve"> lēmuma</w:t>
      </w:r>
      <w:r w:rsidR="004E4BAF" w:rsidRPr="00686CB2">
        <w:t xml:space="preserve"> </w:t>
      </w:r>
      <w:r w:rsidR="000226D1" w:rsidRPr="00686CB2">
        <w:t xml:space="preserve">lietā </w:t>
      </w:r>
      <w:r w:rsidRPr="00686CB2">
        <w:t>/lietas numurs/</w:t>
      </w:r>
      <w:r w:rsidR="00EF5652" w:rsidRPr="00686CB2">
        <w:t xml:space="preserve"> motīvu daļā norādīts: </w:t>
      </w:r>
    </w:p>
    <w:p w14:paraId="341E59D9" w14:textId="6352B340" w:rsidR="004E4BAF" w:rsidRPr="00686CB2" w:rsidRDefault="00FE1105" w:rsidP="00106C2E">
      <w:pPr>
        <w:spacing w:after="0" w:line="240" w:lineRule="auto"/>
        <w:ind w:firstLine="851"/>
        <w:jc w:val="both"/>
        <w:rPr>
          <w:i/>
          <w:iCs/>
        </w:rPr>
      </w:pPr>
      <w:r w:rsidRPr="00686CB2">
        <w:rPr>
          <w:i/>
          <w:iCs/>
        </w:rPr>
        <w:t>[..] </w:t>
      </w:r>
      <w:r w:rsidR="004E4BAF" w:rsidRPr="00686CB2">
        <w:rPr>
          <w:i/>
          <w:iCs/>
        </w:rPr>
        <w:t>Izskatot jautājumu par tiesvedības izbeigšanu, tiesa secina, ka atbilstoši Civillikuma</w:t>
      </w:r>
      <w:r w:rsidRPr="00686CB2">
        <w:rPr>
          <w:i/>
          <w:iCs/>
        </w:rPr>
        <w:t xml:space="preserve"> </w:t>
      </w:r>
      <w:r w:rsidR="004E4BAF" w:rsidRPr="00686CB2">
        <w:rPr>
          <w:i/>
          <w:iCs/>
        </w:rPr>
        <w:t>8.</w:t>
      </w:r>
      <w:r w:rsidRPr="00686CB2">
        <w:rPr>
          <w:i/>
          <w:iCs/>
        </w:rPr>
        <w:t> </w:t>
      </w:r>
      <w:r w:rsidR="004E4BAF" w:rsidRPr="00686CB2">
        <w:rPr>
          <w:i/>
          <w:iCs/>
        </w:rPr>
        <w:t>pantam, prasītāja statusa noteikšanā piemērojams būtu Lielbritānijas tiesību aktu regulējums un</w:t>
      </w:r>
      <w:r w:rsidRPr="00686CB2">
        <w:rPr>
          <w:i/>
          <w:iCs/>
        </w:rPr>
        <w:t xml:space="preserve"> </w:t>
      </w:r>
      <w:r w:rsidR="004E4BAF" w:rsidRPr="00686CB2">
        <w:rPr>
          <w:i/>
          <w:iCs/>
        </w:rPr>
        <w:t>proti – Lielbritānijas Uzņēmumu akta (Companies Act 2006) 1028.</w:t>
      </w:r>
      <w:r w:rsidRPr="00686CB2">
        <w:rPr>
          <w:i/>
          <w:iCs/>
        </w:rPr>
        <w:t> </w:t>
      </w:r>
      <w:r w:rsidR="004E4BAF" w:rsidRPr="00686CB2">
        <w:rPr>
          <w:i/>
          <w:iCs/>
        </w:rPr>
        <w:t>pants, kurš noteic kādā statusā</w:t>
      </w:r>
      <w:r w:rsidRPr="00686CB2">
        <w:rPr>
          <w:i/>
          <w:iCs/>
        </w:rPr>
        <w:t xml:space="preserve"> </w:t>
      </w:r>
      <w:r w:rsidR="004E4BAF" w:rsidRPr="00686CB2">
        <w:rPr>
          <w:i/>
          <w:iCs/>
        </w:rPr>
        <w:t>uzņēmums ir pēc tā administratīvās atjaunošanas.</w:t>
      </w:r>
    </w:p>
    <w:p w14:paraId="7246B1D5" w14:textId="0184E25B" w:rsidR="004E4BAF" w:rsidRPr="00686CB2" w:rsidRDefault="004E4BAF" w:rsidP="00106C2E">
      <w:pPr>
        <w:spacing w:after="0" w:line="240" w:lineRule="auto"/>
        <w:ind w:firstLine="851"/>
        <w:jc w:val="both"/>
        <w:rPr>
          <w:i/>
          <w:iCs/>
        </w:rPr>
      </w:pPr>
      <w:r w:rsidRPr="00686CB2">
        <w:rPr>
          <w:i/>
          <w:iCs/>
        </w:rPr>
        <w:t>Lietā nav strīda, ka saskaņā ar 2024.</w:t>
      </w:r>
      <w:r w:rsidR="00C7777C" w:rsidRPr="00686CB2">
        <w:rPr>
          <w:i/>
          <w:iCs/>
        </w:rPr>
        <w:t> </w:t>
      </w:r>
      <w:r w:rsidRPr="00686CB2">
        <w:rPr>
          <w:i/>
          <w:iCs/>
        </w:rPr>
        <w:t>gada 16.</w:t>
      </w:r>
      <w:r w:rsidR="00C7777C" w:rsidRPr="00686CB2">
        <w:rPr>
          <w:i/>
          <w:iCs/>
        </w:rPr>
        <w:t> </w:t>
      </w:r>
      <w:r w:rsidRPr="00686CB2">
        <w:rPr>
          <w:i/>
          <w:iCs/>
        </w:rPr>
        <w:t>maija Lielbritānijas komercreģistra lēmumu</w:t>
      </w:r>
      <w:r w:rsidR="00C7777C" w:rsidRPr="00686CB2">
        <w:rPr>
          <w:i/>
          <w:iCs/>
        </w:rPr>
        <w:t xml:space="preserve"> </w:t>
      </w:r>
      <w:r w:rsidRPr="00686CB2">
        <w:rPr>
          <w:i/>
          <w:iCs/>
        </w:rPr>
        <w:t xml:space="preserve">prasītāja </w:t>
      </w:r>
      <w:r w:rsidR="007B33A6" w:rsidRPr="00686CB2">
        <w:rPr>
          <w:i/>
          <w:iCs/>
        </w:rPr>
        <w:t>/Nosaukums A/</w:t>
      </w:r>
      <w:r w:rsidRPr="00686CB2">
        <w:rPr>
          <w:i/>
          <w:iCs/>
        </w:rPr>
        <w:t xml:space="preserve"> darbība tika atjaunota.</w:t>
      </w:r>
    </w:p>
    <w:p w14:paraId="0F20D921" w14:textId="12476E77" w:rsidR="004E4BAF" w:rsidRPr="00686CB2" w:rsidRDefault="004E4BAF" w:rsidP="00106C2E">
      <w:pPr>
        <w:spacing w:after="0" w:line="240" w:lineRule="auto"/>
        <w:ind w:firstLine="851"/>
        <w:jc w:val="both"/>
        <w:rPr>
          <w:i/>
          <w:iCs/>
        </w:rPr>
      </w:pPr>
      <w:r w:rsidRPr="00686CB2">
        <w:rPr>
          <w:i/>
          <w:iCs/>
        </w:rPr>
        <w:t xml:space="preserve">Izvērtējot jautājumu par </w:t>
      </w:r>
      <w:r w:rsidR="007B33A6" w:rsidRPr="00686CB2">
        <w:rPr>
          <w:i/>
          <w:iCs/>
        </w:rPr>
        <w:t>/Nosaukums A/</w:t>
      </w:r>
      <w:r w:rsidRPr="00686CB2">
        <w:rPr>
          <w:i/>
          <w:iCs/>
        </w:rPr>
        <w:t xml:space="preserve"> tiesību apjomu – tiesībspēju un</w:t>
      </w:r>
      <w:r w:rsidR="00C7777C" w:rsidRPr="00686CB2">
        <w:rPr>
          <w:i/>
          <w:iCs/>
        </w:rPr>
        <w:t xml:space="preserve"> </w:t>
      </w:r>
      <w:r w:rsidRPr="00686CB2">
        <w:rPr>
          <w:i/>
          <w:iCs/>
        </w:rPr>
        <w:t>rīcībspēju, atjaunojot savu darbību, tiesa ņem vērā lietā iesniegtos pierādījumus, kā arī vadās no</w:t>
      </w:r>
      <w:r w:rsidR="00C7777C" w:rsidRPr="00686CB2">
        <w:rPr>
          <w:i/>
          <w:iCs/>
        </w:rPr>
        <w:t xml:space="preserve"> </w:t>
      </w:r>
      <w:r w:rsidRPr="00686CB2">
        <w:rPr>
          <w:i/>
          <w:iCs/>
        </w:rPr>
        <w:t>Lielbritānijas Uzņēmumu akta (Companies Act 2006) regulējuma.</w:t>
      </w:r>
    </w:p>
    <w:p w14:paraId="7D5C9197" w14:textId="15AEA0DC" w:rsidR="004E4BAF" w:rsidRPr="00686CB2" w:rsidRDefault="004E4BAF" w:rsidP="00106C2E">
      <w:pPr>
        <w:spacing w:after="0" w:line="240" w:lineRule="auto"/>
        <w:ind w:firstLine="851"/>
        <w:jc w:val="both"/>
        <w:rPr>
          <w:i/>
          <w:iCs/>
        </w:rPr>
      </w:pPr>
      <w:r w:rsidRPr="00686CB2">
        <w:rPr>
          <w:i/>
          <w:iCs/>
        </w:rPr>
        <w:t>[7]</w:t>
      </w:r>
      <w:r w:rsidR="00C7777C" w:rsidRPr="00686CB2">
        <w:rPr>
          <w:i/>
          <w:iCs/>
        </w:rPr>
        <w:t> </w:t>
      </w:r>
      <w:r w:rsidRPr="00686CB2">
        <w:rPr>
          <w:i/>
          <w:iCs/>
        </w:rPr>
        <w:t>No lietas materiāliem izriet, ka prasītājs pamatojoties uz Lielbritānijas Uzņēmumu</w:t>
      </w:r>
      <w:r w:rsidR="00C7777C" w:rsidRPr="00686CB2">
        <w:rPr>
          <w:i/>
          <w:iCs/>
        </w:rPr>
        <w:t xml:space="preserve"> </w:t>
      </w:r>
      <w:r w:rsidRPr="00686CB2">
        <w:rPr>
          <w:i/>
          <w:iCs/>
        </w:rPr>
        <w:t>akta 1024.</w:t>
      </w:r>
      <w:r w:rsidR="00C7777C" w:rsidRPr="00686CB2">
        <w:rPr>
          <w:i/>
          <w:iCs/>
        </w:rPr>
        <w:t> </w:t>
      </w:r>
      <w:r w:rsidRPr="00686CB2">
        <w:rPr>
          <w:i/>
          <w:iCs/>
        </w:rPr>
        <w:t>pantu iesniedza pieteikumu par atjaunošanu reģistrā, kas tika apmierināts ar 2024.</w:t>
      </w:r>
      <w:r w:rsidR="00C7777C" w:rsidRPr="00686CB2">
        <w:rPr>
          <w:i/>
          <w:iCs/>
        </w:rPr>
        <w:t> </w:t>
      </w:r>
      <w:r w:rsidRPr="00686CB2">
        <w:rPr>
          <w:i/>
          <w:iCs/>
        </w:rPr>
        <w:t>gada</w:t>
      </w:r>
      <w:r w:rsidR="00C7777C" w:rsidRPr="00686CB2">
        <w:rPr>
          <w:i/>
          <w:iCs/>
        </w:rPr>
        <w:t xml:space="preserve"> </w:t>
      </w:r>
      <w:r w:rsidRPr="00686CB2">
        <w:rPr>
          <w:i/>
          <w:iCs/>
        </w:rPr>
        <w:t>16.maija Lielbritānijas komercreģistra lēmumu.</w:t>
      </w:r>
    </w:p>
    <w:p w14:paraId="0A91D953" w14:textId="26729432" w:rsidR="004E4BAF" w:rsidRPr="00686CB2" w:rsidRDefault="002F30F6" w:rsidP="00106C2E">
      <w:pPr>
        <w:spacing w:after="0" w:line="240" w:lineRule="auto"/>
        <w:ind w:firstLine="851"/>
        <w:jc w:val="both"/>
        <w:rPr>
          <w:i/>
          <w:iCs/>
        </w:rPr>
      </w:pPr>
      <w:r w:rsidRPr="00686CB2">
        <w:rPr>
          <w:i/>
          <w:iCs/>
        </w:rPr>
        <w:t>[..] </w:t>
      </w:r>
      <w:r w:rsidR="004E4BAF" w:rsidRPr="00686CB2">
        <w:rPr>
          <w:i/>
          <w:iCs/>
        </w:rPr>
        <w:t>Tiesa atzīst par nepamatotu atbildētājas pārstāves norādīto, ka prasītājam, lai atgūtu</w:t>
      </w:r>
      <w:r w:rsidR="002A14EE" w:rsidRPr="00686CB2">
        <w:rPr>
          <w:i/>
          <w:iCs/>
        </w:rPr>
        <w:t xml:space="preserve"> </w:t>
      </w:r>
      <w:r w:rsidR="004E4BAF" w:rsidRPr="00686CB2">
        <w:rPr>
          <w:i/>
          <w:iCs/>
        </w:rPr>
        <w:t>prasītāja tiesības šajā civillietā, vispirms ir nepieciešams vērsties tiesā Apvienotajā Karalistē, kā</w:t>
      </w:r>
      <w:r w:rsidR="002A14EE" w:rsidRPr="00686CB2">
        <w:rPr>
          <w:i/>
          <w:iCs/>
        </w:rPr>
        <w:t xml:space="preserve"> </w:t>
      </w:r>
      <w:r w:rsidR="004E4BAF" w:rsidRPr="00686CB2">
        <w:rPr>
          <w:i/>
          <w:iCs/>
        </w:rPr>
        <w:t>noteikts Lielbritānijas Uzņēmumu akta 1028.panta trešajā un ceturtajā daļā.</w:t>
      </w:r>
    </w:p>
    <w:p w14:paraId="1AC49BA8" w14:textId="667ED18F" w:rsidR="004E4BAF" w:rsidRPr="00686CB2" w:rsidRDefault="004E4BAF" w:rsidP="00106C2E">
      <w:pPr>
        <w:spacing w:after="0" w:line="240" w:lineRule="auto"/>
        <w:ind w:firstLine="851"/>
        <w:jc w:val="both"/>
        <w:rPr>
          <w:i/>
          <w:iCs/>
        </w:rPr>
      </w:pPr>
      <w:r w:rsidRPr="00686CB2">
        <w:rPr>
          <w:i/>
          <w:iCs/>
        </w:rPr>
        <w:t>Tulkojot attiecīgo Lielbritānijas Uzņēmumu akta nodaļu gan gramatiski, gan sistēmiski,</w:t>
      </w:r>
      <w:r w:rsidR="002A14EE" w:rsidRPr="00686CB2">
        <w:rPr>
          <w:i/>
          <w:iCs/>
        </w:rPr>
        <w:t xml:space="preserve"> </w:t>
      </w:r>
      <w:r w:rsidRPr="00686CB2">
        <w:rPr>
          <w:i/>
          <w:iCs/>
        </w:rPr>
        <w:t>tiesa nevar nonākt pie secinājuma, ka Lielbritānijas Uzņēmumu akta 1028.</w:t>
      </w:r>
      <w:r w:rsidR="00583971" w:rsidRPr="00686CB2">
        <w:rPr>
          <w:i/>
          <w:iCs/>
        </w:rPr>
        <w:t> </w:t>
      </w:r>
      <w:r w:rsidRPr="00686CB2">
        <w:rPr>
          <w:i/>
          <w:iCs/>
        </w:rPr>
        <w:t>panta trešā daļa uzliek</w:t>
      </w:r>
      <w:r w:rsidR="002A14EE" w:rsidRPr="00686CB2">
        <w:rPr>
          <w:i/>
          <w:iCs/>
        </w:rPr>
        <w:t xml:space="preserve"> </w:t>
      </w:r>
      <w:r w:rsidRPr="00686CB2">
        <w:rPr>
          <w:i/>
          <w:iCs/>
        </w:rPr>
        <w:t>par pienākumu uzņēmumam obligāti vērsties tiesā tiesību atjaunošanai.</w:t>
      </w:r>
    </w:p>
    <w:p w14:paraId="16FE2E62" w14:textId="2A3A4367" w:rsidR="00BA1C36" w:rsidRPr="00686CB2" w:rsidRDefault="004E4BAF" w:rsidP="00106C2E">
      <w:pPr>
        <w:spacing w:after="0" w:line="240" w:lineRule="auto"/>
        <w:ind w:firstLine="851"/>
        <w:jc w:val="both"/>
        <w:rPr>
          <w:i/>
          <w:iCs/>
        </w:rPr>
      </w:pPr>
      <w:r w:rsidRPr="00686CB2">
        <w:rPr>
          <w:i/>
          <w:iCs/>
        </w:rPr>
        <w:t>Tiesas ieskatā nosakot šādu obligātu prasību tiesību atjaunošanai tas būtu pretrunā ar</w:t>
      </w:r>
      <w:r w:rsidR="002A14EE" w:rsidRPr="00686CB2">
        <w:rPr>
          <w:i/>
          <w:iCs/>
        </w:rPr>
        <w:t xml:space="preserve"> </w:t>
      </w:r>
      <w:r w:rsidRPr="00686CB2">
        <w:rPr>
          <w:i/>
          <w:iCs/>
        </w:rPr>
        <w:t>Lielbritānijas Uzņēmumu akta 1028.</w:t>
      </w:r>
      <w:r w:rsidR="00583971" w:rsidRPr="00686CB2">
        <w:rPr>
          <w:i/>
          <w:iCs/>
        </w:rPr>
        <w:t> </w:t>
      </w:r>
      <w:r w:rsidRPr="00686CB2">
        <w:rPr>
          <w:i/>
          <w:iCs/>
        </w:rPr>
        <w:t>panta pirmo daļu un Lielbritānijas komercreģistram nebūtu</w:t>
      </w:r>
      <w:r w:rsidR="002A14EE" w:rsidRPr="00686CB2">
        <w:rPr>
          <w:i/>
          <w:iCs/>
        </w:rPr>
        <w:t xml:space="preserve"> </w:t>
      </w:r>
      <w:r w:rsidRPr="00686CB2">
        <w:rPr>
          <w:i/>
          <w:iCs/>
        </w:rPr>
        <w:t xml:space="preserve">pamats iekļaut ziņas par uzņēmuma administratīvo atjaunošanu. </w:t>
      </w:r>
    </w:p>
    <w:p w14:paraId="468EC2D8" w14:textId="06F40F15" w:rsidR="004E4BAF" w:rsidRPr="00686CB2" w:rsidRDefault="004E4BAF" w:rsidP="00106C2E">
      <w:pPr>
        <w:spacing w:after="0" w:line="240" w:lineRule="auto"/>
        <w:ind w:firstLine="851"/>
        <w:jc w:val="both"/>
        <w:rPr>
          <w:i/>
          <w:iCs/>
        </w:rPr>
      </w:pPr>
      <w:r w:rsidRPr="00686CB2">
        <w:rPr>
          <w:i/>
          <w:iCs/>
        </w:rPr>
        <w:t>Turklāt tulkojot minēto tiesību</w:t>
      </w:r>
      <w:r w:rsidR="002A14EE" w:rsidRPr="00686CB2">
        <w:rPr>
          <w:i/>
          <w:iCs/>
        </w:rPr>
        <w:t xml:space="preserve"> </w:t>
      </w:r>
      <w:r w:rsidRPr="00686CB2">
        <w:rPr>
          <w:i/>
          <w:iCs/>
        </w:rPr>
        <w:t>normu gramatiski, jāņem vērā, ka tās trešajā daļā ir noteikts, ka tiesa var dot norādījumus, proti,</w:t>
      </w:r>
      <w:r w:rsidR="002A14EE" w:rsidRPr="00686CB2">
        <w:rPr>
          <w:i/>
          <w:iCs/>
        </w:rPr>
        <w:t xml:space="preserve"> </w:t>
      </w:r>
      <w:r w:rsidRPr="00686CB2">
        <w:rPr>
          <w:i/>
          <w:iCs/>
        </w:rPr>
        <w:t>šādu norādījumu došanas nepieciešamību atstājot paša uzņēmuma ziņā atbilstoši minētā panta</w:t>
      </w:r>
      <w:r w:rsidR="002A14EE" w:rsidRPr="00686CB2">
        <w:rPr>
          <w:i/>
          <w:iCs/>
        </w:rPr>
        <w:t xml:space="preserve"> </w:t>
      </w:r>
      <w:r w:rsidRPr="00686CB2">
        <w:rPr>
          <w:i/>
          <w:iCs/>
        </w:rPr>
        <w:t>ceturtajai daļai. Lietā nav ziņu, ka tiesa būtu devusi norādījumus prasītājam, kuri būtu izpildāmi,</w:t>
      </w:r>
      <w:r w:rsidR="00CD217B" w:rsidRPr="00686CB2">
        <w:rPr>
          <w:i/>
          <w:iCs/>
        </w:rPr>
        <w:t xml:space="preserve"> </w:t>
      </w:r>
      <w:r w:rsidRPr="00686CB2">
        <w:rPr>
          <w:i/>
          <w:iCs/>
        </w:rPr>
        <w:t>tā tiesību atjaunošanai.</w:t>
      </w:r>
    </w:p>
    <w:p w14:paraId="2476F113" w14:textId="491C8AE3" w:rsidR="00987E8C" w:rsidRPr="00686CB2" w:rsidRDefault="004E4BAF" w:rsidP="00106C2E">
      <w:pPr>
        <w:spacing w:after="0" w:line="240" w:lineRule="auto"/>
        <w:ind w:firstLine="851"/>
        <w:jc w:val="both"/>
        <w:rPr>
          <w:i/>
          <w:iCs/>
        </w:rPr>
      </w:pPr>
      <w:r w:rsidRPr="00686CB2">
        <w:rPr>
          <w:i/>
          <w:iCs/>
        </w:rPr>
        <w:t>Tiesa atzīst par pamatotu lietas materiālos esošo juridisko atzinumu, ko ir sagatavojis</w:t>
      </w:r>
      <w:r w:rsidR="00CD217B" w:rsidRPr="00686CB2">
        <w:rPr>
          <w:i/>
          <w:iCs/>
        </w:rPr>
        <w:t xml:space="preserve"> </w:t>
      </w:r>
      <w:r w:rsidR="007B33A6" w:rsidRPr="00686CB2">
        <w:rPr>
          <w:i/>
          <w:iCs/>
        </w:rPr>
        <w:t>/Nosaukums C/</w:t>
      </w:r>
      <w:r w:rsidRPr="00686CB2">
        <w:rPr>
          <w:i/>
          <w:iCs/>
        </w:rPr>
        <w:t xml:space="preserve"> partneris </w:t>
      </w:r>
      <w:r w:rsidR="007B33A6" w:rsidRPr="00686CB2">
        <w:rPr>
          <w:i/>
          <w:iCs/>
        </w:rPr>
        <w:t>/pers. A/</w:t>
      </w:r>
      <w:r w:rsidRPr="00686CB2">
        <w:rPr>
          <w:i/>
          <w:iCs/>
        </w:rPr>
        <w:t>, ko tiesa vērtē kā rakstveida paskaidrojumu</w:t>
      </w:r>
      <w:r w:rsidR="00CD217B" w:rsidRPr="00686CB2">
        <w:rPr>
          <w:i/>
          <w:iCs/>
        </w:rPr>
        <w:t xml:space="preserve"> </w:t>
      </w:r>
      <w:r w:rsidRPr="00686CB2">
        <w:rPr>
          <w:i/>
          <w:iCs/>
        </w:rPr>
        <w:t>kopsakarā ar lietā iesniegtajiem pierādījumiem, kurā arī ir norādīts, ka konkrētajā situācijā</w:t>
      </w:r>
      <w:r w:rsidR="00CD217B" w:rsidRPr="00686CB2">
        <w:rPr>
          <w:i/>
          <w:iCs/>
        </w:rPr>
        <w:t xml:space="preserve"> </w:t>
      </w:r>
      <w:r w:rsidRPr="00686CB2">
        <w:rPr>
          <w:i/>
          <w:iCs/>
        </w:rPr>
        <w:t>prasītājam nav nepieciešams vērsties tiesā pamatojoties uz Lielbritānijas Uzņēmumu akta</w:t>
      </w:r>
      <w:r w:rsidR="00CD217B" w:rsidRPr="00686CB2">
        <w:rPr>
          <w:i/>
          <w:iCs/>
        </w:rPr>
        <w:t xml:space="preserve"> </w:t>
      </w:r>
      <w:r w:rsidRPr="00686CB2">
        <w:rPr>
          <w:i/>
          <w:iCs/>
        </w:rPr>
        <w:t>1028.</w:t>
      </w:r>
      <w:r w:rsidR="00CD217B" w:rsidRPr="00686CB2">
        <w:rPr>
          <w:i/>
          <w:iCs/>
        </w:rPr>
        <w:t> </w:t>
      </w:r>
      <w:r w:rsidRPr="00686CB2">
        <w:rPr>
          <w:i/>
          <w:iCs/>
        </w:rPr>
        <w:t>panta trešo un ceturto daļu.</w:t>
      </w:r>
    </w:p>
    <w:p w14:paraId="7F664992" w14:textId="2D913298" w:rsidR="00987E8C" w:rsidRPr="00686CB2" w:rsidRDefault="00557B39" w:rsidP="00106C2E">
      <w:pPr>
        <w:tabs>
          <w:tab w:val="left" w:pos="993"/>
          <w:tab w:val="left" w:pos="1134"/>
        </w:tabs>
        <w:spacing w:after="0" w:line="240" w:lineRule="auto"/>
        <w:ind w:firstLine="851"/>
        <w:jc w:val="both"/>
      </w:pPr>
      <w:r w:rsidRPr="00686CB2">
        <w:t xml:space="preserve">Administratore </w:t>
      </w:r>
      <w:r w:rsidR="00D6364D" w:rsidRPr="00686CB2">
        <w:t xml:space="preserve">2024 gada </w:t>
      </w:r>
      <w:r w:rsidR="00893C73" w:rsidRPr="00686CB2">
        <w:t>24. augusta atbildē Iesniedzējam nor</w:t>
      </w:r>
      <w:r w:rsidR="002463C9" w:rsidRPr="00686CB2">
        <w:t>ā</w:t>
      </w:r>
      <w:r w:rsidR="00893C73" w:rsidRPr="00686CB2">
        <w:t>dīja:</w:t>
      </w:r>
    </w:p>
    <w:p w14:paraId="365B257D" w14:textId="3F73D776" w:rsidR="007C54CC" w:rsidRPr="00686CB2" w:rsidRDefault="007C54CC" w:rsidP="00106C2E">
      <w:pPr>
        <w:tabs>
          <w:tab w:val="left" w:pos="993"/>
          <w:tab w:val="left" w:pos="1134"/>
        </w:tabs>
        <w:spacing w:after="0" w:line="240" w:lineRule="auto"/>
        <w:ind w:firstLine="851"/>
        <w:jc w:val="both"/>
        <w:rPr>
          <w:i/>
          <w:iCs/>
        </w:rPr>
      </w:pPr>
      <w:r w:rsidRPr="00686CB2">
        <w:rPr>
          <w:i/>
          <w:iCs/>
        </w:rPr>
        <w:t>Administrators atkārtoti vērš iesniedzēja uzmanību, ka maksātnespējas procesa administratora pienākumos neietilpst lēmuma par kreditora prasījumu neatzīšanu atcelšana, un likumdevējs ir noteicis kreditoram tiesības pārsūdzēt administratora lēmumu par sava prasījuma neatzīšanu tiesā atbilstoši Maksātnespējas likuma regulējumam.</w:t>
      </w:r>
    </w:p>
    <w:p w14:paraId="61B9F504" w14:textId="6C0247CD" w:rsidR="007C54CC" w:rsidRPr="00686CB2" w:rsidRDefault="007C54CC" w:rsidP="00106C2E">
      <w:pPr>
        <w:tabs>
          <w:tab w:val="left" w:pos="993"/>
          <w:tab w:val="left" w:pos="1134"/>
        </w:tabs>
        <w:spacing w:after="0" w:line="240" w:lineRule="auto"/>
        <w:ind w:firstLine="851"/>
        <w:jc w:val="both"/>
        <w:rPr>
          <w:i/>
          <w:iCs/>
        </w:rPr>
      </w:pPr>
      <w:r w:rsidRPr="00686CB2">
        <w:rPr>
          <w:i/>
          <w:iCs/>
        </w:rPr>
        <w:t>Tiesas, kuras tiesvedībā atrodas jautājums par administratora lēmuma pārsūdzēšanu, kompetencē ietilpst vērtēt attiecīgā kreditora pieteikuma un tajā norādīto apstākļu pamatotību, par ko iesniedzējam tika paziņots 2024.</w:t>
      </w:r>
      <w:r w:rsidR="004672E6" w:rsidRPr="00686CB2">
        <w:rPr>
          <w:i/>
          <w:iCs/>
        </w:rPr>
        <w:t> </w:t>
      </w:r>
      <w:r w:rsidRPr="00686CB2">
        <w:rPr>
          <w:i/>
          <w:iCs/>
        </w:rPr>
        <w:t>gada 13.</w:t>
      </w:r>
      <w:r w:rsidR="004672E6" w:rsidRPr="00686CB2">
        <w:rPr>
          <w:i/>
          <w:iCs/>
        </w:rPr>
        <w:t> </w:t>
      </w:r>
      <w:r w:rsidRPr="00686CB2">
        <w:rPr>
          <w:i/>
          <w:iCs/>
        </w:rPr>
        <w:t xml:space="preserve">marta lēmumā </w:t>
      </w:r>
      <w:r w:rsidR="007B33A6" w:rsidRPr="00686CB2">
        <w:rPr>
          <w:i/>
          <w:iCs/>
        </w:rPr>
        <w:t xml:space="preserve">/lēmuma numurs/ </w:t>
      </w:r>
      <w:r w:rsidRPr="00686CB2">
        <w:rPr>
          <w:i/>
          <w:iCs/>
        </w:rPr>
        <w:t>MPA un papildus norādīts arī 2024.</w:t>
      </w:r>
      <w:r w:rsidR="004672E6" w:rsidRPr="00686CB2">
        <w:rPr>
          <w:i/>
          <w:iCs/>
        </w:rPr>
        <w:t> </w:t>
      </w:r>
      <w:r w:rsidRPr="00686CB2">
        <w:rPr>
          <w:i/>
          <w:iCs/>
        </w:rPr>
        <w:t>gada 18.</w:t>
      </w:r>
      <w:r w:rsidR="004672E6" w:rsidRPr="00686CB2">
        <w:rPr>
          <w:i/>
          <w:iCs/>
        </w:rPr>
        <w:t> </w:t>
      </w:r>
      <w:r w:rsidRPr="00686CB2">
        <w:rPr>
          <w:i/>
          <w:iCs/>
        </w:rPr>
        <w:t xml:space="preserve">jūnija atbildē. Savukārt, tiesas lēmums civillietā </w:t>
      </w:r>
      <w:r w:rsidR="007B33A6" w:rsidRPr="00686CB2">
        <w:rPr>
          <w:i/>
          <w:iCs/>
        </w:rPr>
        <w:t>/lietas numurs/</w:t>
      </w:r>
      <w:r w:rsidRPr="00686CB2">
        <w:rPr>
          <w:i/>
          <w:iCs/>
        </w:rPr>
        <w:t xml:space="preserve"> nevar rādīt iesniedzējam papildus, likumā nenoteiktās tiesības sakarā ar administratora lēmuma pārsūdzēšanas kārtību.</w:t>
      </w:r>
    </w:p>
    <w:p w14:paraId="7E8C78E8" w14:textId="35F974AB" w:rsidR="00D6364D" w:rsidRPr="00686CB2" w:rsidRDefault="007C54CC" w:rsidP="00106C2E">
      <w:pPr>
        <w:tabs>
          <w:tab w:val="left" w:pos="993"/>
          <w:tab w:val="left" w:pos="1134"/>
        </w:tabs>
        <w:spacing w:after="0" w:line="240" w:lineRule="auto"/>
        <w:ind w:firstLine="851"/>
        <w:jc w:val="both"/>
        <w:rPr>
          <w:i/>
          <w:iCs/>
        </w:rPr>
      </w:pPr>
      <w:r w:rsidRPr="00686CB2">
        <w:rPr>
          <w:i/>
          <w:iCs/>
        </w:rPr>
        <w:lastRenderedPageBreak/>
        <w:t>Līdz ar ko administratora pienākumos neietilpst lēmuma atcelšana vai grozīšana apstākļos kad iesniedzējs likumā noteiktajā kārtībā nebija ieinteresēts pārsūdzēt to tiesā, atzīstot sev par saistošu.</w:t>
      </w:r>
    </w:p>
    <w:p w14:paraId="29D8C537" w14:textId="4226DF06" w:rsidR="00D6364D" w:rsidRPr="00686CB2" w:rsidRDefault="006F5945" w:rsidP="00106C2E">
      <w:pPr>
        <w:tabs>
          <w:tab w:val="left" w:pos="993"/>
          <w:tab w:val="left" w:pos="1134"/>
        </w:tabs>
        <w:spacing w:after="0" w:line="240" w:lineRule="auto"/>
        <w:ind w:firstLine="851"/>
        <w:jc w:val="both"/>
      </w:pPr>
      <w:r w:rsidRPr="00686CB2">
        <w:t>[6.</w:t>
      </w:r>
      <w:r w:rsidR="008B1C2F" w:rsidRPr="00686CB2">
        <w:t>3.2</w:t>
      </w:r>
      <w:r w:rsidRPr="00686CB2">
        <w:t>] </w:t>
      </w:r>
      <w:r w:rsidR="005C5DD1" w:rsidRPr="00686CB2">
        <w:t xml:space="preserve">Civilprocesa likuma </w:t>
      </w:r>
      <w:r w:rsidR="009F6DE4" w:rsidRPr="00686CB2">
        <w:t xml:space="preserve">479. panta </w:t>
      </w:r>
      <w:r w:rsidR="002C1526" w:rsidRPr="00686CB2">
        <w:t>4. punktā ir noteikts, ka par jaunatklāt</w:t>
      </w:r>
      <w:r w:rsidR="00F50B92" w:rsidRPr="00686CB2">
        <w:t>u</w:t>
      </w:r>
      <w:r w:rsidR="002C1526" w:rsidRPr="00686CB2">
        <w:t xml:space="preserve"> apstāk</w:t>
      </w:r>
      <w:r w:rsidR="00F50B92" w:rsidRPr="00686CB2">
        <w:t>li</w:t>
      </w:r>
      <w:r w:rsidR="002C1526" w:rsidRPr="00686CB2">
        <w:t xml:space="preserve"> atzīst</w:t>
      </w:r>
      <w:r w:rsidR="009D49B2" w:rsidRPr="00686CB2">
        <w:t xml:space="preserve"> tā tiesas sprieduma vai citas iestādes lēmuma atcelšanu, uz kura pamata taisīts spriedums vai pieņemts lēmums šajā lietā.</w:t>
      </w:r>
    </w:p>
    <w:p w14:paraId="59037967" w14:textId="7016D690" w:rsidR="000C5B8A" w:rsidRPr="00686CB2" w:rsidRDefault="00693DEA" w:rsidP="00106C2E">
      <w:pPr>
        <w:tabs>
          <w:tab w:val="left" w:pos="993"/>
          <w:tab w:val="left" w:pos="1134"/>
        </w:tabs>
        <w:spacing w:after="0" w:line="240" w:lineRule="auto"/>
        <w:ind w:firstLine="851"/>
        <w:jc w:val="both"/>
      </w:pPr>
      <w:r w:rsidRPr="00686CB2">
        <w:t>Norobežojoties no strīda izšķiršanas pēc būtības, secināms, ka n</w:t>
      </w:r>
      <w:r w:rsidR="00566BC7" w:rsidRPr="00686CB2">
        <w:t xml:space="preserve">o </w:t>
      </w:r>
      <w:r w:rsidR="00F01FBC" w:rsidRPr="00686CB2">
        <w:t xml:space="preserve">iepriekš </w:t>
      </w:r>
      <w:r w:rsidR="00566BC7" w:rsidRPr="00686CB2">
        <w:t xml:space="preserve">minēta pirmšķietami izriet, ka </w:t>
      </w:r>
      <w:r w:rsidR="00605AE0" w:rsidRPr="00686CB2">
        <w:t>ierakst</w:t>
      </w:r>
      <w:r w:rsidR="006A47A5" w:rsidRPr="00686CB2">
        <w:t>a</w:t>
      </w:r>
      <w:r w:rsidR="00605AE0" w:rsidRPr="00686CB2">
        <w:t xml:space="preserve"> par Iesniedzēja darbīb</w:t>
      </w:r>
      <w:r w:rsidR="00BC6284" w:rsidRPr="00686CB2">
        <w:t>u</w:t>
      </w:r>
      <w:r w:rsidR="00605AE0" w:rsidRPr="00686CB2">
        <w:t xml:space="preserve"> Lielbritānijas uzņēmumu reģistrā </w:t>
      </w:r>
      <w:r w:rsidR="004E6507" w:rsidRPr="00686CB2">
        <w:t xml:space="preserve">atjaunošana </w:t>
      </w:r>
      <w:r w:rsidR="00BC6284" w:rsidRPr="00686CB2">
        <w:t>ir uzskatāms par jaunatklātu apstākli</w:t>
      </w:r>
      <w:r w:rsidR="005211DC" w:rsidRPr="00686CB2">
        <w:t xml:space="preserve"> (mainījušies </w:t>
      </w:r>
      <w:r w:rsidR="00693575" w:rsidRPr="00686CB2">
        <w:t>tiesiskie apstākļi</w:t>
      </w:r>
      <w:r w:rsidR="005211DC" w:rsidRPr="00686CB2">
        <w:t>)</w:t>
      </w:r>
      <w:r w:rsidR="00ED621F" w:rsidRPr="00686CB2">
        <w:t>, kas iestājies pēc 3. </w:t>
      </w:r>
      <w:r w:rsidR="003D777D" w:rsidRPr="00686CB2">
        <w:t>L</w:t>
      </w:r>
      <w:r w:rsidR="00ED621F" w:rsidRPr="00686CB2">
        <w:t>ēmuma pieņemšanas</w:t>
      </w:r>
      <w:r w:rsidR="00BC6284" w:rsidRPr="00686CB2">
        <w:t>.</w:t>
      </w:r>
    </w:p>
    <w:p w14:paraId="722F2DD9" w14:textId="31BF5148" w:rsidR="006832F1" w:rsidRPr="00686CB2" w:rsidRDefault="000A6F9A" w:rsidP="00106C2E">
      <w:pPr>
        <w:widowControl/>
        <w:spacing w:after="0" w:line="240" w:lineRule="auto"/>
        <w:ind w:firstLine="851"/>
        <w:jc w:val="both"/>
        <w:rPr>
          <w:bCs/>
          <w:lang w:eastAsia="en-US"/>
        </w:rPr>
      </w:pPr>
      <w:r w:rsidRPr="00686CB2">
        <w:t xml:space="preserve">Tā kā </w:t>
      </w:r>
      <w:r w:rsidR="00745AA2" w:rsidRPr="00686CB2">
        <w:t>minētais apstāklis ir iestājies pēc 3. Lēmuma pieņemšanas</w:t>
      </w:r>
      <w:r w:rsidR="001E76F8" w:rsidRPr="00686CB2">
        <w:t>,</w:t>
      </w:r>
      <w:r w:rsidRPr="00686CB2">
        <w:t xml:space="preserve"> </w:t>
      </w:r>
      <w:r w:rsidR="00C16C62" w:rsidRPr="00686CB2">
        <w:t>pirmšķietami nav pamata uzskatīt, ka 3. </w:t>
      </w:r>
      <w:r w:rsidR="003D777D" w:rsidRPr="00686CB2">
        <w:t>L</w:t>
      </w:r>
      <w:r w:rsidR="00C16C62" w:rsidRPr="00686CB2">
        <w:t xml:space="preserve">ēmums tā pieņemšanas brīdī </w:t>
      </w:r>
      <w:r w:rsidR="00CB6C8B" w:rsidRPr="00686CB2">
        <w:t>neatbilda normatīvo aktu prasībām</w:t>
      </w:r>
      <w:r w:rsidR="00280F95" w:rsidRPr="00686CB2">
        <w:t xml:space="preserve">, lai </w:t>
      </w:r>
      <w:r w:rsidR="00601DF6" w:rsidRPr="00686CB2">
        <w:t>tiesai</w:t>
      </w:r>
      <w:r w:rsidR="00734628" w:rsidRPr="00686CB2">
        <w:t xml:space="preserve"> būtu</w:t>
      </w:r>
      <w:r w:rsidR="00280F95" w:rsidRPr="00686CB2">
        <w:t xml:space="preserve"> pamats to atcelt</w:t>
      </w:r>
      <w:r w:rsidR="002869DF" w:rsidRPr="00686CB2">
        <w:t>.</w:t>
      </w:r>
      <w:r w:rsidR="00412942" w:rsidRPr="00686CB2">
        <w:t xml:space="preserve"> </w:t>
      </w:r>
      <w:r w:rsidR="00670A6D" w:rsidRPr="00686CB2">
        <w:t xml:space="preserve">Minētais sakrīt ar Sūdzībā </w:t>
      </w:r>
      <w:r w:rsidR="0062014A" w:rsidRPr="00686CB2">
        <w:t xml:space="preserve">ietverto Iesniedzēja viedokli, </w:t>
      </w:r>
      <w:r w:rsidR="00FB2173" w:rsidRPr="00686CB2">
        <w:t>ka</w:t>
      </w:r>
      <w:r w:rsidR="006832F1" w:rsidRPr="00686CB2">
        <w:rPr>
          <w:bCs/>
          <w:lang w:eastAsia="en-US"/>
        </w:rPr>
        <w:t xml:space="preserve"> 3. Lēmuma pārsūdzēšanai tiesā nebūtu bijis nekādas tiesiski izšķirošas nozīmes, jo minētajā datumā patiešām varēja rasties priekšstats par to, ka Iesniedzējs ir likvidēts. </w:t>
      </w:r>
    </w:p>
    <w:p w14:paraId="5D6FBDE2" w14:textId="77777777" w:rsidR="00601DF6" w:rsidRPr="00686CB2" w:rsidRDefault="00C72D5B" w:rsidP="00106C2E">
      <w:pPr>
        <w:tabs>
          <w:tab w:val="left" w:pos="993"/>
          <w:tab w:val="left" w:pos="1134"/>
        </w:tabs>
        <w:spacing w:after="0" w:line="240" w:lineRule="auto"/>
        <w:ind w:firstLine="851"/>
        <w:jc w:val="both"/>
      </w:pPr>
      <w:r w:rsidRPr="00686CB2">
        <w:t>Saskaņā ar Civilprocesa likuma 363.</w:t>
      </w:r>
      <w:r w:rsidRPr="00686CB2">
        <w:rPr>
          <w:vertAlign w:val="superscript"/>
        </w:rPr>
        <w:t>17</w:t>
      </w:r>
      <w:r w:rsidRPr="00686CB2">
        <w:t> panta trešo daļu, ja tiesa konstatē, ka pārsūdzētais administratora lēmums vai izsoles aprēķins atbilst normatīvo aktu prasībām, tā sūdzību noraida.</w:t>
      </w:r>
    </w:p>
    <w:p w14:paraId="2986D412" w14:textId="50467739" w:rsidR="000932EB" w:rsidRPr="00686CB2" w:rsidRDefault="00175E15" w:rsidP="00106C2E">
      <w:pPr>
        <w:tabs>
          <w:tab w:val="left" w:pos="993"/>
          <w:tab w:val="left" w:pos="1134"/>
        </w:tabs>
        <w:spacing w:after="0" w:line="240" w:lineRule="auto"/>
        <w:ind w:firstLine="851"/>
        <w:jc w:val="both"/>
      </w:pPr>
      <w:r w:rsidRPr="00686CB2">
        <w:t xml:space="preserve">No minētā pirmšķietami izriet, ka </w:t>
      </w:r>
      <w:r w:rsidR="00AD6C0A" w:rsidRPr="00686CB2">
        <w:t>Administratores un Iesniedzēja strīd</w:t>
      </w:r>
      <w:r w:rsidR="009E2764" w:rsidRPr="00686CB2">
        <w:t>s</w:t>
      </w:r>
      <w:r w:rsidR="00AD6C0A" w:rsidRPr="00686CB2">
        <w:t xml:space="preserve">, vai </w:t>
      </w:r>
      <w:r w:rsidR="00674F7A" w:rsidRPr="00686CB2">
        <w:t xml:space="preserve">Iesniedzēja 2024. gada 27. maija un </w:t>
      </w:r>
      <w:r w:rsidR="00674F7A" w:rsidRPr="00686CB2">
        <w:rPr>
          <w:bCs/>
          <w:lang w:eastAsia="en-US"/>
        </w:rPr>
        <w:t xml:space="preserve">25. jūlija </w:t>
      </w:r>
      <w:r w:rsidR="00674F7A" w:rsidRPr="00686CB2">
        <w:t>iesniegumā norādītie apstākļi</w:t>
      </w:r>
      <w:r w:rsidR="00B50F0B" w:rsidRPr="00686CB2">
        <w:t xml:space="preserve">, kas iestājušies pēc 3. Lēmuma </w:t>
      </w:r>
      <w:r w:rsidR="00942AB2" w:rsidRPr="00686CB2">
        <w:t>pieņemšanas,</w:t>
      </w:r>
      <w:r w:rsidR="00674F7A" w:rsidRPr="00686CB2">
        <w:t xml:space="preserve"> ir uzskatāmi par jaunatklātiem </w:t>
      </w:r>
      <w:r w:rsidR="00BD115E" w:rsidRPr="00686CB2">
        <w:t>apstākļiem, netiktu izšķirts, pārsūdzot tiesā 3. Lēmumu.</w:t>
      </w:r>
      <w:r w:rsidR="00C00912" w:rsidRPr="00686CB2">
        <w:t xml:space="preserve"> </w:t>
      </w:r>
    </w:p>
    <w:p w14:paraId="715F74DB" w14:textId="7B311281" w:rsidR="00C55931" w:rsidRPr="00686CB2" w:rsidRDefault="00B04657" w:rsidP="00106C2E">
      <w:pPr>
        <w:tabs>
          <w:tab w:val="left" w:pos="993"/>
          <w:tab w:val="left" w:pos="1134"/>
        </w:tabs>
        <w:spacing w:after="0" w:line="240" w:lineRule="auto"/>
        <w:ind w:firstLine="851"/>
        <w:jc w:val="both"/>
      </w:pPr>
      <w:r w:rsidRPr="00686CB2">
        <w:t>Vēršama uzmanība, ka p</w:t>
      </w:r>
      <w:r w:rsidR="00C55931" w:rsidRPr="00686CB2">
        <w:t>amatojoties uz Maksātnespējas likuma 80. pantu, Maksātnespējas kontroles dienesta viedoklis nav gala vērtējums par 3. Lēmuma atbilstību normatīvo aktu prasībām. Gala vērtējumu par administratora lēmuma par kreditora prasījumu atbilstību normatīvo aktu prasībām sniedz tiesa.</w:t>
      </w:r>
    </w:p>
    <w:p w14:paraId="05137AE7" w14:textId="1DEC0FB8" w:rsidR="00DC1824" w:rsidRPr="00686CB2" w:rsidRDefault="002C3BD1" w:rsidP="00106C2E">
      <w:pPr>
        <w:tabs>
          <w:tab w:val="left" w:pos="993"/>
          <w:tab w:val="left" w:pos="1134"/>
        </w:tabs>
        <w:spacing w:after="0" w:line="240" w:lineRule="auto"/>
        <w:ind w:firstLine="851"/>
        <w:jc w:val="both"/>
        <w:rPr>
          <w:lang w:eastAsia="en-US"/>
        </w:rPr>
      </w:pPr>
      <w:r w:rsidRPr="00686CB2">
        <w:t xml:space="preserve">Papildus </w:t>
      </w:r>
      <w:r w:rsidR="002C200A" w:rsidRPr="00686CB2">
        <w:t>Maksātnespējas kontroles dienests</w:t>
      </w:r>
      <w:r w:rsidR="00E376D2" w:rsidRPr="00686CB2">
        <w:t xml:space="preserve"> konkrētajā gadījumā</w:t>
      </w:r>
      <w:r w:rsidR="002C200A" w:rsidRPr="00686CB2">
        <w:t xml:space="preserve"> ņem vērā, ka 3. Lēmums pieņemts </w:t>
      </w:r>
      <w:r w:rsidR="00353A2B" w:rsidRPr="00686CB2">
        <w:t xml:space="preserve">2024. gada 13. martā, savukārt ieraksts par </w:t>
      </w:r>
      <w:r w:rsidR="00B9068B" w:rsidRPr="00686CB2">
        <w:t>Iesniedzēja darbību Lielbritānijas uzņēmumu reģistrā atjaunots 2024. </w:t>
      </w:r>
      <w:r w:rsidR="00605B56" w:rsidRPr="00686CB2">
        <w:t>gada 16. maijā</w:t>
      </w:r>
      <w:r w:rsidR="00316662" w:rsidRPr="00686CB2">
        <w:t xml:space="preserve"> un </w:t>
      </w:r>
      <w:r w:rsidR="007B33A6" w:rsidRPr="00686CB2">
        <w:t>/tiesas nosaukums/</w:t>
      </w:r>
      <w:r w:rsidR="00316662" w:rsidRPr="00686CB2">
        <w:t xml:space="preserve"> </w:t>
      </w:r>
      <w:r w:rsidR="00655C9B" w:rsidRPr="00686CB2">
        <w:t xml:space="preserve">Iesniedzējam labvēlīgs lēmums </w:t>
      </w:r>
      <w:r w:rsidR="00E70C3E" w:rsidRPr="00686CB2">
        <w:rPr>
          <w:bCs/>
          <w:lang w:eastAsia="en-US"/>
        </w:rPr>
        <w:t xml:space="preserve">lietā </w:t>
      </w:r>
      <w:r w:rsidR="007B33A6" w:rsidRPr="00686CB2">
        <w:rPr>
          <w:bCs/>
          <w:lang w:eastAsia="en-US"/>
        </w:rPr>
        <w:t>/lietas numurs/</w:t>
      </w:r>
      <w:r w:rsidR="00655C9B" w:rsidRPr="00686CB2">
        <w:rPr>
          <w:bCs/>
          <w:lang w:eastAsia="en-US"/>
        </w:rPr>
        <w:t xml:space="preserve">, ar kuru secināts, ka </w:t>
      </w:r>
      <w:r w:rsidR="009A404D" w:rsidRPr="00686CB2">
        <w:rPr>
          <w:bCs/>
          <w:lang w:eastAsia="en-US"/>
        </w:rPr>
        <w:t>Iesniedzējs ir</w:t>
      </w:r>
      <w:r w:rsidR="009A404D" w:rsidRPr="00686CB2">
        <w:t xml:space="preserve"> </w:t>
      </w:r>
      <w:r w:rsidR="009A404D" w:rsidRPr="00686CB2">
        <w:rPr>
          <w:bCs/>
          <w:lang w:eastAsia="en-US"/>
        </w:rPr>
        <w:t>atguvis civilprocesuālo tiesībspēju un rīcībspēju</w:t>
      </w:r>
      <w:r w:rsidR="00655C9B" w:rsidRPr="00686CB2">
        <w:rPr>
          <w:bCs/>
          <w:lang w:eastAsia="en-US"/>
        </w:rPr>
        <w:t xml:space="preserve">, ir pieņemts </w:t>
      </w:r>
      <w:r w:rsidR="007B33A6" w:rsidRPr="00686CB2">
        <w:rPr>
          <w:bCs/>
          <w:lang w:eastAsia="en-US"/>
        </w:rPr>
        <w:t>/datums/</w:t>
      </w:r>
      <w:r w:rsidR="002B4BC0" w:rsidRPr="00686CB2">
        <w:rPr>
          <w:bCs/>
          <w:lang w:eastAsia="en-US"/>
        </w:rPr>
        <w:t>, tas ir, pēc 3. Lēmuma Maksātnespējas likuma 80. pantā noteiktā pārsūdzības termiņa</w:t>
      </w:r>
      <w:r w:rsidR="00EA7B9C" w:rsidRPr="00686CB2">
        <w:rPr>
          <w:rStyle w:val="Vresatsauce"/>
          <w:bCs/>
          <w:lang w:eastAsia="en-US"/>
        </w:rPr>
        <w:footnoteReference w:id="21"/>
      </w:r>
      <w:r w:rsidR="002B4BC0" w:rsidRPr="00686CB2">
        <w:rPr>
          <w:bCs/>
          <w:lang w:eastAsia="en-US"/>
        </w:rPr>
        <w:t>.</w:t>
      </w:r>
    </w:p>
    <w:p w14:paraId="00075BB1" w14:textId="5A6C6F20" w:rsidR="00DD60FB" w:rsidRPr="00686CB2" w:rsidRDefault="00791647" w:rsidP="00106C2E">
      <w:pPr>
        <w:tabs>
          <w:tab w:val="left" w:pos="993"/>
          <w:tab w:val="left" w:pos="1134"/>
        </w:tabs>
        <w:spacing w:after="0" w:line="240" w:lineRule="auto"/>
        <w:ind w:firstLine="851"/>
        <w:jc w:val="both"/>
      </w:pPr>
      <w:r w:rsidRPr="00686CB2">
        <w:t xml:space="preserve">Turklāt </w:t>
      </w:r>
      <w:r w:rsidR="004B3EAA" w:rsidRPr="00686CB2">
        <w:t xml:space="preserve">Maksātnespējas likuma </w:t>
      </w:r>
      <w:r w:rsidR="008F6600" w:rsidRPr="00686CB2">
        <w:t xml:space="preserve">75. panta astotajā daļā ir </w:t>
      </w:r>
      <w:r w:rsidRPr="00686CB2">
        <w:t>paredzētas</w:t>
      </w:r>
      <w:r w:rsidR="008F6600" w:rsidRPr="00686CB2">
        <w:t xml:space="preserve"> administratora tiesības </w:t>
      </w:r>
      <w:r w:rsidR="00AE72F7" w:rsidRPr="00686CB2">
        <w:t xml:space="preserve">lemt par kreditora prasījuma pamatotību </w:t>
      </w:r>
      <w:r w:rsidR="008829FC" w:rsidRPr="00686CB2">
        <w:t>bez tiesas iesaistes.</w:t>
      </w:r>
    </w:p>
    <w:p w14:paraId="195A6DD9" w14:textId="2EFE577A" w:rsidR="00F47F94" w:rsidRPr="00686CB2" w:rsidRDefault="006179DF" w:rsidP="00106C2E">
      <w:pPr>
        <w:tabs>
          <w:tab w:val="left" w:pos="993"/>
          <w:tab w:val="left" w:pos="1134"/>
        </w:tabs>
        <w:spacing w:after="0" w:line="240" w:lineRule="auto"/>
        <w:ind w:firstLine="851"/>
        <w:jc w:val="both"/>
      </w:pPr>
      <w:r w:rsidRPr="00686CB2">
        <w:t>[6.3.3] </w:t>
      </w:r>
      <w:r w:rsidR="007C668D" w:rsidRPr="00686CB2">
        <w:t xml:space="preserve">Tāpat </w:t>
      </w:r>
      <w:r w:rsidR="008B528B" w:rsidRPr="00686CB2">
        <w:t xml:space="preserve">Maksātnespējas kontroles dienests ņem vērā, ka </w:t>
      </w:r>
      <w:r w:rsidR="006C6EF8" w:rsidRPr="00686CB2">
        <w:t xml:space="preserve">konkrētajā gadījumā nav </w:t>
      </w:r>
      <w:r w:rsidR="008B528B" w:rsidRPr="00686CB2">
        <w:t>strīd</w:t>
      </w:r>
      <w:r w:rsidR="007B0D3F" w:rsidRPr="00686CB2">
        <w:t>a</w:t>
      </w:r>
      <w:r w:rsidR="008B528B" w:rsidRPr="00686CB2">
        <w:t xml:space="preserve"> par </w:t>
      </w:r>
      <w:r w:rsidR="00D90D2F" w:rsidRPr="00686CB2">
        <w:t>Administratores 2. </w:t>
      </w:r>
      <w:r w:rsidR="003D777D" w:rsidRPr="00686CB2">
        <w:t>L</w:t>
      </w:r>
      <w:r w:rsidR="00D90D2F" w:rsidRPr="00686CB2">
        <w:t>ēmuma</w:t>
      </w:r>
      <w:r w:rsidR="007B0D3F" w:rsidRPr="00686CB2">
        <w:t xml:space="preserve"> par</w:t>
      </w:r>
      <w:r w:rsidR="00D90D2F" w:rsidRPr="00686CB2">
        <w:t xml:space="preserve"> </w:t>
      </w:r>
      <w:r w:rsidR="008B528B" w:rsidRPr="00686CB2">
        <w:t xml:space="preserve">Prasījuma </w:t>
      </w:r>
      <w:r w:rsidR="007B0D3F" w:rsidRPr="00686CB2">
        <w:t>atzīšanu</w:t>
      </w:r>
      <w:r w:rsidR="008B528B" w:rsidRPr="00686CB2">
        <w:t xml:space="preserve"> </w:t>
      </w:r>
      <w:r w:rsidR="00D90D2F" w:rsidRPr="00686CB2">
        <w:t>tiesiskumu</w:t>
      </w:r>
      <w:r w:rsidR="00277BBF" w:rsidRPr="00686CB2">
        <w:t xml:space="preserve"> </w:t>
      </w:r>
      <w:r w:rsidR="008B5AA3" w:rsidRPr="00686CB2">
        <w:t>2. </w:t>
      </w:r>
      <w:r w:rsidR="003D777D" w:rsidRPr="00686CB2">
        <w:t>L</w:t>
      </w:r>
      <w:r w:rsidR="008B5AA3" w:rsidRPr="00686CB2">
        <w:t>ēmuma</w:t>
      </w:r>
      <w:r w:rsidR="00277BBF" w:rsidRPr="00686CB2">
        <w:t xml:space="preserve"> pieņemšanas brīdī</w:t>
      </w:r>
      <w:r w:rsidR="006A39F8" w:rsidRPr="00686CB2">
        <w:t xml:space="preserve">. </w:t>
      </w:r>
      <w:r w:rsidR="00137F0A" w:rsidRPr="00686CB2">
        <w:t>S</w:t>
      </w:r>
      <w:r w:rsidR="00C07842" w:rsidRPr="00686CB2">
        <w:t xml:space="preserve">trīds ir par tiesiskajiem apstākļiem, </w:t>
      </w:r>
      <w:r w:rsidR="001B1CD1" w:rsidRPr="00686CB2">
        <w:t>kas mainījušies jau pēc Prasījuma atzīšanas pēc būtības</w:t>
      </w:r>
      <w:r w:rsidR="00033B96" w:rsidRPr="00686CB2">
        <w:t xml:space="preserve">, </w:t>
      </w:r>
      <w:r w:rsidR="002326F7" w:rsidRPr="00686CB2">
        <w:t>kas nav saistīti</w:t>
      </w:r>
      <w:r w:rsidR="00ED419A" w:rsidRPr="00686CB2">
        <w:t xml:space="preserve"> ar</w:t>
      </w:r>
      <w:r w:rsidR="002326F7" w:rsidRPr="00686CB2">
        <w:t xml:space="preserve"> </w:t>
      </w:r>
      <w:r w:rsidR="002C48D4" w:rsidRPr="00686CB2">
        <w:t xml:space="preserve">Prasījumu pamatojošo dokumentu </w:t>
      </w:r>
      <w:r w:rsidR="00183D3C" w:rsidRPr="00686CB2">
        <w:t>izvērtēšanu</w:t>
      </w:r>
      <w:r w:rsidR="00490A48" w:rsidRPr="00686CB2">
        <w:t xml:space="preserve"> un </w:t>
      </w:r>
      <w:r w:rsidR="00503319" w:rsidRPr="00686CB2">
        <w:t>strīda</w:t>
      </w:r>
      <w:r w:rsidR="00490A48" w:rsidRPr="00686CB2">
        <w:t xml:space="preserve"> </w:t>
      </w:r>
      <w:r w:rsidR="0089595B" w:rsidRPr="00686CB2">
        <w:t>par Prasījuma pamatotību</w:t>
      </w:r>
      <w:r w:rsidR="00503319" w:rsidRPr="00686CB2">
        <w:t xml:space="preserve"> izskatīšanu</w:t>
      </w:r>
      <w:r w:rsidR="0089595B" w:rsidRPr="00686CB2">
        <w:t xml:space="preserve"> </w:t>
      </w:r>
      <w:r w:rsidR="00490A48" w:rsidRPr="00686CB2">
        <w:t>tiesā.</w:t>
      </w:r>
    </w:p>
    <w:p w14:paraId="26FCE27E" w14:textId="51D15F2B" w:rsidR="00453389" w:rsidRPr="00686CB2" w:rsidRDefault="000A6F50" w:rsidP="00106C2E">
      <w:pPr>
        <w:tabs>
          <w:tab w:val="left" w:pos="993"/>
          <w:tab w:val="left" w:pos="1134"/>
        </w:tabs>
        <w:spacing w:after="0" w:line="240" w:lineRule="auto"/>
        <w:ind w:firstLine="851"/>
        <w:jc w:val="both"/>
      </w:pPr>
      <w:r w:rsidRPr="00686CB2">
        <w:t xml:space="preserve">Strīds ir </w:t>
      </w:r>
      <w:r w:rsidR="004E22BA" w:rsidRPr="00686CB2">
        <w:t xml:space="preserve">par Iesniedzēja, kā juridiskās personas, kas </w:t>
      </w:r>
      <w:r w:rsidR="00561259" w:rsidRPr="00686CB2">
        <w:t xml:space="preserve">uz laiku </w:t>
      </w:r>
      <w:r w:rsidR="00A77104" w:rsidRPr="00686CB2">
        <w:t>bija izslēgta</w:t>
      </w:r>
      <w:r w:rsidR="00675B63" w:rsidRPr="00686CB2">
        <w:t xml:space="preserve"> no Lielbritānijas uzņēmumu reģistra, </w:t>
      </w:r>
      <w:r w:rsidR="00C7142D" w:rsidRPr="00686CB2">
        <w:t>tiesību saglabāšanu Parādnieka maksātnespējas procesā.</w:t>
      </w:r>
    </w:p>
    <w:p w14:paraId="2E4BB580" w14:textId="55F4AF7B" w:rsidR="00F47F94" w:rsidRPr="00686CB2" w:rsidRDefault="00C351D3" w:rsidP="00106C2E">
      <w:pPr>
        <w:tabs>
          <w:tab w:val="left" w:pos="993"/>
          <w:tab w:val="left" w:pos="1134"/>
        </w:tabs>
        <w:spacing w:after="0" w:line="240" w:lineRule="auto"/>
        <w:ind w:firstLine="851"/>
        <w:jc w:val="both"/>
      </w:pPr>
      <w:r w:rsidRPr="00686CB2">
        <w:t>Maksātnespējas likuma 6. panta 7. punktā noteiktas tiesību saglabāšanas princips paredz, ka procesā tiek ievērotas pirms procesa iegūtās kreditoru tiesības. Kreditora tiesību ierobežojums, kas noteikts procesa ietvaros, nevar būt lielāks, nekā ir nepieciešams attiecīgā procesa mērķa sasniegšanai.</w:t>
      </w:r>
    </w:p>
    <w:p w14:paraId="2144B4F1" w14:textId="49EBF5EC" w:rsidR="001B0270" w:rsidRPr="00686CB2" w:rsidRDefault="001B0270" w:rsidP="00106C2E">
      <w:pPr>
        <w:tabs>
          <w:tab w:val="left" w:pos="993"/>
          <w:tab w:val="left" w:pos="1134"/>
        </w:tabs>
        <w:spacing w:after="0" w:line="240" w:lineRule="auto"/>
        <w:ind w:firstLine="851"/>
        <w:jc w:val="both"/>
      </w:pPr>
      <w:r w:rsidRPr="00686CB2">
        <w:t xml:space="preserve">Ievērojot minēto un norobežojoties no strīda izšķiršanas pēc būtības, secināms, ka </w:t>
      </w:r>
      <w:r w:rsidRPr="00686CB2">
        <w:lastRenderedPageBreak/>
        <w:t xml:space="preserve">Iesniedzēja likumiskās tiesības aizskar Administratores rīcība pēc </w:t>
      </w:r>
      <w:r w:rsidR="00496148" w:rsidRPr="00686CB2">
        <w:t>tiesisko apstākļu maiņas</w:t>
      </w:r>
      <w:r w:rsidRPr="00686CB2">
        <w:t>, nepieņemot lēmumu (nav izšķirošas nozīmes, atzīstot vai neatzīstot Prasījumu), kuru Iesniedzējam būtu iespējas nodot tiesa</w:t>
      </w:r>
      <w:r w:rsidR="00D401E5" w:rsidRPr="00686CB2">
        <w:t>s kontrolei</w:t>
      </w:r>
      <w:r w:rsidRPr="00686CB2">
        <w:t>.</w:t>
      </w:r>
    </w:p>
    <w:p w14:paraId="32F90129" w14:textId="79C965C5" w:rsidR="00125587" w:rsidRPr="00686CB2" w:rsidRDefault="00444A5A" w:rsidP="00106C2E">
      <w:pPr>
        <w:tabs>
          <w:tab w:val="left" w:pos="993"/>
          <w:tab w:val="left" w:pos="1134"/>
        </w:tabs>
        <w:spacing w:after="0" w:line="240" w:lineRule="auto"/>
        <w:ind w:firstLine="851"/>
        <w:jc w:val="both"/>
      </w:pPr>
      <w:r w:rsidRPr="00686CB2">
        <w:t>Proti, lai s</w:t>
      </w:r>
      <w:r w:rsidR="002D336A" w:rsidRPr="00686CB2">
        <w:t xml:space="preserve">trīds par kreditoru </w:t>
      </w:r>
      <w:r w:rsidRPr="00686CB2">
        <w:t>prasījuma esamību</w:t>
      </w:r>
      <w:r w:rsidR="00125587" w:rsidRPr="00686CB2">
        <w:t xml:space="preserve"> (tostarp strīd</w:t>
      </w:r>
      <w:r w:rsidR="002D336A" w:rsidRPr="00686CB2">
        <w:t>s</w:t>
      </w:r>
      <w:r w:rsidR="00125587" w:rsidRPr="00686CB2">
        <w:t>, vai konkrētie apstākļi ir uzskatāmi par jaunatklātiem apstākļiem) varētu tikt risināt</w:t>
      </w:r>
      <w:r w:rsidR="00726E3A" w:rsidRPr="00686CB2">
        <w:t>s</w:t>
      </w:r>
      <w:r w:rsidR="00125587" w:rsidRPr="00686CB2">
        <w:t xml:space="preserve"> tiesā (nodot</w:t>
      </w:r>
      <w:r w:rsidR="00726E3A" w:rsidRPr="00686CB2">
        <w:t>s</w:t>
      </w:r>
      <w:r w:rsidR="00125587" w:rsidRPr="00686CB2">
        <w:t xml:space="preserve"> tiesas kontrolei), administratoram</w:t>
      </w:r>
      <w:r w:rsidR="00726E3A" w:rsidRPr="00686CB2">
        <w:t>, atbildot uz kādas personas iesniegumu par jaunatklātiem apstākļiem,</w:t>
      </w:r>
      <w:r w:rsidR="00125587" w:rsidRPr="00686CB2">
        <w:t xml:space="preserve"> ir jāsniedz atbilde (jāpieņem lēmums) tādā formā, lai personai, kura ir vērsusies pie administratora, būtu skaidra pārsūdzības kārtība. Proti, administratoram lemjot par jautājumiem, kas tieši ietekmē kreditora prasījuma atzīšanu, neatzīšanu vai daļēju atzīšanu, jānodrošina iespēju, ka nepieciešamības gadījumā strīds par kreditora prasījuma pamatotību vai pastāvēšanu tiek risināts tiesā.</w:t>
      </w:r>
    </w:p>
    <w:p w14:paraId="15AE48A1" w14:textId="57A5E147" w:rsidR="00125587" w:rsidRPr="00686CB2" w:rsidRDefault="00125587" w:rsidP="00106C2E">
      <w:pPr>
        <w:widowControl/>
        <w:spacing w:after="0" w:line="240" w:lineRule="auto"/>
        <w:ind w:firstLine="851"/>
        <w:jc w:val="both"/>
        <w:rPr>
          <w:rFonts w:eastAsia="Times New Roman"/>
          <w:lang w:val="lv" w:eastAsia="en-US"/>
        </w:rPr>
      </w:pPr>
      <w:r w:rsidRPr="00686CB2">
        <w:t>Maksātnespējas likuma 80. pant</w:t>
      </w:r>
      <w:r w:rsidR="00F62C50" w:rsidRPr="00686CB2">
        <w:t>a</w:t>
      </w:r>
      <w:r w:rsidR="009C238E" w:rsidRPr="00686CB2">
        <w:t xml:space="preserve"> </w:t>
      </w:r>
      <w:r w:rsidRPr="00686CB2">
        <w:rPr>
          <w:rFonts w:eastAsia="Times New Roman"/>
          <w:lang w:val="lv" w:eastAsia="en-US"/>
        </w:rPr>
        <w:t>mērķis ir dot kreditoram</w:t>
      </w:r>
      <w:r w:rsidR="00573E6A" w:rsidRPr="00686CB2">
        <w:rPr>
          <w:rFonts w:eastAsia="Times New Roman"/>
          <w:lang w:val="lv" w:eastAsia="en-US"/>
        </w:rPr>
        <w:t xml:space="preserve"> un parādnieka pārstāvim</w:t>
      </w:r>
      <w:r w:rsidRPr="00686CB2">
        <w:rPr>
          <w:rFonts w:eastAsia="Times New Roman"/>
          <w:lang w:val="lv" w:eastAsia="en-US"/>
        </w:rPr>
        <w:t xml:space="preserve"> iespēju pārsūdzēt administratora lēmumu</w:t>
      </w:r>
      <w:r w:rsidR="00573E6A" w:rsidRPr="00686CB2">
        <w:rPr>
          <w:rFonts w:eastAsia="Times New Roman"/>
          <w:lang w:val="lv" w:eastAsia="en-US"/>
        </w:rPr>
        <w:t xml:space="preserve"> par kreditora prasījumu</w:t>
      </w:r>
      <w:r w:rsidRPr="00686CB2">
        <w:rPr>
          <w:rFonts w:eastAsia="Times New Roman"/>
          <w:lang w:val="lv" w:eastAsia="en-US"/>
        </w:rPr>
        <w:t>. Jebkurai ar likumu piešķirtai tiesībai ir jābūt nevis formāli piešķirtai, bet gan reāli izmantojamai. Tādēļ attiecīgās tiesību normas iztulkojumam jābūt orientētam nevis uz tiesības formālo aspektu, bet gan uz tās esību un reālas izmantošanas iespējamību pēc būtības.</w:t>
      </w:r>
      <w:r w:rsidRPr="00686CB2">
        <w:rPr>
          <w:rFonts w:eastAsia="Times New Roman"/>
          <w:vertAlign w:val="superscript"/>
          <w:lang w:val="lv" w:eastAsia="en-US"/>
        </w:rPr>
        <w:footnoteReference w:id="22"/>
      </w:r>
    </w:p>
    <w:p w14:paraId="54693AAD" w14:textId="331A5321" w:rsidR="00E37D7A" w:rsidRPr="00686CB2" w:rsidRDefault="00340550" w:rsidP="00106C2E">
      <w:pPr>
        <w:widowControl/>
        <w:spacing w:after="0" w:line="240" w:lineRule="auto"/>
        <w:ind w:firstLine="851"/>
        <w:jc w:val="both"/>
        <w:rPr>
          <w:rFonts w:eastAsia="Times New Roman"/>
          <w:lang w:val="lv" w:eastAsia="en-US"/>
        </w:rPr>
      </w:pPr>
      <w:r w:rsidRPr="00686CB2">
        <w:rPr>
          <w:rFonts w:eastAsia="Times New Roman"/>
          <w:lang w:val="lv" w:eastAsia="en-US"/>
        </w:rPr>
        <w:t>Līdz ar to</w:t>
      </w:r>
      <w:r w:rsidR="0047583A" w:rsidRPr="00686CB2">
        <w:rPr>
          <w:rFonts w:eastAsia="Times New Roman"/>
          <w:lang w:val="lv" w:eastAsia="en-US"/>
        </w:rPr>
        <w:t xml:space="preserve"> secināms, ka Administratore</w:t>
      </w:r>
      <w:r w:rsidR="002A5378" w:rsidRPr="00686CB2">
        <w:rPr>
          <w:rFonts w:eastAsia="Times New Roman"/>
          <w:lang w:val="lv" w:eastAsia="en-US"/>
        </w:rPr>
        <w:t xml:space="preserve"> konkrētajā gadījumā</w:t>
      </w:r>
      <w:r w:rsidR="00CB061B" w:rsidRPr="00686CB2">
        <w:rPr>
          <w:rFonts w:eastAsia="Times New Roman"/>
          <w:lang w:val="lv" w:eastAsia="en-US"/>
        </w:rPr>
        <w:t>, izvērtējot</w:t>
      </w:r>
      <w:r w:rsidRPr="00686CB2">
        <w:rPr>
          <w:rFonts w:eastAsia="Times New Roman"/>
          <w:lang w:val="lv" w:eastAsia="en-US"/>
        </w:rPr>
        <w:t xml:space="preserve"> Iesniedzēja 2024. </w:t>
      </w:r>
      <w:r w:rsidR="002A24A7" w:rsidRPr="00686CB2">
        <w:rPr>
          <w:rFonts w:eastAsia="Times New Roman"/>
          <w:lang w:val="lv" w:eastAsia="en-US"/>
        </w:rPr>
        <w:t>gada 27. maija un 25. jūlija iesniegumā sniegtās ziņas,</w:t>
      </w:r>
      <w:r w:rsidR="00D83A58" w:rsidRPr="00686CB2">
        <w:rPr>
          <w:rFonts w:eastAsia="Times New Roman"/>
          <w:lang w:val="lv" w:eastAsia="en-US"/>
        </w:rPr>
        <w:t xml:space="preserve"> nav ievērojusi Maksātnespējas likuma 75. panta prasības</w:t>
      </w:r>
      <w:r w:rsidR="00A26BB9" w:rsidRPr="00686CB2">
        <w:rPr>
          <w:rFonts w:eastAsia="Times New Roman"/>
          <w:lang w:val="lv" w:eastAsia="en-US"/>
        </w:rPr>
        <w:t>, nenodrošinot Iesniedzējam Maksātnespējas likuma 80. pantā paredzētās tiesības.</w:t>
      </w:r>
      <w:r w:rsidR="00487931" w:rsidRPr="00686CB2">
        <w:rPr>
          <w:rFonts w:eastAsia="Times New Roman"/>
          <w:lang w:val="lv" w:eastAsia="en-US"/>
        </w:rPr>
        <w:t xml:space="preserve"> Līdz ar to Administratorei uzliekams tiesiskais pienākums novērst pieļauto pārkāpumu.</w:t>
      </w:r>
    </w:p>
    <w:p w14:paraId="1800525A" w14:textId="77777777" w:rsidR="00487931" w:rsidRPr="00686CB2" w:rsidRDefault="00487931" w:rsidP="00106C2E">
      <w:pPr>
        <w:tabs>
          <w:tab w:val="left" w:pos="993"/>
          <w:tab w:val="left" w:pos="1134"/>
        </w:tabs>
        <w:spacing w:after="0" w:line="240" w:lineRule="auto"/>
        <w:ind w:firstLine="851"/>
        <w:jc w:val="both"/>
        <w:rPr>
          <w:rFonts w:eastAsia="Times New Roman"/>
        </w:rPr>
      </w:pPr>
      <w:r w:rsidRPr="00686CB2">
        <w:rPr>
          <w:rFonts w:eastAsia="Times New Roman"/>
        </w:rPr>
        <w:t>Vienlaikus Maksātnespējas kontroles dienests informē, ka līdz ar tiesiskā pienākuma uzlikšanu Administratorei, Maksātnespējas kontroles dienests neizšķir pēc būtības strīdu par Prasījuma pastāvēšanu, Iesniedzēja tiesībspēju un par to, vai 3. Lēmums ir grozāms, to atceļot.</w:t>
      </w:r>
    </w:p>
    <w:p w14:paraId="22F3ABA4" w14:textId="488E5814" w:rsidR="00B4334E" w:rsidRPr="00686CB2" w:rsidRDefault="009B70DD" w:rsidP="00106C2E">
      <w:pPr>
        <w:widowControl/>
        <w:spacing w:after="0" w:line="240" w:lineRule="auto"/>
        <w:ind w:firstLine="851"/>
        <w:jc w:val="both"/>
        <w:rPr>
          <w:rFonts w:eastAsia="Times New Roman"/>
          <w:lang w:val="lv" w:eastAsia="en-US"/>
        </w:rPr>
      </w:pPr>
      <w:r w:rsidRPr="00686CB2">
        <w:rPr>
          <w:rFonts w:eastAsia="Times New Roman"/>
          <w:lang w:val="lv" w:eastAsia="en-US"/>
        </w:rPr>
        <w:t>[6.</w:t>
      </w:r>
      <w:r w:rsidR="00850DEB" w:rsidRPr="00686CB2">
        <w:rPr>
          <w:rFonts w:eastAsia="Times New Roman"/>
          <w:lang w:val="lv" w:eastAsia="en-US"/>
        </w:rPr>
        <w:t>4</w:t>
      </w:r>
      <w:r w:rsidRPr="00686CB2">
        <w:rPr>
          <w:rFonts w:eastAsia="Times New Roman"/>
          <w:lang w:val="lv" w:eastAsia="en-US"/>
        </w:rPr>
        <w:t>] </w:t>
      </w:r>
      <w:r w:rsidR="008C642C" w:rsidRPr="00686CB2">
        <w:rPr>
          <w:rFonts w:eastAsia="Times New Roman"/>
          <w:lang w:val="lv" w:eastAsia="en-US"/>
        </w:rPr>
        <w:t xml:space="preserve">Par </w:t>
      </w:r>
      <w:r w:rsidR="00F50891" w:rsidRPr="00686CB2">
        <w:rPr>
          <w:rFonts w:eastAsia="Times New Roman"/>
          <w:lang w:val="lv" w:eastAsia="en-US"/>
        </w:rPr>
        <w:t xml:space="preserve">Administratores </w:t>
      </w:r>
      <w:r w:rsidR="008C642C" w:rsidRPr="00686CB2">
        <w:rPr>
          <w:rFonts w:eastAsia="Times New Roman"/>
          <w:lang w:val="lv" w:eastAsia="en-US"/>
        </w:rPr>
        <w:t>viedokli, ka</w:t>
      </w:r>
      <w:r w:rsidR="00F50891" w:rsidRPr="00686CB2">
        <w:rPr>
          <w:rFonts w:eastAsia="Times New Roman"/>
          <w:lang w:val="lv" w:eastAsia="en-US"/>
        </w:rPr>
        <w:t xml:space="preserve"> Iesniedzējs ir nokavējis </w:t>
      </w:r>
      <w:r w:rsidR="00E365C8" w:rsidRPr="00686CB2">
        <w:rPr>
          <w:rFonts w:eastAsia="Times New Roman"/>
          <w:lang w:val="lv" w:eastAsia="en-US"/>
        </w:rPr>
        <w:t>Sūdzības iesniegšanas termiņu</w:t>
      </w:r>
      <w:r w:rsidR="008C642C" w:rsidRPr="00686CB2">
        <w:rPr>
          <w:rFonts w:eastAsia="Times New Roman"/>
          <w:lang w:val="lv" w:eastAsia="en-US"/>
        </w:rPr>
        <w:t>, norādāms turpmāk minētais.</w:t>
      </w:r>
    </w:p>
    <w:p w14:paraId="60ABDF30" w14:textId="5693A82B" w:rsidR="00E365C8" w:rsidRPr="00686CB2" w:rsidRDefault="00E365C8" w:rsidP="00106C2E">
      <w:pPr>
        <w:widowControl/>
        <w:spacing w:after="0" w:line="240" w:lineRule="auto"/>
        <w:ind w:firstLine="851"/>
        <w:jc w:val="both"/>
        <w:rPr>
          <w:rFonts w:eastAsia="Times New Roman"/>
          <w:lang w:val="lv" w:eastAsia="en-US"/>
        </w:rPr>
      </w:pPr>
      <w:r w:rsidRPr="00686CB2">
        <w:rPr>
          <w:rFonts w:eastAsia="Times New Roman"/>
          <w:lang w:val="lv" w:eastAsia="en-US"/>
        </w:rPr>
        <w:t>Maksātnespējas likuma 176. panta otrajā daļā ir noteikts</w:t>
      </w:r>
      <w:r w:rsidR="00EC0189" w:rsidRPr="00686CB2">
        <w:rPr>
          <w:rFonts w:eastAsia="Times New Roman"/>
          <w:lang w:val="lv" w:eastAsia="en-US"/>
        </w:rPr>
        <w:t xml:space="preserve">, ka sūdzība </w:t>
      </w:r>
      <w:r w:rsidR="00EA524F" w:rsidRPr="00686CB2">
        <w:rPr>
          <w:rFonts w:eastAsia="Times New Roman"/>
          <w:lang w:val="lv" w:eastAsia="en-US"/>
        </w:rPr>
        <w:t xml:space="preserve">ir iesniedzama triju mēnešu laikā no dienas, kad konstatēta </w:t>
      </w:r>
      <w:r w:rsidR="006E5546" w:rsidRPr="00686CB2">
        <w:rPr>
          <w:rFonts w:eastAsia="Times New Roman"/>
          <w:lang w:val="lv" w:eastAsia="en-US"/>
        </w:rPr>
        <w:t xml:space="preserve">administratora </w:t>
      </w:r>
      <w:r w:rsidR="00EA524F" w:rsidRPr="00686CB2">
        <w:rPr>
          <w:rFonts w:eastAsia="Times New Roman"/>
          <w:lang w:val="lv" w:eastAsia="en-US"/>
        </w:rPr>
        <w:t>rīcība</w:t>
      </w:r>
      <w:r w:rsidR="006E5546" w:rsidRPr="00686CB2">
        <w:rPr>
          <w:rFonts w:eastAsia="Times New Roman"/>
          <w:lang w:val="lv" w:eastAsia="en-US"/>
        </w:rPr>
        <w:t>,</w:t>
      </w:r>
      <w:r w:rsidR="00EA524F" w:rsidRPr="00686CB2">
        <w:rPr>
          <w:rFonts w:eastAsia="Times New Roman"/>
          <w:lang w:val="lv" w:eastAsia="en-US"/>
        </w:rPr>
        <w:t xml:space="preserve"> ar kuru aizskartas </w:t>
      </w:r>
      <w:r w:rsidR="00FA4F21" w:rsidRPr="00686CB2">
        <w:rPr>
          <w:rFonts w:eastAsia="Times New Roman"/>
          <w:lang w:val="lv" w:eastAsia="en-US"/>
        </w:rPr>
        <w:t xml:space="preserve">sūdzības iesniedzēja </w:t>
      </w:r>
      <w:r w:rsidR="00EA524F" w:rsidRPr="00686CB2">
        <w:rPr>
          <w:rFonts w:eastAsia="Times New Roman"/>
          <w:lang w:val="lv" w:eastAsia="en-US"/>
        </w:rPr>
        <w:t>likumiskās tiesības</w:t>
      </w:r>
      <w:r w:rsidR="006E5546" w:rsidRPr="00686CB2">
        <w:rPr>
          <w:rFonts w:eastAsia="Times New Roman"/>
          <w:lang w:val="lv" w:eastAsia="en-US"/>
        </w:rPr>
        <w:t>.</w:t>
      </w:r>
    </w:p>
    <w:p w14:paraId="2DE61284" w14:textId="4E3ABCE3" w:rsidR="00F13EBE" w:rsidRPr="00686CB2" w:rsidRDefault="00F13EBE" w:rsidP="00106C2E">
      <w:pPr>
        <w:widowControl/>
        <w:spacing w:after="0" w:line="240" w:lineRule="auto"/>
        <w:ind w:firstLine="851"/>
        <w:jc w:val="both"/>
        <w:rPr>
          <w:rFonts w:eastAsia="Times New Roman"/>
          <w:lang w:val="lv" w:eastAsia="en-US"/>
        </w:rPr>
      </w:pPr>
      <w:r w:rsidRPr="00686CB2">
        <w:rPr>
          <w:rFonts w:eastAsia="Times New Roman"/>
          <w:lang w:val="lv" w:eastAsia="en-US"/>
        </w:rPr>
        <w:t xml:space="preserve">Tā kā </w:t>
      </w:r>
      <w:r w:rsidR="00490807" w:rsidRPr="00686CB2">
        <w:rPr>
          <w:rFonts w:eastAsia="Times New Roman"/>
          <w:lang w:val="lv" w:eastAsia="en-US"/>
        </w:rPr>
        <w:t>Administratore atbildi uz Iesniedzēja 2024. gada 25. jūlija iesniegumu, ar kuru iesniegti papildu pierādījumi</w:t>
      </w:r>
      <w:r w:rsidR="00927F38" w:rsidRPr="00686CB2">
        <w:rPr>
          <w:rStyle w:val="Vresatsauce"/>
          <w:rFonts w:eastAsia="Times New Roman"/>
          <w:lang w:val="lv" w:eastAsia="en-US"/>
        </w:rPr>
        <w:footnoteReference w:id="23"/>
      </w:r>
      <w:r w:rsidR="00927F38" w:rsidRPr="00686CB2">
        <w:rPr>
          <w:rFonts w:eastAsia="Times New Roman"/>
          <w:lang w:val="lv" w:eastAsia="en-US"/>
        </w:rPr>
        <w:t xml:space="preserve"> par jaunatklātu apstākļu pastāvēšanu,</w:t>
      </w:r>
      <w:r w:rsidR="00490807" w:rsidRPr="00686CB2">
        <w:rPr>
          <w:rFonts w:eastAsia="Times New Roman"/>
          <w:lang w:val="lv" w:eastAsia="en-US"/>
        </w:rPr>
        <w:t xml:space="preserve"> sniedza </w:t>
      </w:r>
      <w:r w:rsidR="00F40101" w:rsidRPr="00686CB2">
        <w:rPr>
          <w:rFonts w:eastAsia="Times New Roman"/>
          <w:lang w:val="lv" w:eastAsia="en-US"/>
        </w:rPr>
        <w:t xml:space="preserve">2024. gada </w:t>
      </w:r>
      <w:r w:rsidR="0012264E" w:rsidRPr="00686CB2">
        <w:rPr>
          <w:rFonts w:eastAsia="Times New Roman"/>
          <w:lang w:val="lv" w:eastAsia="en-US"/>
        </w:rPr>
        <w:t xml:space="preserve">24. augusta </w:t>
      </w:r>
      <w:r w:rsidR="009B6393" w:rsidRPr="00686CB2">
        <w:rPr>
          <w:rFonts w:eastAsia="Times New Roman"/>
          <w:lang w:val="lv" w:eastAsia="en-US"/>
        </w:rPr>
        <w:t xml:space="preserve">vēstulē, </w:t>
      </w:r>
      <w:r w:rsidR="00FA4F21" w:rsidRPr="00686CB2">
        <w:rPr>
          <w:rFonts w:eastAsia="Times New Roman"/>
          <w:lang w:val="lv" w:eastAsia="en-US"/>
        </w:rPr>
        <w:t>secināms</w:t>
      </w:r>
      <w:r w:rsidR="009B6393" w:rsidRPr="00686CB2">
        <w:rPr>
          <w:rFonts w:eastAsia="Times New Roman"/>
          <w:lang w:val="lv" w:eastAsia="en-US"/>
        </w:rPr>
        <w:t>, ka Iesniedzējs</w:t>
      </w:r>
      <w:r w:rsidR="005134D2" w:rsidRPr="00686CB2">
        <w:rPr>
          <w:rFonts w:eastAsia="Times New Roman"/>
          <w:lang w:val="lv" w:eastAsia="en-US"/>
        </w:rPr>
        <w:t xml:space="preserve">, iesniedzot Sūdzību Maksātnespējas kontroles dienestā 2024. gada </w:t>
      </w:r>
      <w:r w:rsidR="00C8366F" w:rsidRPr="00686CB2">
        <w:rPr>
          <w:rFonts w:eastAsia="Times New Roman"/>
          <w:lang w:val="lv" w:eastAsia="en-US"/>
        </w:rPr>
        <w:t xml:space="preserve">24. septembrī, tas ir, mēneša laikā pēc </w:t>
      </w:r>
      <w:r w:rsidR="005A5778" w:rsidRPr="00686CB2">
        <w:rPr>
          <w:rFonts w:eastAsia="Times New Roman"/>
          <w:lang w:val="lv" w:eastAsia="en-US"/>
        </w:rPr>
        <w:t>Administratores atbildes saņemšanas,</w:t>
      </w:r>
      <w:r w:rsidR="009B6393" w:rsidRPr="00686CB2">
        <w:rPr>
          <w:rFonts w:eastAsia="Times New Roman"/>
          <w:lang w:val="lv" w:eastAsia="en-US"/>
        </w:rPr>
        <w:t xml:space="preserve"> </w:t>
      </w:r>
      <w:r w:rsidR="00FA4F21" w:rsidRPr="00686CB2">
        <w:rPr>
          <w:rFonts w:eastAsia="Times New Roman"/>
          <w:lang w:val="lv" w:eastAsia="en-US"/>
        </w:rPr>
        <w:t>nav nokavējis</w:t>
      </w:r>
      <w:r w:rsidR="009B6393" w:rsidRPr="00686CB2">
        <w:rPr>
          <w:rFonts w:eastAsia="Times New Roman"/>
          <w:lang w:val="lv" w:eastAsia="en-US"/>
        </w:rPr>
        <w:t xml:space="preserve"> Maksātnespējas likuma </w:t>
      </w:r>
      <w:r w:rsidR="005C20A7" w:rsidRPr="00686CB2">
        <w:rPr>
          <w:rFonts w:eastAsia="Times New Roman"/>
          <w:lang w:val="lv" w:eastAsia="en-US"/>
        </w:rPr>
        <w:t>176. panta otrajā daļā noteikto sūdzības iesniegšanas</w:t>
      </w:r>
      <w:r w:rsidR="00D4212D" w:rsidRPr="00686CB2">
        <w:rPr>
          <w:rFonts w:eastAsia="Times New Roman"/>
          <w:lang w:val="lv" w:eastAsia="en-US"/>
        </w:rPr>
        <w:t xml:space="preserve"> trīs mēnešu</w:t>
      </w:r>
      <w:r w:rsidR="005C20A7" w:rsidRPr="00686CB2">
        <w:rPr>
          <w:rFonts w:eastAsia="Times New Roman"/>
          <w:lang w:val="lv" w:eastAsia="en-US"/>
        </w:rPr>
        <w:t xml:space="preserve"> termiņu.</w:t>
      </w:r>
    </w:p>
    <w:p w14:paraId="18A7C223" w14:textId="1A160053" w:rsidR="00FB693C" w:rsidRPr="00686CB2" w:rsidRDefault="002929F8" w:rsidP="00106C2E">
      <w:pPr>
        <w:autoSpaceDE w:val="0"/>
        <w:autoSpaceDN w:val="0"/>
        <w:adjustRightInd w:val="0"/>
        <w:spacing w:after="0" w:line="240" w:lineRule="auto"/>
        <w:ind w:firstLine="851"/>
        <w:jc w:val="both"/>
      </w:pPr>
      <w:r w:rsidRPr="00686CB2">
        <w:rPr>
          <w:rFonts w:eastAsia="Times New Roman"/>
        </w:rPr>
        <w:t>[7] </w:t>
      </w:r>
      <w:r w:rsidR="000355FA" w:rsidRPr="00686CB2">
        <w:t xml:space="preserve">Nav strīda, ka kļūdas administratora rīcībā var rasties cilvēciskā faktora un interpretācijas iespēju ietekmē. Maksātnespējas kontroles dienests atzīst, ka var pastāvēt dažādi viedokļi, kā un vai administratoram jāpieņem lēmums par atteikšanos </w:t>
      </w:r>
      <w:r w:rsidR="00223E37" w:rsidRPr="00686CB2">
        <w:t>atzīt jaunatklātu apstākļu past</w:t>
      </w:r>
      <w:r w:rsidR="00922650" w:rsidRPr="00686CB2">
        <w:t>ā</w:t>
      </w:r>
      <w:r w:rsidR="00223E37" w:rsidRPr="00686CB2">
        <w:t>vēšanu</w:t>
      </w:r>
      <w:r w:rsidR="00922650" w:rsidRPr="00686CB2">
        <w:t>.</w:t>
      </w:r>
      <w:r w:rsidR="000355FA" w:rsidRPr="00686CB2">
        <w:t xml:space="preserve"> </w:t>
      </w:r>
      <w:r w:rsidR="005041E0" w:rsidRPr="00686CB2">
        <w:t>Tomēr m</w:t>
      </w:r>
      <w:r w:rsidR="00E81C06" w:rsidRPr="00686CB2">
        <w:t>inētais</w:t>
      </w:r>
      <w:r w:rsidR="00333277" w:rsidRPr="00686CB2">
        <w:t xml:space="preserve"> neatceļ administratora pienākumu,</w:t>
      </w:r>
      <w:r w:rsidR="00E85405" w:rsidRPr="00686CB2">
        <w:t xml:space="preserve"> sagatavot dokumentu (lēmumu), </w:t>
      </w:r>
      <w:r w:rsidR="00CE2BB2" w:rsidRPr="00686CB2">
        <w:t xml:space="preserve">kas nodrošina </w:t>
      </w:r>
      <w:r w:rsidR="00BE05CD" w:rsidRPr="00686CB2">
        <w:t>iespēju strīdu izskatīt tiesā</w:t>
      </w:r>
      <w:r w:rsidR="00CE2BB2" w:rsidRPr="00686CB2">
        <w:t>.</w:t>
      </w:r>
    </w:p>
    <w:p w14:paraId="335A01F5" w14:textId="768EB6FA" w:rsidR="0077568D" w:rsidRPr="00686CB2" w:rsidRDefault="0077568D" w:rsidP="00106C2E">
      <w:pPr>
        <w:autoSpaceDE w:val="0"/>
        <w:autoSpaceDN w:val="0"/>
        <w:adjustRightInd w:val="0"/>
        <w:spacing w:after="0" w:line="240" w:lineRule="auto"/>
        <w:ind w:firstLine="851"/>
        <w:jc w:val="both"/>
      </w:pPr>
      <w:r w:rsidRPr="00686CB2">
        <w:t xml:space="preserve">Lai gan Administratora rīcībā </w:t>
      </w:r>
      <w:r w:rsidR="00137FCA" w:rsidRPr="00686CB2">
        <w:t>ar šo lēmumu atzīts pārkāpums un uzlikts tiesiskais pienākums, Maksātnespējas kontroles dienest</w:t>
      </w:r>
      <w:r w:rsidR="00340A12" w:rsidRPr="00686CB2">
        <w:t>a rīcībā</w:t>
      </w:r>
      <w:r w:rsidR="00137FCA" w:rsidRPr="00686CB2">
        <w:t xml:space="preserve"> šā lēmuma sagatavošanas brīdī </w:t>
      </w:r>
      <w:r w:rsidR="00340A12" w:rsidRPr="00686CB2">
        <w:t>nav nepārprotamu pierādījumu</w:t>
      </w:r>
      <w:r w:rsidR="006503B4" w:rsidRPr="00686CB2">
        <w:t xml:space="preserve">, kas apliecinātu Administratores apzinātu neobjektivitāti un personisku </w:t>
      </w:r>
      <w:r w:rsidR="008F7C05" w:rsidRPr="00686CB2">
        <w:t>ieinteresētību.</w:t>
      </w:r>
    </w:p>
    <w:p w14:paraId="1C3639A8" w14:textId="0856D211" w:rsidR="005B4762" w:rsidRPr="00686CB2" w:rsidRDefault="00016FAD" w:rsidP="00106C2E">
      <w:pPr>
        <w:autoSpaceDE w:val="0"/>
        <w:autoSpaceDN w:val="0"/>
        <w:adjustRightInd w:val="0"/>
        <w:spacing w:after="0" w:line="240" w:lineRule="auto"/>
        <w:ind w:firstLine="851"/>
        <w:jc w:val="both"/>
        <w:rPr>
          <w:rFonts w:eastAsia="Times New Roman"/>
          <w:bCs/>
        </w:rPr>
      </w:pPr>
      <w:r w:rsidRPr="00686CB2">
        <w:rPr>
          <w:rFonts w:eastAsia="Times New Roman"/>
        </w:rPr>
        <w:t>[</w:t>
      </w:r>
      <w:r w:rsidR="002929F8" w:rsidRPr="00686CB2">
        <w:rPr>
          <w:rFonts w:eastAsia="Times New Roman"/>
        </w:rPr>
        <w:t>8</w:t>
      </w:r>
      <w:r w:rsidRPr="00686CB2">
        <w:rPr>
          <w:rFonts w:eastAsia="Times New Roman"/>
        </w:rPr>
        <w:t>] </w:t>
      </w:r>
      <w:r w:rsidR="005B4762" w:rsidRPr="00686CB2">
        <w:rPr>
          <w:rFonts w:eastAsia="Times New Roman"/>
        </w:rPr>
        <w:t xml:space="preserve">Izvērtējot </w:t>
      </w:r>
      <w:r w:rsidR="005B4762" w:rsidRPr="00686CB2">
        <w:rPr>
          <w:rFonts w:eastAsia="Times New Roman"/>
          <w:bCs/>
        </w:rPr>
        <w:t>minēto un pamatojoties uz norādītajām tiesību normām, kā arī Maksātnespējas likuma</w:t>
      </w:r>
      <w:r w:rsidR="005B4762" w:rsidRPr="00686CB2">
        <w:t xml:space="preserve"> </w:t>
      </w:r>
      <w:r w:rsidR="005B4762" w:rsidRPr="00686CB2">
        <w:rPr>
          <w:rFonts w:eastAsia="Times New Roman"/>
          <w:bCs/>
        </w:rPr>
        <w:t>174.</w:t>
      </w:r>
      <w:r w:rsidR="005B4762" w:rsidRPr="00686CB2">
        <w:rPr>
          <w:rFonts w:eastAsia="Times New Roman"/>
          <w:bCs/>
          <w:vertAlign w:val="superscript"/>
        </w:rPr>
        <w:t>1</w:t>
      </w:r>
      <w:r w:rsidR="005B4762" w:rsidRPr="00686CB2">
        <w:rPr>
          <w:rFonts w:eastAsia="Times New Roman"/>
          <w:bCs/>
        </w:rPr>
        <w:t xml:space="preserve"> panta 2.punktu, 175. panta pirmās daļas 2. punktu, 176. panta pirmo</w:t>
      </w:r>
      <w:r w:rsidR="009C5628" w:rsidRPr="00686CB2">
        <w:rPr>
          <w:rFonts w:eastAsia="Times New Roman"/>
          <w:bCs/>
        </w:rPr>
        <w:t>,</w:t>
      </w:r>
      <w:r w:rsidR="005B4762" w:rsidRPr="00686CB2">
        <w:rPr>
          <w:rFonts w:eastAsia="Times New Roman"/>
          <w:bCs/>
        </w:rPr>
        <w:t xml:space="preserve"> otro</w:t>
      </w:r>
      <w:r w:rsidR="009C5628" w:rsidRPr="00686CB2">
        <w:rPr>
          <w:rFonts w:eastAsia="Times New Roman"/>
          <w:bCs/>
        </w:rPr>
        <w:t xml:space="preserve"> un trešo</w:t>
      </w:r>
      <w:r w:rsidR="00013B78" w:rsidRPr="00686CB2">
        <w:rPr>
          <w:rFonts w:eastAsia="Times New Roman"/>
          <w:bCs/>
        </w:rPr>
        <w:t xml:space="preserve"> </w:t>
      </w:r>
      <w:r w:rsidR="005B4762" w:rsidRPr="00686CB2">
        <w:rPr>
          <w:rFonts w:eastAsia="Times New Roman"/>
          <w:bCs/>
        </w:rPr>
        <w:t>daļu,</w:t>
      </w:r>
    </w:p>
    <w:p w14:paraId="674E943B" w14:textId="606EA32F" w:rsidR="005B4762" w:rsidRPr="00686CB2" w:rsidRDefault="00D26C7D" w:rsidP="00106C2E">
      <w:pPr>
        <w:autoSpaceDE w:val="0"/>
        <w:autoSpaceDN w:val="0"/>
        <w:adjustRightInd w:val="0"/>
        <w:spacing w:after="0" w:line="240" w:lineRule="auto"/>
        <w:ind w:firstLine="851"/>
        <w:jc w:val="center"/>
        <w:rPr>
          <w:rFonts w:eastAsia="Times New Roman"/>
          <w:b/>
          <w:bCs/>
        </w:rPr>
      </w:pPr>
      <w:r w:rsidRPr="00686CB2">
        <w:rPr>
          <w:rFonts w:eastAsia="Times New Roman"/>
          <w:b/>
          <w:bCs/>
        </w:rPr>
        <w:lastRenderedPageBreak/>
        <w:t>nolēmu</w:t>
      </w:r>
      <w:r w:rsidR="005B4762" w:rsidRPr="00686CB2">
        <w:rPr>
          <w:rFonts w:eastAsia="Times New Roman"/>
          <w:b/>
          <w:bCs/>
        </w:rPr>
        <w:t>:</w:t>
      </w:r>
    </w:p>
    <w:p w14:paraId="40D678FE" w14:textId="77777777" w:rsidR="007549BF" w:rsidRPr="00686CB2" w:rsidRDefault="007549BF" w:rsidP="00106C2E">
      <w:pPr>
        <w:autoSpaceDE w:val="0"/>
        <w:autoSpaceDN w:val="0"/>
        <w:adjustRightInd w:val="0"/>
        <w:spacing w:after="0" w:line="240" w:lineRule="auto"/>
        <w:ind w:firstLine="851"/>
        <w:jc w:val="center"/>
        <w:rPr>
          <w:rFonts w:eastAsia="Times New Roman"/>
          <w:b/>
          <w:bCs/>
        </w:rPr>
      </w:pPr>
    </w:p>
    <w:p w14:paraId="2DEF9D2B" w14:textId="7981CF2C" w:rsidR="004C0F8B" w:rsidRPr="00686CB2" w:rsidRDefault="00E638AB" w:rsidP="00106C2E">
      <w:pPr>
        <w:autoSpaceDE w:val="0"/>
        <w:autoSpaceDN w:val="0"/>
        <w:adjustRightInd w:val="0"/>
        <w:spacing w:after="0" w:line="240" w:lineRule="auto"/>
        <w:ind w:firstLine="851"/>
        <w:jc w:val="both"/>
        <w:rPr>
          <w:rFonts w:eastAsia="Times New Roman"/>
        </w:rPr>
      </w:pPr>
      <w:r w:rsidRPr="00686CB2">
        <w:rPr>
          <w:rFonts w:eastAsia="Times New Roman"/>
          <w:b/>
          <w:bCs/>
        </w:rPr>
        <w:t>1. Atzīt</w:t>
      </w:r>
      <w:r w:rsidRPr="00686CB2">
        <w:rPr>
          <w:rFonts w:eastAsia="Times New Roman"/>
        </w:rPr>
        <w:t xml:space="preserve">, ka maksātnespējas procesa administratore </w:t>
      </w:r>
      <w:r w:rsidR="00691A59" w:rsidRPr="00686CB2">
        <w:rPr>
          <w:rFonts w:eastAsia="Times New Roman"/>
        </w:rPr>
        <w:t>/Administrators/</w:t>
      </w:r>
      <w:r w:rsidRPr="00686CB2">
        <w:rPr>
          <w:rFonts w:eastAsia="Times New Roman"/>
        </w:rPr>
        <w:t xml:space="preserve">, </w:t>
      </w:r>
      <w:r w:rsidR="00691A59" w:rsidRPr="00686CB2">
        <w:rPr>
          <w:rFonts w:eastAsia="Times New Roman"/>
        </w:rPr>
        <w:t>/</w:t>
      </w:r>
      <w:r w:rsidRPr="00686CB2">
        <w:rPr>
          <w:rFonts w:eastAsia="Times New Roman"/>
        </w:rPr>
        <w:t xml:space="preserve">amata apliecības </w:t>
      </w:r>
      <w:r w:rsidR="00691A59" w:rsidRPr="00686CB2">
        <w:rPr>
          <w:rFonts w:eastAsia="Times New Roman"/>
        </w:rPr>
        <w:t>numurs/</w:t>
      </w:r>
      <w:r w:rsidRPr="00686CB2">
        <w:rPr>
          <w:rFonts w:eastAsia="Times New Roman"/>
        </w:rPr>
        <w:t xml:space="preserve">, </w:t>
      </w:r>
      <w:r w:rsidR="00691A59" w:rsidRPr="00686CB2">
        <w:rPr>
          <w:rFonts w:eastAsia="Times New Roman"/>
        </w:rPr>
        <w:t>/</w:t>
      </w:r>
      <w:r w:rsidRPr="00686CB2">
        <w:rPr>
          <w:rFonts w:eastAsia="Times New Roman"/>
        </w:rPr>
        <w:t>SIA "</w:t>
      </w:r>
      <w:r w:rsidR="00691A59" w:rsidRPr="00686CB2">
        <w:rPr>
          <w:rFonts w:eastAsia="Times New Roman"/>
        </w:rPr>
        <w:t>Nosaukums B</w:t>
      </w:r>
      <w:r w:rsidRPr="00686CB2">
        <w:rPr>
          <w:rFonts w:eastAsia="Times New Roman"/>
        </w:rPr>
        <w:t>"</w:t>
      </w:r>
      <w:r w:rsidR="00691A59" w:rsidRPr="00686CB2">
        <w:rPr>
          <w:rFonts w:eastAsia="Times New Roman"/>
        </w:rPr>
        <w:t>/</w:t>
      </w:r>
      <w:r w:rsidRPr="00686CB2">
        <w:rPr>
          <w:rFonts w:eastAsia="Times New Roman"/>
        </w:rPr>
        <w:t xml:space="preserve">, </w:t>
      </w:r>
      <w:r w:rsidR="00691A59" w:rsidRPr="00686CB2">
        <w:rPr>
          <w:rFonts w:eastAsia="Times New Roman"/>
        </w:rPr>
        <w:t>/</w:t>
      </w:r>
      <w:r w:rsidRPr="00686CB2">
        <w:rPr>
          <w:rFonts w:eastAsia="Times New Roman"/>
        </w:rPr>
        <w:t xml:space="preserve">reģistrācijas </w:t>
      </w:r>
      <w:r w:rsidR="00691A59" w:rsidRPr="00686CB2">
        <w:rPr>
          <w:rFonts w:eastAsia="Times New Roman"/>
        </w:rPr>
        <w:t>numurs/</w:t>
      </w:r>
      <w:r w:rsidRPr="00686CB2">
        <w:rPr>
          <w:rFonts w:eastAsia="Times New Roman"/>
        </w:rPr>
        <w:t xml:space="preserve">, maksātnespējas procesā, </w:t>
      </w:r>
      <w:r w:rsidR="004C0F8B" w:rsidRPr="00686CB2">
        <w:rPr>
          <w:rFonts w:eastAsia="Times New Roman"/>
        </w:rPr>
        <w:t xml:space="preserve">izvērtējot </w:t>
      </w:r>
      <w:r w:rsidR="00691A59" w:rsidRPr="00686CB2">
        <w:rPr>
          <w:rFonts w:eastAsia="Times New Roman"/>
        </w:rPr>
        <w:t>/Nosaukums A/</w:t>
      </w:r>
      <w:r w:rsidR="004C0F8B" w:rsidRPr="00686CB2">
        <w:rPr>
          <w:rFonts w:eastAsia="Times New Roman"/>
        </w:rPr>
        <w:t xml:space="preserve"> 2024. gada 27. maija un </w:t>
      </w:r>
      <w:r w:rsidR="00FA1801" w:rsidRPr="00686CB2">
        <w:rPr>
          <w:rFonts w:eastAsia="Times New Roman"/>
        </w:rPr>
        <w:t xml:space="preserve">25. jūlija iesniegumā sniegtās ziņas, nav ievērojusi Maksātnespējas likuma 75. panta </w:t>
      </w:r>
      <w:r w:rsidR="00045089" w:rsidRPr="00686CB2">
        <w:rPr>
          <w:rFonts w:eastAsia="Times New Roman"/>
        </w:rPr>
        <w:t>un 80.</w:t>
      </w:r>
      <w:r w:rsidR="00404CEE" w:rsidRPr="00686CB2">
        <w:rPr>
          <w:rFonts w:eastAsia="Times New Roman"/>
        </w:rPr>
        <w:t xml:space="preserve"> panta </w:t>
      </w:r>
      <w:r w:rsidR="008A315B" w:rsidRPr="00686CB2">
        <w:rPr>
          <w:rFonts w:eastAsia="Times New Roman"/>
        </w:rPr>
        <w:t>prasības;</w:t>
      </w:r>
    </w:p>
    <w:p w14:paraId="4B54CE74" w14:textId="1E9398D7" w:rsidR="00054870" w:rsidRPr="00686CB2" w:rsidRDefault="00E638AB" w:rsidP="00106C2E">
      <w:pPr>
        <w:widowControl/>
        <w:spacing w:after="0" w:line="240" w:lineRule="auto"/>
        <w:ind w:firstLine="851"/>
        <w:jc w:val="both"/>
        <w:rPr>
          <w:rFonts w:eastAsia="Times New Roman"/>
        </w:rPr>
      </w:pPr>
      <w:r w:rsidRPr="00686CB2">
        <w:rPr>
          <w:rFonts w:eastAsia="Times New Roman"/>
          <w:b/>
          <w:bCs/>
          <w:lang w:val="lt-LT"/>
        </w:rPr>
        <w:t xml:space="preserve">2. Uzlikt </w:t>
      </w:r>
      <w:r w:rsidRPr="00686CB2">
        <w:rPr>
          <w:rFonts w:eastAsia="Times New Roman"/>
        </w:rPr>
        <w:t xml:space="preserve">maksātnespējas procesa administratorei </w:t>
      </w:r>
      <w:r w:rsidR="00691A59" w:rsidRPr="00686CB2">
        <w:rPr>
          <w:rFonts w:eastAsia="Times New Roman"/>
        </w:rPr>
        <w:t>/Administrators/</w:t>
      </w:r>
      <w:r w:rsidR="00045089" w:rsidRPr="00686CB2">
        <w:rPr>
          <w:rFonts w:eastAsia="Times New Roman"/>
        </w:rPr>
        <w:t xml:space="preserve">, </w:t>
      </w:r>
      <w:r w:rsidR="00691A59" w:rsidRPr="00686CB2">
        <w:rPr>
          <w:rFonts w:eastAsia="Times New Roman"/>
        </w:rPr>
        <w:t>/</w:t>
      </w:r>
      <w:r w:rsidR="00045089" w:rsidRPr="00686CB2">
        <w:rPr>
          <w:rFonts w:eastAsia="Times New Roman"/>
        </w:rPr>
        <w:t xml:space="preserve">amata apliecības </w:t>
      </w:r>
      <w:r w:rsidR="00691A59" w:rsidRPr="00686CB2">
        <w:rPr>
          <w:rFonts w:eastAsia="Times New Roman"/>
        </w:rPr>
        <w:t>numurs/</w:t>
      </w:r>
      <w:r w:rsidR="00045089" w:rsidRPr="00686CB2">
        <w:rPr>
          <w:rFonts w:eastAsia="Times New Roman"/>
        </w:rPr>
        <w:t xml:space="preserve">, </w:t>
      </w:r>
      <w:r w:rsidR="00691A59" w:rsidRPr="00686CB2">
        <w:rPr>
          <w:rFonts w:eastAsia="Times New Roman"/>
        </w:rPr>
        <w:t>/</w:t>
      </w:r>
      <w:r w:rsidR="00045089" w:rsidRPr="00686CB2">
        <w:rPr>
          <w:rFonts w:eastAsia="Times New Roman"/>
        </w:rPr>
        <w:t>SIA "</w:t>
      </w:r>
      <w:r w:rsidR="00691A59" w:rsidRPr="00686CB2">
        <w:rPr>
          <w:rFonts w:eastAsia="Times New Roman"/>
        </w:rPr>
        <w:t>Nosaukums B</w:t>
      </w:r>
      <w:r w:rsidR="00045089" w:rsidRPr="00686CB2">
        <w:rPr>
          <w:rFonts w:eastAsia="Times New Roman"/>
        </w:rPr>
        <w:t>"</w:t>
      </w:r>
      <w:r w:rsidR="00691A59" w:rsidRPr="00686CB2">
        <w:rPr>
          <w:rFonts w:eastAsia="Times New Roman"/>
        </w:rPr>
        <w:t>/</w:t>
      </w:r>
      <w:r w:rsidR="00045089" w:rsidRPr="00686CB2">
        <w:rPr>
          <w:rFonts w:eastAsia="Times New Roman"/>
        </w:rPr>
        <w:t xml:space="preserve">, </w:t>
      </w:r>
      <w:r w:rsidR="00691A59" w:rsidRPr="00686CB2">
        <w:rPr>
          <w:rFonts w:eastAsia="Times New Roman"/>
        </w:rPr>
        <w:t>/</w:t>
      </w:r>
      <w:r w:rsidR="00045089" w:rsidRPr="00686CB2">
        <w:rPr>
          <w:rFonts w:eastAsia="Times New Roman"/>
        </w:rPr>
        <w:t xml:space="preserve">reģistrācijas </w:t>
      </w:r>
      <w:r w:rsidR="00691A59" w:rsidRPr="00686CB2">
        <w:rPr>
          <w:rFonts w:eastAsia="Times New Roman"/>
        </w:rPr>
        <w:t>numurs/</w:t>
      </w:r>
      <w:r w:rsidR="00045089" w:rsidRPr="00686CB2">
        <w:rPr>
          <w:rFonts w:eastAsia="Times New Roman"/>
        </w:rPr>
        <w:t>, maksātnespējas procesā</w:t>
      </w:r>
      <w:r w:rsidRPr="00686CB2">
        <w:rPr>
          <w:rFonts w:eastAsia="Times New Roman"/>
        </w:rPr>
        <w:t xml:space="preserve"> </w:t>
      </w:r>
      <w:r w:rsidR="00DE4CBB" w:rsidRPr="00686CB2">
        <w:rPr>
          <w:rFonts w:eastAsia="Times New Roman"/>
        </w:rPr>
        <w:t xml:space="preserve">tiesisku pienākumu nekavējoties, bet </w:t>
      </w:r>
      <w:r w:rsidRPr="00686CB2">
        <w:rPr>
          <w:rFonts w:eastAsia="Times New Roman"/>
        </w:rPr>
        <w:t xml:space="preserve">ne vēlāk kā līdz </w:t>
      </w:r>
      <w:r w:rsidRPr="00686CB2">
        <w:rPr>
          <w:rFonts w:eastAsia="Times New Roman"/>
          <w:b/>
          <w:bCs/>
        </w:rPr>
        <w:t xml:space="preserve">2024. gada </w:t>
      </w:r>
      <w:r w:rsidR="00D937E4" w:rsidRPr="00686CB2">
        <w:rPr>
          <w:rFonts w:eastAsia="Times New Roman"/>
          <w:b/>
          <w:bCs/>
        </w:rPr>
        <w:t>7</w:t>
      </w:r>
      <w:r w:rsidRPr="00686CB2">
        <w:rPr>
          <w:rFonts w:eastAsia="Times New Roman"/>
          <w:b/>
          <w:bCs/>
        </w:rPr>
        <w:t>. </w:t>
      </w:r>
      <w:r w:rsidR="00AC33DB" w:rsidRPr="00686CB2">
        <w:rPr>
          <w:rFonts w:eastAsia="Times New Roman"/>
          <w:b/>
          <w:bCs/>
        </w:rPr>
        <w:t>novembrim</w:t>
      </w:r>
      <w:r w:rsidRPr="00686CB2">
        <w:rPr>
          <w:rFonts w:eastAsia="Times New Roman"/>
        </w:rPr>
        <w:t xml:space="preserve"> pieņemt lēmumu </w:t>
      </w:r>
      <w:r w:rsidR="00ED5C28" w:rsidRPr="00686CB2">
        <w:rPr>
          <w:rFonts w:eastAsia="Times New Roman"/>
        </w:rPr>
        <w:t>p</w:t>
      </w:r>
      <w:r w:rsidR="004F5826" w:rsidRPr="00686CB2">
        <w:rPr>
          <w:rFonts w:eastAsia="Times New Roman"/>
        </w:rPr>
        <w:t xml:space="preserve">ar </w:t>
      </w:r>
      <w:r w:rsidR="00691A59" w:rsidRPr="00686CB2">
        <w:rPr>
          <w:rFonts w:eastAsia="Times New Roman"/>
        </w:rPr>
        <w:t>/Nosaukums A/</w:t>
      </w:r>
      <w:r w:rsidR="004F5826" w:rsidRPr="00686CB2">
        <w:rPr>
          <w:rFonts w:eastAsia="Times New Roman"/>
        </w:rPr>
        <w:t xml:space="preserve"> 2024. gada 27. maija un 25. jūlija iesniegumā sniegtajām ziņām</w:t>
      </w:r>
      <w:r w:rsidR="00EF7536" w:rsidRPr="00686CB2">
        <w:rPr>
          <w:rFonts w:eastAsia="Times New Roman"/>
        </w:rPr>
        <w:t>.</w:t>
      </w:r>
      <w:r w:rsidR="00CE38D7" w:rsidRPr="00686CB2">
        <w:rPr>
          <w:rFonts w:eastAsia="Times New Roman"/>
        </w:rPr>
        <w:t xml:space="preserve"> Par tiesiskā pienākuma izpildi nekavējoties informēt Maksātnespējas kontroles dienestu.</w:t>
      </w:r>
    </w:p>
    <w:p w14:paraId="46355E8F" w14:textId="77777777" w:rsidR="005B4762" w:rsidRPr="00686CB2" w:rsidRDefault="005B4762" w:rsidP="00106C2E">
      <w:pPr>
        <w:widowControl/>
        <w:spacing w:after="0" w:line="240" w:lineRule="auto"/>
        <w:ind w:firstLine="851"/>
        <w:jc w:val="both"/>
        <w:rPr>
          <w:rFonts w:eastAsia="Times New Roman"/>
        </w:rPr>
      </w:pPr>
    </w:p>
    <w:p w14:paraId="087964F3" w14:textId="2059A425" w:rsidR="005B4762" w:rsidRPr="00686CB2" w:rsidRDefault="005B4762" w:rsidP="00106C2E">
      <w:pPr>
        <w:widowControl/>
        <w:tabs>
          <w:tab w:val="left" w:pos="1080"/>
          <w:tab w:val="left" w:pos="1260"/>
        </w:tabs>
        <w:spacing w:after="0" w:line="240" w:lineRule="auto"/>
        <w:ind w:firstLine="851"/>
        <w:jc w:val="both"/>
        <w:rPr>
          <w:rFonts w:eastAsia="Times New Roman"/>
        </w:rPr>
      </w:pPr>
      <w:r w:rsidRPr="00686CB2">
        <w:rPr>
          <w:rFonts w:eastAsia="Times New Roman"/>
        </w:rPr>
        <w:t>Lēmumu var pārsūdzēt</w:t>
      </w:r>
      <w:r w:rsidR="008C5A32" w:rsidRPr="00686CB2">
        <w:rPr>
          <w:rFonts w:eastAsia="Times New Roman"/>
        </w:rPr>
        <w:t xml:space="preserve"> </w:t>
      </w:r>
      <w:r w:rsidR="00691A59" w:rsidRPr="00686CB2">
        <w:rPr>
          <w:rFonts w:eastAsia="Times New Roman"/>
        </w:rPr>
        <w:t>/tiesas nosaukums/</w:t>
      </w:r>
      <w:r w:rsidR="00FB34B1" w:rsidRPr="00686CB2">
        <w:rPr>
          <w:rFonts w:eastAsia="Times New Roman"/>
        </w:rPr>
        <w:t xml:space="preserve"> </w:t>
      </w:r>
      <w:r w:rsidRPr="00686CB2">
        <w:rPr>
          <w:rFonts w:eastAsia="Times New Roman"/>
        </w:rPr>
        <w:t>mēneša laikā no lēmuma saņemšanas dienas. Sūdzības iesniegšana tiesā neaptur šā lēmuma darbību.</w:t>
      </w:r>
    </w:p>
    <w:p w14:paraId="34227F51" w14:textId="2A3BD326" w:rsidR="005B4762" w:rsidRPr="00686CB2" w:rsidRDefault="005B4762" w:rsidP="00654A86">
      <w:pPr>
        <w:autoSpaceDE w:val="0"/>
        <w:autoSpaceDN w:val="0"/>
        <w:adjustRightInd w:val="0"/>
        <w:spacing w:after="0" w:line="240" w:lineRule="auto"/>
        <w:jc w:val="both"/>
        <w:rPr>
          <w:rFonts w:eastAsia="Times New Roman"/>
        </w:rPr>
      </w:pPr>
    </w:p>
    <w:p w14:paraId="542010B3" w14:textId="77777777" w:rsidR="009B29C9" w:rsidRPr="00686CB2" w:rsidRDefault="009B29C9" w:rsidP="005B4762">
      <w:pPr>
        <w:autoSpaceDE w:val="0"/>
        <w:autoSpaceDN w:val="0"/>
        <w:adjustRightInd w:val="0"/>
        <w:spacing w:after="0" w:line="240" w:lineRule="auto"/>
        <w:jc w:val="both"/>
        <w:rPr>
          <w:rFonts w:eastAsia="Times New Roman"/>
        </w:rPr>
      </w:pPr>
    </w:p>
    <w:p w14:paraId="4EA3389E" w14:textId="3F44C862" w:rsidR="005B4762" w:rsidRPr="00686CB2" w:rsidRDefault="005B4762" w:rsidP="009573F5">
      <w:pPr>
        <w:tabs>
          <w:tab w:val="left" w:pos="7797"/>
        </w:tabs>
        <w:autoSpaceDE w:val="0"/>
        <w:autoSpaceDN w:val="0"/>
        <w:adjustRightInd w:val="0"/>
        <w:spacing w:after="0" w:line="240" w:lineRule="auto"/>
        <w:jc w:val="both"/>
        <w:rPr>
          <w:rFonts w:eastAsia="Times New Roman"/>
        </w:rPr>
      </w:pPr>
      <w:bookmarkStart w:id="3" w:name="_Hlk22114176"/>
      <w:r w:rsidRPr="00686CB2">
        <w:rPr>
          <w:rFonts w:eastAsia="Times New Roman"/>
        </w:rPr>
        <w:t>Direktor</w:t>
      </w:r>
      <w:r w:rsidR="0083784B" w:rsidRPr="00686CB2">
        <w:rPr>
          <w:rFonts w:eastAsia="Times New Roman"/>
        </w:rPr>
        <w:t>e</w:t>
      </w:r>
      <w:r w:rsidRPr="00686CB2">
        <w:rPr>
          <w:rFonts w:eastAsia="Times New Roman"/>
        </w:rPr>
        <w:tab/>
      </w:r>
      <w:r w:rsidR="0083784B" w:rsidRPr="00686CB2">
        <w:rPr>
          <w:rFonts w:eastAsia="Times New Roman"/>
        </w:rPr>
        <w:t>I</w:t>
      </w:r>
      <w:r w:rsidR="009573F5" w:rsidRPr="00686CB2">
        <w:rPr>
          <w:rFonts w:eastAsia="Times New Roman"/>
        </w:rPr>
        <w:t xml:space="preserve">nese </w:t>
      </w:r>
      <w:r w:rsidR="0083784B" w:rsidRPr="00686CB2">
        <w:rPr>
          <w:rFonts w:eastAsia="Times New Roman"/>
        </w:rPr>
        <w:t>Šteina</w:t>
      </w:r>
    </w:p>
    <w:bookmarkEnd w:id="3"/>
    <w:p w14:paraId="66BFF111" w14:textId="77777777" w:rsidR="005B4762" w:rsidRPr="00686CB2" w:rsidRDefault="005B4762" w:rsidP="005B4762">
      <w:pPr>
        <w:autoSpaceDE w:val="0"/>
        <w:autoSpaceDN w:val="0"/>
        <w:adjustRightInd w:val="0"/>
        <w:spacing w:after="0" w:line="240" w:lineRule="auto"/>
        <w:jc w:val="both"/>
        <w:rPr>
          <w:rFonts w:eastAsia="Times New Roman"/>
          <w:sz w:val="16"/>
          <w:szCs w:val="16"/>
        </w:rPr>
      </w:pPr>
    </w:p>
    <w:p w14:paraId="6F444EBE" w14:textId="77777777" w:rsidR="005B4762" w:rsidRPr="00686CB2" w:rsidRDefault="005B4762" w:rsidP="005B4762">
      <w:pPr>
        <w:autoSpaceDE w:val="0"/>
        <w:autoSpaceDN w:val="0"/>
        <w:adjustRightInd w:val="0"/>
        <w:spacing w:after="0" w:line="240" w:lineRule="auto"/>
        <w:jc w:val="both"/>
        <w:rPr>
          <w:rFonts w:eastAsia="Times New Roman"/>
          <w:sz w:val="16"/>
          <w:szCs w:val="16"/>
        </w:rPr>
      </w:pPr>
    </w:p>
    <w:p w14:paraId="58D59A40" w14:textId="77777777" w:rsidR="009169D2" w:rsidRPr="00686CB2" w:rsidRDefault="009169D2" w:rsidP="00E8606B">
      <w:pPr>
        <w:widowControl/>
        <w:spacing w:after="0" w:line="240" w:lineRule="auto"/>
        <w:jc w:val="center"/>
        <w:rPr>
          <w:sz w:val="20"/>
          <w:szCs w:val="20"/>
          <w:lang w:eastAsia="en-US"/>
        </w:rPr>
      </w:pPr>
    </w:p>
    <w:p w14:paraId="4DBBFB97" w14:textId="1BD86CE0" w:rsidR="00E8606B" w:rsidRPr="00E8606B" w:rsidRDefault="00E8606B" w:rsidP="00E8606B">
      <w:pPr>
        <w:widowControl/>
        <w:spacing w:after="0" w:line="240" w:lineRule="auto"/>
        <w:jc w:val="center"/>
        <w:rPr>
          <w:rFonts w:eastAsia="Times New Roman"/>
          <w:sz w:val="20"/>
          <w:szCs w:val="20"/>
          <w:lang w:val="lt-LT"/>
        </w:rPr>
      </w:pPr>
      <w:r w:rsidRPr="00686CB2">
        <w:rPr>
          <w:sz w:val="20"/>
          <w:szCs w:val="20"/>
          <w:lang w:val="en-US" w:eastAsia="en-US"/>
        </w:rPr>
        <w:t>DOKUMENTS IR PARAKSTĪTS AR DROŠU ELEKTRONISKO PA</w:t>
      </w:r>
      <w:r w:rsidRPr="00E8606B">
        <w:rPr>
          <w:sz w:val="20"/>
          <w:szCs w:val="20"/>
          <w:lang w:val="en-US" w:eastAsia="en-US"/>
        </w:rPr>
        <w:t>RAKSTU</w:t>
      </w:r>
    </w:p>
    <w:sectPr w:rsidR="00E8606B" w:rsidRPr="00E8606B" w:rsidSect="009573F5">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22F46" w14:textId="77777777" w:rsidR="00C96CC8" w:rsidRDefault="00C96CC8">
      <w:pPr>
        <w:spacing w:after="0" w:line="240" w:lineRule="auto"/>
      </w:pPr>
      <w:r>
        <w:separator/>
      </w:r>
    </w:p>
  </w:endnote>
  <w:endnote w:type="continuationSeparator" w:id="0">
    <w:p w14:paraId="5E4C0E1E" w14:textId="77777777" w:rsidR="00C96CC8" w:rsidRDefault="00C9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utch TL">
    <w:altName w:val="Cambria"/>
    <w:charset w:val="BA"/>
    <w:family w:val="roman"/>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798091"/>
      <w:docPartObj>
        <w:docPartGallery w:val="Page Numbers (Bottom of Page)"/>
        <w:docPartUnique/>
      </w:docPartObj>
    </w:sdtPr>
    <w:sdtEndPr>
      <w:rPr>
        <w:noProof/>
      </w:rPr>
    </w:sdtEndPr>
    <w:sdtContent>
      <w:p w14:paraId="3C1E73D8" w14:textId="2AB9CCF4" w:rsidR="00DD0BDA" w:rsidRDefault="00DD0BD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52FD72" w14:textId="77777777" w:rsidR="00DD0BDA" w:rsidRDefault="00DD0BDA">
    <w:pPr>
      <w:pStyle w:val="Kjene"/>
    </w:pPr>
  </w:p>
  <w:p w14:paraId="520397D4" w14:textId="77777777" w:rsidR="00DD0BDA" w:rsidRDefault="00DD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9B292" w14:textId="77777777" w:rsidR="00C96CC8" w:rsidRDefault="00C96CC8">
      <w:pPr>
        <w:spacing w:after="0" w:line="240" w:lineRule="auto"/>
      </w:pPr>
      <w:r>
        <w:separator/>
      </w:r>
    </w:p>
  </w:footnote>
  <w:footnote w:type="continuationSeparator" w:id="0">
    <w:p w14:paraId="6F659A3C" w14:textId="77777777" w:rsidR="00C96CC8" w:rsidRDefault="00C96CC8">
      <w:pPr>
        <w:spacing w:after="0" w:line="240" w:lineRule="auto"/>
      </w:pPr>
      <w:r>
        <w:continuationSeparator/>
      </w:r>
    </w:p>
  </w:footnote>
  <w:footnote w:id="1">
    <w:p w14:paraId="7F5259B9" w14:textId="0CE16A59" w:rsidR="000A1216" w:rsidRPr="000A1216" w:rsidRDefault="000A1216" w:rsidP="000A1216">
      <w:pPr>
        <w:pStyle w:val="Vresteksts"/>
        <w:jc w:val="both"/>
      </w:pPr>
      <w:r w:rsidRPr="00266187">
        <w:rPr>
          <w:rStyle w:val="Vresatsauce"/>
        </w:rPr>
        <w:footnoteRef/>
      </w:r>
      <w:r w:rsidR="00C12DEE" w:rsidRPr="00266187">
        <w:t> </w:t>
      </w:r>
      <w:r w:rsidRPr="00686CB2">
        <w:rPr>
          <w:bCs/>
        </w:rPr>
        <w:t xml:space="preserve">Prasījums ir pamatots ar </w:t>
      </w:r>
      <w:r w:rsidR="00266187" w:rsidRPr="00686CB2">
        <w:rPr>
          <w:bCs/>
        </w:rPr>
        <w:t>/tiesas nosaukums/</w:t>
      </w:r>
      <w:r w:rsidRPr="00686CB2">
        <w:rPr>
          <w:bCs/>
        </w:rPr>
        <w:t xml:space="preserve"> </w:t>
      </w:r>
      <w:r w:rsidR="00266187" w:rsidRPr="00686CB2">
        <w:rPr>
          <w:bCs/>
        </w:rPr>
        <w:t>/datums/</w:t>
      </w:r>
      <w:r w:rsidRPr="00686CB2">
        <w:rPr>
          <w:bCs/>
        </w:rPr>
        <w:t xml:space="preserve"> lietā </w:t>
      </w:r>
      <w:r w:rsidR="00266187" w:rsidRPr="00686CB2">
        <w:rPr>
          <w:bCs/>
        </w:rPr>
        <w:t>/lietas numurs/</w:t>
      </w:r>
      <w:r w:rsidRPr="00686CB2">
        <w:rPr>
          <w:bCs/>
        </w:rPr>
        <w:t xml:space="preserve">, par kuru </w:t>
      </w:r>
      <w:r w:rsidR="00266187" w:rsidRPr="00686CB2">
        <w:rPr>
          <w:bCs/>
        </w:rPr>
        <w:t>/tiesas nosaukums/</w:t>
      </w:r>
      <w:r w:rsidRPr="00686CB2">
        <w:rPr>
          <w:bCs/>
        </w:rPr>
        <w:t xml:space="preserve"> </w:t>
      </w:r>
      <w:r w:rsidR="00266187" w:rsidRPr="00686CB2">
        <w:rPr>
          <w:bCs/>
        </w:rPr>
        <w:t>/datums/</w:t>
      </w:r>
      <w:r w:rsidRPr="00686CB2">
        <w:rPr>
          <w:bCs/>
        </w:rPr>
        <w:t xml:space="preserve"> ir izsniegusi izpildu rakstu </w:t>
      </w:r>
      <w:r w:rsidR="00266187" w:rsidRPr="00686CB2">
        <w:rPr>
          <w:bCs/>
        </w:rPr>
        <w:t>/numurs/</w:t>
      </w:r>
      <w:r w:rsidRPr="00686CB2">
        <w:rPr>
          <w:bCs/>
        </w:rPr>
        <w:t>.</w:t>
      </w:r>
    </w:p>
  </w:footnote>
  <w:footnote w:id="2">
    <w:p w14:paraId="15490353" w14:textId="3B22A03F" w:rsidR="000A1216" w:rsidRPr="000A1216" w:rsidRDefault="000A1216" w:rsidP="000A1216">
      <w:pPr>
        <w:pStyle w:val="Vresteksts"/>
      </w:pPr>
      <w:r w:rsidRPr="000A1216">
        <w:rPr>
          <w:rStyle w:val="Vresatsauce"/>
        </w:rPr>
        <w:footnoteRef/>
      </w:r>
      <w:r w:rsidR="00747AFA">
        <w:t> </w:t>
      </w:r>
      <w:r w:rsidRPr="000A1216">
        <w:t xml:space="preserve">Saite </w:t>
      </w:r>
      <w:proofErr w:type="spellStart"/>
      <w:r w:rsidRPr="00556A54">
        <w:rPr>
          <w:i/>
          <w:iCs/>
        </w:rPr>
        <w:t>Compan</w:t>
      </w:r>
      <w:r w:rsidR="00224683" w:rsidRPr="00556A54">
        <w:rPr>
          <w:i/>
          <w:iCs/>
        </w:rPr>
        <w:t>ies</w:t>
      </w:r>
      <w:proofErr w:type="spellEnd"/>
      <w:r w:rsidRPr="00556A54">
        <w:rPr>
          <w:i/>
          <w:iCs/>
        </w:rPr>
        <w:t xml:space="preserve"> </w:t>
      </w:r>
      <w:proofErr w:type="spellStart"/>
      <w:r w:rsidRPr="00556A54">
        <w:rPr>
          <w:i/>
          <w:iCs/>
        </w:rPr>
        <w:t>House</w:t>
      </w:r>
      <w:proofErr w:type="spellEnd"/>
      <w:r w:rsidRPr="000A1216">
        <w:t xml:space="preserve">: </w:t>
      </w:r>
      <w:r w:rsidR="00DA0A76">
        <w:t>/saite/</w:t>
      </w:r>
    </w:p>
  </w:footnote>
  <w:footnote w:id="3">
    <w:p w14:paraId="2D113708" w14:textId="02CB7AA9" w:rsidR="000A1216" w:rsidRPr="000A1216" w:rsidRDefault="000A1216" w:rsidP="000A1216">
      <w:pPr>
        <w:pStyle w:val="Vresteksts"/>
      </w:pPr>
      <w:r w:rsidRPr="000A1216">
        <w:rPr>
          <w:rStyle w:val="Vresatsauce"/>
        </w:rPr>
        <w:footnoteRef/>
      </w:r>
      <w:r w:rsidR="00747AFA">
        <w:t> </w:t>
      </w:r>
      <w:r w:rsidRPr="000A1216">
        <w:t>Saite uz uzņēmumu datu bāzi “Lursoft”:</w:t>
      </w:r>
      <w:r w:rsidR="00686CB2">
        <w:t xml:space="preserve"> /</w:t>
      </w:r>
      <w:r w:rsidR="00DA0A76">
        <w:t>saite/</w:t>
      </w:r>
    </w:p>
  </w:footnote>
  <w:footnote w:id="4">
    <w:p w14:paraId="59173E31" w14:textId="7338EDF6" w:rsidR="00A0355E" w:rsidRDefault="00A0355E">
      <w:pPr>
        <w:pStyle w:val="Vresteksts"/>
      </w:pPr>
      <w:r>
        <w:rPr>
          <w:rStyle w:val="Vresatsauce"/>
        </w:rPr>
        <w:footnoteRef/>
      </w:r>
      <w:r>
        <w:t> </w:t>
      </w:r>
      <w:r w:rsidR="00472963">
        <w:t xml:space="preserve">Saite: </w:t>
      </w:r>
      <w:hyperlink r:id="rId1" w:history="1">
        <w:r w:rsidR="00472963" w:rsidRPr="00F27A17">
          <w:rPr>
            <w:rStyle w:val="Hipersaite"/>
          </w:rPr>
          <w:t>https://www.legislation.gov.uk/ukpga/2006/46/contents</w:t>
        </w:r>
      </w:hyperlink>
      <w:r w:rsidR="00472963">
        <w:t>.</w:t>
      </w:r>
    </w:p>
  </w:footnote>
  <w:footnote w:id="5">
    <w:p w14:paraId="268F9789" w14:textId="4F07B5BE" w:rsidR="000A1216" w:rsidRPr="000A1216" w:rsidRDefault="000A1216" w:rsidP="000A1216">
      <w:pPr>
        <w:pStyle w:val="Vresteksts"/>
      </w:pPr>
      <w:r w:rsidRPr="000A1216">
        <w:rPr>
          <w:rStyle w:val="Vresatsauce"/>
        </w:rPr>
        <w:footnoteRef/>
      </w:r>
      <w:r w:rsidR="00020495">
        <w:t> </w:t>
      </w:r>
      <w:r w:rsidRPr="000A1216">
        <w:t>Satversmes tiesas 2021.gada 27.maija spriedums lietā Nr.</w:t>
      </w:r>
      <w:r w:rsidR="00020495">
        <w:t> </w:t>
      </w:r>
      <w:r w:rsidRPr="000A1216">
        <w:t>2020-49-01, 30.</w:t>
      </w:r>
      <w:r w:rsidR="00020495">
        <w:t> </w:t>
      </w:r>
      <w:r w:rsidRPr="000A1216">
        <w:t>punkts.</w:t>
      </w:r>
    </w:p>
  </w:footnote>
  <w:footnote w:id="6">
    <w:p w14:paraId="6DB51F02" w14:textId="6763706A" w:rsidR="000A1216" w:rsidRPr="000A1216" w:rsidRDefault="000A1216" w:rsidP="000A1216">
      <w:pPr>
        <w:pStyle w:val="Vresteksts"/>
      </w:pPr>
      <w:r w:rsidRPr="000A1216">
        <w:rPr>
          <w:rStyle w:val="Vresatsauce"/>
        </w:rPr>
        <w:footnoteRef/>
      </w:r>
      <w:r w:rsidR="00020495">
        <w:t> </w:t>
      </w:r>
      <w:r w:rsidRPr="000A1216">
        <w:t xml:space="preserve">Satversmes tiesas 2022.gada 29.septembra spriedums lietā Nr. 2022-08-01, 18.2.punkts. </w:t>
      </w:r>
    </w:p>
  </w:footnote>
  <w:footnote w:id="7">
    <w:p w14:paraId="5873916D" w14:textId="64D2A357" w:rsidR="000A1216" w:rsidRPr="000A1216" w:rsidRDefault="000A1216" w:rsidP="000A1216">
      <w:pPr>
        <w:pStyle w:val="Vresteksts"/>
      </w:pPr>
      <w:r w:rsidRPr="000A1216">
        <w:rPr>
          <w:rStyle w:val="Vresatsauce"/>
        </w:rPr>
        <w:footnoteRef/>
      </w:r>
      <w:r w:rsidR="00020495">
        <w:t> </w:t>
      </w:r>
      <w:r w:rsidRPr="000A1216">
        <w:t>Satversmes tiesas 2013.gada 7.oktobra lēmums lietā Nr. 2012-25-01, 17.2.punkts.</w:t>
      </w:r>
    </w:p>
  </w:footnote>
  <w:footnote w:id="8">
    <w:p w14:paraId="649EEC9F" w14:textId="77777777" w:rsidR="000A1216" w:rsidRPr="000A1216" w:rsidRDefault="000A1216" w:rsidP="000A1216">
      <w:pPr>
        <w:pStyle w:val="Vresteksts"/>
      </w:pPr>
      <w:r w:rsidRPr="000A1216">
        <w:rPr>
          <w:rStyle w:val="Vresatsauce"/>
        </w:rPr>
        <w:footnoteRef/>
      </w:r>
      <w:r w:rsidRPr="000A1216">
        <w:t xml:space="preserve"> Senāta 2020.gada 21.janvāra spriedums lietā Nr. SPC-1/2020, 6.6.punkts.</w:t>
      </w:r>
    </w:p>
  </w:footnote>
  <w:footnote w:id="9">
    <w:p w14:paraId="41392FFE" w14:textId="7EEB16E6" w:rsidR="000D320E" w:rsidRDefault="000D320E">
      <w:pPr>
        <w:pStyle w:val="Vresteksts"/>
      </w:pPr>
      <w:r>
        <w:rPr>
          <w:rStyle w:val="Vresatsauce"/>
        </w:rPr>
        <w:footnoteRef/>
      </w:r>
      <w:r>
        <w:t> </w:t>
      </w:r>
      <w:r w:rsidRPr="000D320E">
        <w:t>Aperāne K. Administratīvā tiesas procesa dalībnieki. Grām: Administratīvais process tiesā. Rīga: Latvijas Vēstnesis. 2008. 67.,70.</w:t>
      </w:r>
      <w:r w:rsidR="00FE77D5">
        <w:t> </w:t>
      </w:r>
      <w:r w:rsidRPr="000D320E">
        <w:t>lpp.</w:t>
      </w:r>
    </w:p>
  </w:footnote>
  <w:footnote w:id="10">
    <w:p w14:paraId="52DC51C7" w14:textId="3DD98E4B" w:rsidR="00BB1F6C" w:rsidRDefault="00BB1F6C" w:rsidP="002E0094">
      <w:pPr>
        <w:pStyle w:val="Vresteksts"/>
        <w:jc w:val="both"/>
      </w:pPr>
      <w:r>
        <w:rPr>
          <w:rStyle w:val="Vresatsauce"/>
        </w:rPr>
        <w:footnoteRef/>
      </w:r>
      <w:r>
        <w:t> Maksātnespējas likuma 75. panta ceturtā daļa.</w:t>
      </w:r>
    </w:p>
  </w:footnote>
  <w:footnote w:id="11">
    <w:p w14:paraId="471E7733" w14:textId="2FBF92B6" w:rsidR="00E2634F" w:rsidRDefault="00E2634F" w:rsidP="002E0094">
      <w:pPr>
        <w:pStyle w:val="Vresteksts"/>
        <w:jc w:val="both"/>
      </w:pPr>
      <w:r>
        <w:rPr>
          <w:rStyle w:val="Vresatsauce"/>
        </w:rPr>
        <w:footnoteRef/>
      </w:r>
      <w:r>
        <w:t> </w:t>
      </w:r>
      <w:r w:rsidRPr="00E2634F">
        <w:t>Balodis K. Labas ticības princips mūsdienu Latvijas civiltiesībās. Jurista vārds, 03.12.2002., Nr.</w:t>
      </w:r>
      <w:r>
        <w:t> </w:t>
      </w:r>
      <w:r w:rsidRPr="00E2634F">
        <w:t>24 (257)</w:t>
      </w:r>
      <w:r>
        <w:t>.</w:t>
      </w:r>
    </w:p>
  </w:footnote>
  <w:footnote w:id="12">
    <w:p w14:paraId="5D1D1850" w14:textId="699B6595" w:rsidR="00565808" w:rsidRDefault="00565808" w:rsidP="002E0094">
      <w:pPr>
        <w:pStyle w:val="Vresteksts"/>
        <w:jc w:val="both"/>
      </w:pPr>
      <w:r>
        <w:rPr>
          <w:rStyle w:val="Vresatsauce"/>
        </w:rPr>
        <w:footnoteRef/>
      </w:r>
      <w:r>
        <w:t> </w:t>
      </w:r>
      <w:r w:rsidRPr="00565808">
        <w:t>Ozoliņš O., Jaunā Civillikuma ievads. Raksti par Prezidenta K. Ulmaņa Civillikumu. Tieslietu Ministrijas Vēstneša 1939.g. 1.burtnīcas pielikums. Tieslietu ministrijas izdevums, 1939, 4.-6.</w:t>
      </w:r>
      <w:r>
        <w:t> </w:t>
      </w:r>
      <w:r w:rsidRPr="00565808">
        <w:t>lpp.</w:t>
      </w:r>
    </w:p>
  </w:footnote>
  <w:footnote w:id="13">
    <w:p w14:paraId="25C88982" w14:textId="4AD50BD2" w:rsidR="00D70B64" w:rsidRDefault="00D70B64">
      <w:pPr>
        <w:pStyle w:val="Vresteksts"/>
      </w:pPr>
      <w:r>
        <w:rPr>
          <w:rStyle w:val="Vresatsauce"/>
        </w:rPr>
        <w:footnoteRef/>
      </w:r>
      <w:r>
        <w:t> Maksātnespējas likuma 80. pants un Civilprocesa likuma 363.</w:t>
      </w:r>
      <w:r w:rsidRPr="00E82910">
        <w:rPr>
          <w:vertAlign w:val="superscript"/>
        </w:rPr>
        <w:t>17</w:t>
      </w:r>
      <w:r>
        <w:t> pants.</w:t>
      </w:r>
    </w:p>
  </w:footnote>
  <w:footnote w:id="14">
    <w:p w14:paraId="10C5572B" w14:textId="77777777" w:rsidR="00C4592D" w:rsidRDefault="00C4592D" w:rsidP="00C4592D">
      <w:pPr>
        <w:pStyle w:val="Vresteksts"/>
        <w:jc w:val="both"/>
      </w:pPr>
      <w:r>
        <w:rPr>
          <w:rStyle w:val="Vresatsauce"/>
        </w:rPr>
        <w:footnoteRef/>
      </w:r>
      <w:r>
        <w:t> Maksātnespējas likuma 75. panta pirmā daļa.</w:t>
      </w:r>
    </w:p>
  </w:footnote>
  <w:footnote w:id="15">
    <w:p w14:paraId="7DADCB55" w14:textId="77777777" w:rsidR="00C4592D" w:rsidRDefault="00C4592D" w:rsidP="00C4592D">
      <w:pPr>
        <w:pStyle w:val="Vresteksts"/>
        <w:jc w:val="both"/>
      </w:pPr>
      <w:r>
        <w:rPr>
          <w:rStyle w:val="Vresatsauce"/>
        </w:rPr>
        <w:footnoteRef/>
      </w:r>
      <w:r>
        <w:t> Maksātnespējas likuma 80. pants, Civilprocesa likuma 363.</w:t>
      </w:r>
      <w:r w:rsidRPr="00E82910">
        <w:rPr>
          <w:vertAlign w:val="superscript"/>
        </w:rPr>
        <w:t>17</w:t>
      </w:r>
      <w:r>
        <w:t> pants.</w:t>
      </w:r>
    </w:p>
  </w:footnote>
  <w:footnote w:id="16">
    <w:p w14:paraId="0F5E7D5C" w14:textId="77777777" w:rsidR="00C4592D" w:rsidRDefault="00C4592D" w:rsidP="00C4592D">
      <w:pPr>
        <w:pStyle w:val="Vresteksts"/>
        <w:jc w:val="both"/>
      </w:pPr>
      <w:r>
        <w:rPr>
          <w:rStyle w:val="Vresatsauce"/>
        </w:rPr>
        <w:footnoteRef/>
      </w:r>
      <w:r>
        <w:t> Civilprocesa likuma 363.</w:t>
      </w:r>
      <w:r w:rsidRPr="00FF27D4">
        <w:rPr>
          <w:vertAlign w:val="superscript"/>
        </w:rPr>
        <w:t>17</w:t>
      </w:r>
      <w:r>
        <w:t> panta ceturtā daļa.</w:t>
      </w:r>
    </w:p>
  </w:footnote>
  <w:footnote w:id="17">
    <w:p w14:paraId="16EAA39D" w14:textId="77777777" w:rsidR="002D025B" w:rsidRDefault="002D025B" w:rsidP="002D025B">
      <w:pPr>
        <w:pStyle w:val="Vresteksts"/>
      </w:pPr>
      <w:r>
        <w:rPr>
          <w:rStyle w:val="Vresatsauce"/>
        </w:rPr>
        <w:footnoteRef/>
      </w:r>
      <w:r>
        <w:t> Maksātnespējas likuma 26. panta otrā daļa.</w:t>
      </w:r>
    </w:p>
  </w:footnote>
  <w:footnote w:id="18">
    <w:p w14:paraId="76E3FF68" w14:textId="77777777" w:rsidR="00605BF5" w:rsidRDefault="00605BF5" w:rsidP="00605BF5">
      <w:pPr>
        <w:pStyle w:val="Vresteksts"/>
        <w:jc w:val="both"/>
      </w:pPr>
      <w:r>
        <w:rPr>
          <w:rStyle w:val="Vresatsauce"/>
        </w:rPr>
        <w:footnoteRef/>
      </w:r>
      <w:r>
        <w:t> </w:t>
      </w:r>
      <w:r w:rsidRPr="00CD08B2">
        <w:rPr>
          <w:rFonts w:eastAsia="Times New Roman"/>
          <w:lang w:val="lv" w:eastAsia="en-US"/>
        </w:rPr>
        <w:t>Rīgas rajona tiesas 2018. gada 21. decembra lēmums lietā Nr. C33579718</w:t>
      </w:r>
      <w:r>
        <w:rPr>
          <w:rFonts w:eastAsia="Times New Roman"/>
          <w:lang w:val="lv" w:eastAsia="en-US"/>
        </w:rPr>
        <w:t>.</w:t>
      </w:r>
    </w:p>
  </w:footnote>
  <w:footnote w:id="19">
    <w:p w14:paraId="22F82015" w14:textId="77777777" w:rsidR="00E1175C" w:rsidRDefault="00E1175C" w:rsidP="00E1175C">
      <w:pPr>
        <w:pStyle w:val="Vresteksts"/>
      </w:pPr>
      <w:r>
        <w:rPr>
          <w:rStyle w:val="Vresatsauce"/>
        </w:rPr>
        <w:footnoteRef/>
      </w:r>
      <w:r>
        <w:t> </w:t>
      </w:r>
      <w:r w:rsidRPr="00526F54">
        <w:t>Rīgas pilsētas Latgales priekšpilsētas tiesas 2020.</w:t>
      </w:r>
      <w:r>
        <w:t> </w:t>
      </w:r>
      <w:r w:rsidRPr="00526F54">
        <w:t>gada 25.</w:t>
      </w:r>
      <w:r>
        <w:t> </w:t>
      </w:r>
      <w:r w:rsidRPr="00526F54">
        <w:t>maija lēmum</w:t>
      </w:r>
      <w:r>
        <w:t>s</w:t>
      </w:r>
      <w:r w:rsidRPr="00526F54">
        <w:t xml:space="preserve"> lietā Nr.</w:t>
      </w:r>
      <w:r>
        <w:t> </w:t>
      </w:r>
      <w:r w:rsidRPr="00526F54">
        <w:t>C29252220</w:t>
      </w:r>
      <w:r>
        <w:t>.</w:t>
      </w:r>
    </w:p>
  </w:footnote>
  <w:footnote w:id="20">
    <w:p w14:paraId="152864AD" w14:textId="129D6752" w:rsidR="009B244B" w:rsidRDefault="009B244B" w:rsidP="009B244B">
      <w:pPr>
        <w:pStyle w:val="Vresteksts"/>
      </w:pPr>
      <w:r>
        <w:rPr>
          <w:rStyle w:val="Vresatsauce"/>
        </w:rPr>
        <w:footnoteRef/>
      </w:r>
      <w:r>
        <w:t xml:space="preserve"> Skatīt, piemēram, </w:t>
      </w:r>
      <w:r w:rsidRPr="007A0922">
        <w:t>Rīgas pilsētas Pārdaugavas tiesas 2021.</w:t>
      </w:r>
      <w:r>
        <w:t> </w:t>
      </w:r>
      <w:r w:rsidRPr="007A0922">
        <w:t>gada 31.</w:t>
      </w:r>
      <w:r>
        <w:t> </w:t>
      </w:r>
      <w:r w:rsidRPr="007A0922">
        <w:t>aprīļa spriedum</w:t>
      </w:r>
      <w:r>
        <w:t>u</w:t>
      </w:r>
      <w:r w:rsidRPr="007A0922">
        <w:t xml:space="preserve"> lietā Nr.</w:t>
      </w:r>
      <w:r w:rsidR="00BA5FC7">
        <w:t> </w:t>
      </w:r>
      <w:r w:rsidRPr="007A0922">
        <w:t>C68347621</w:t>
      </w:r>
      <w:r>
        <w:t>.</w:t>
      </w:r>
    </w:p>
  </w:footnote>
  <w:footnote w:id="21">
    <w:p w14:paraId="308C7335" w14:textId="502D8938" w:rsidR="00EA7B9C" w:rsidRDefault="00EA7B9C" w:rsidP="000F68D3">
      <w:pPr>
        <w:pStyle w:val="Vresteksts"/>
        <w:jc w:val="both"/>
      </w:pPr>
      <w:r w:rsidRPr="00686CB2">
        <w:rPr>
          <w:rStyle w:val="Vresatsauce"/>
        </w:rPr>
        <w:footnoteRef/>
      </w:r>
      <w:r w:rsidRPr="00686CB2">
        <w:t> </w:t>
      </w:r>
      <w:r w:rsidR="00F04926" w:rsidRPr="00686CB2">
        <w:t xml:space="preserve">Iesniedzējam labvēlīgais </w:t>
      </w:r>
      <w:r w:rsidR="007B33A6" w:rsidRPr="00686CB2">
        <w:t>/tiesas nosaukums/</w:t>
      </w:r>
      <w:r w:rsidR="00F04926" w:rsidRPr="00686CB2">
        <w:t xml:space="preserve"> </w:t>
      </w:r>
      <w:r w:rsidR="002B26E5" w:rsidRPr="00686CB2">
        <w:t xml:space="preserve">lēmums lietā </w:t>
      </w:r>
      <w:r w:rsidR="007A6774" w:rsidRPr="00686CB2">
        <w:t>/lietas numurs/</w:t>
      </w:r>
      <w:r w:rsidR="002B26E5" w:rsidRPr="00686CB2">
        <w:t xml:space="preserve"> pieņemts </w:t>
      </w:r>
      <w:r w:rsidR="007A6774" w:rsidRPr="00686CB2">
        <w:t>/datums/</w:t>
      </w:r>
      <w:r w:rsidR="00636D59" w:rsidRPr="00686CB2">
        <w:t xml:space="preserve">, tas ir, pēc </w:t>
      </w:r>
      <w:r w:rsidR="007A6774" w:rsidRPr="00686CB2">
        <w:t xml:space="preserve">/tiesas nosaukums/ </w:t>
      </w:r>
      <w:r w:rsidR="00BD4969" w:rsidRPr="00686CB2">
        <w:t xml:space="preserve">noteiktā </w:t>
      </w:r>
      <w:r w:rsidR="000F68D3" w:rsidRPr="00686CB2">
        <w:t>pagarinātā trūkumu Iesniedzēj</w:t>
      </w:r>
      <w:r w:rsidR="000E0F5F" w:rsidRPr="00686CB2">
        <w:t>a</w:t>
      </w:r>
      <w:r w:rsidR="000F68D3" w:rsidRPr="00686CB2">
        <w:t xml:space="preserve"> sūdzībā par 3. Lēmumu </w:t>
      </w:r>
      <w:r w:rsidR="000E0F5F" w:rsidRPr="00686CB2">
        <w:t xml:space="preserve">novēršanas </w:t>
      </w:r>
      <w:r w:rsidR="00F01062" w:rsidRPr="00686CB2">
        <w:t xml:space="preserve">termiņa </w:t>
      </w:r>
      <w:r w:rsidR="007B7751" w:rsidRPr="00686CB2">
        <w:t xml:space="preserve">(termiņš noteikts </w:t>
      </w:r>
      <w:r w:rsidR="00636D59" w:rsidRPr="00686CB2">
        <w:t xml:space="preserve">līdz 2024. gada </w:t>
      </w:r>
      <w:r w:rsidR="005A243A" w:rsidRPr="00686CB2">
        <w:t>28. </w:t>
      </w:r>
      <w:r w:rsidR="00F01062" w:rsidRPr="00686CB2">
        <w:t>jūnij</w:t>
      </w:r>
      <w:r w:rsidR="000F68D3" w:rsidRPr="00686CB2">
        <w:t>am</w:t>
      </w:r>
      <w:r w:rsidR="007B7751" w:rsidRPr="00686CB2">
        <w:t>)</w:t>
      </w:r>
      <w:r w:rsidR="00F01062" w:rsidRPr="00686CB2">
        <w:t>.</w:t>
      </w:r>
    </w:p>
  </w:footnote>
  <w:footnote w:id="22">
    <w:p w14:paraId="73104CE8" w14:textId="77777777" w:rsidR="00125587" w:rsidRPr="002916AE" w:rsidRDefault="00125587" w:rsidP="00125587">
      <w:pPr>
        <w:spacing w:after="0" w:line="240" w:lineRule="auto"/>
        <w:jc w:val="both"/>
        <w:rPr>
          <w:rFonts w:eastAsia="Times New Roman"/>
          <w:sz w:val="20"/>
          <w:szCs w:val="20"/>
          <w:lang w:val="lv"/>
        </w:rPr>
      </w:pPr>
      <w:r w:rsidRPr="002916AE">
        <w:rPr>
          <w:rStyle w:val="Vresatsauce"/>
          <w:sz w:val="20"/>
          <w:szCs w:val="20"/>
        </w:rPr>
        <w:footnoteRef/>
      </w:r>
      <w:r w:rsidRPr="002916AE">
        <w:rPr>
          <w:sz w:val="20"/>
          <w:szCs w:val="20"/>
        </w:rPr>
        <w:t> </w:t>
      </w:r>
      <w:r w:rsidRPr="002916AE">
        <w:rPr>
          <w:rFonts w:eastAsia="Times New Roman"/>
          <w:sz w:val="20"/>
          <w:szCs w:val="20"/>
          <w:lang w:val="lv"/>
        </w:rPr>
        <w:t>Senāta 2019. gada 4. jūnija lēmums lietā Nr. C33414918, SPC-9/2019.</w:t>
      </w:r>
    </w:p>
  </w:footnote>
  <w:footnote w:id="23">
    <w:p w14:paraId="192C58B2" w14:textId="46082D42" w:rsidR="00927F38" w:rsidRDefault="00927F38">
      <w:pPr>
        <w:pStyle w:val="Vresteksts"/>
      </w:pPr>
      <w:r w:rsidRPr="00686CB2">
        <w:rPr>
          <w:rStyle w:val="Vresatsauce"/>
        </w:rPr>
        <w:footnoteRef/>
      </w:r>
      <w:r w:rsidRPr="00686CB2">
        <w:t> </w:t>
      </w:r>
      <w:r w:rsidR="004F48C0" w:rsidRPr="00686CB2">
        <w:t>/Tiesas/</w:t>
      </w:r>
      <w:r w:rsidRPr="00686CB2">
        <w:t xml:space="preserve"> </w:t>
      </w:r>
      <w:r w:rsidR="004F48C0" w:rsidRPr="00686CB2">
        <w:t>/datums/</w:t>
      </w:r>
      <w:r w:rsidR="006917B4" w:rsidRPr="00686CB2">
        <w:t xml:space="preserve"> lēmums lietā </w:t>
      </w:r>
      <w:r w:rsidR="004F48C0" w:rsidRPr="00686CB2">
        <w:t>/lietas numurs/</w:t>
      </w:r>
      <w:r w:rsidR="006917B4" w:rsidRPr="00686CB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DD0BDA" w:rsidRDefault="00DD0BDA"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DD0BDA" w:rsidRDefault="00DD0BDA" w:rsidP="00B70C91">
    <w:pPr>
      <w:pStyle w:val="Galvene"/>
    </w:pPr>
  </w:p>
  <w:p w14:paraId="1A4413C4" w14:textId="77777777" w:rsidR="00DD0BDA" w:rsidRDefault="00DD0BDA" w:rsidP="00B70C91">
    <w:pPr>
      <w:pStyle w:val="Galvene"/>
    </w:pPr>
  </w:p>
  <w:p w14:paraId="40B711A8" w14:textId="77777777" w:rsidR="00DD0BDA" w:rsidRDefault="00DD0BDA" w:rsidP="00B70C91">
    <w:pPr>
      <w:pStyle w:val="Galvene"/>
    </w:pPr>
  </w:p>
  <w:p w14:paraId="4A2D3080" w14:textId="77777777" w:rsidR="00DD0BDA" w:rsidRDefault="00DD0BDA" w:rsidP="00AE4050">
    <w:pPr>
      <w:tabs>
        <w:tab w:val="left" w:pos="2296"/>
      </w:tabs>
      <w:jc w:val="center"/>
      <w:rPr>
        <w:b/>
        <w:sz w:val="28"/>
        <w:szCs w:val="28"/>
      </w:rPr>
    </w:pPr>
    <w:r w:rsidRPr="00232DFF">
      <w:rPr>
        <w:b/>
        <w:sz w:val="28"/>
        <w:szCs w:val="28"/>
      </w:rPr>
      <w:t>Lēmums</w:t>
    </w:r>
  </w:p>
  <w:p w14:paraId="42AA6981" w14:textId="77777777" w:rsidR="00DD0BDA" w:rsidRDefault="00DD0BDA"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D0BDA" w14:paraId="08348528" w14:textId="77777777" w:rsidTr="00D37331">
      <w:tc>
        <w:tcPr>
          <w:tcW w:w="4792" w:type="dxa"/>
        </w:tcPr>
        <w:p w14:paraId="1E9E4CE3" w14:textId="77777777" w:rsidR="00DD0BDA" w:rsidRDefault="00DD0BDA" w:rsidP="00D37331">
          <w:pPr>
            <w:tabs>
              <w:tab w:val="left" w:pos="2296"/>
            </w:tabs>
          </w:pPr>
          <w:r>
            <w:t>23.10.2024.</w:t>
          </w:r>
        </w:p>
      </w:tc>
      <w:tc>
        <w:tcPr>
          <w:tcW w:w="4792" w:type="dxa"/>
        </w:tcPr>
        <w:p w14:paraId="39F85DD5" w14:textId="0261E025" w:rsidR="00DD0BDA" w:rsidRPr="00F91A4D" w:rsidRDefault="00F91A4D" w:rsidP="00D37331">
          <w:pPr>
            <w:tabs>
              <w:tab w:val="left" w:pos="2296"/>
            </w:tabs>
            <w:jc w:val="right"/>
            <w:rPr>
              <w:highlight w:val="yellow"/>
            </w:rPr>
          </w:pPr>
          <w:r w:rsidRPr="00686CB2">
            <w:t>/Lēmuma numurs/</w:t>
          </w:r>
        </w:p>
      </w:tc>
    </w:tr>
  </w:tbl>
  <w:p w14:paraId="61E4FBAA" w14:textId="77777777" w:rsidR="00DD0BDA" w:rsidRDefault="00DD0BDA"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DD0BDA" w:rsidRDefault="00DD0BDA"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Pr>
                        <w:rFonts w:eastAsia="Times New Roman"/>
                        <w:color w:val="231F20"/>
                        <w:sz w:val="17"/>
                        <w:szCs w:val="17"/>
                      </w:rPr>
                      <w:t>pasts</w:t>
                    </w:r>
                    <w:r w:rsidRPr="004B47FB">
                      <w:rPr>
                        <w:rFonts w:eastAsia="Times New Roman"/>
                        <w:color w:val="231F20"/>
                        <w:sz w:val="17"/>
                        <w:szCs w:val="17"/>
                      </w:rPr>
                      <w:t>@m</w:t>
                    </w:r>
                    <w:r>
                      <w:rPr>
                        <w:rFonts w:eastAsia="Times New Roman"/>
                        <w:color w:val="231F20"/>
                        <w:sz w:val="17"/>
                        <w:szCs w:val="17"/>
                      </w:rPr>
                      <w:t>kd</w:t>
                    </w:r>
                    <w:r w:rsidRPr="004B47FB">
                      <w:rPr>
                        <w:rFonts w:eastAsia="Times New Roman"/>
                        <w:color w:val="231F20"/>
                        <w:sz w:val="17"/>
                        <w:szCs w:val="17"/>
                      </w:rPr>
                      <w:t>.gov.lv, www.m</w:t>
                    </w:r>
                    <w:r>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62832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CEA0AC"/>
    <w:lvl w:ilvl="0">
      <w:start w:val="1"/>
      <w:numFmt w:val="bullet"/>
      <w:pStyle w:val="Virsraksts5"/>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2" w15:restartNumberingAfterBreak="0">
    <w:nsid w:val="126F532A"/>
    <w:multiLevelType w:val="hybridMultilevel"/>
    <w:tmpl w:val="FB1AA986"/>
    <w:lvl w:ilvl="0" w:tplc="E31AE334">
      <w:start w:val="2024"/>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294F90"/>
    <w:multiLevelType w:val="hybridMultilevel"/>
    <w:tmpl w:val="EC169364"/>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714682F"/>
    <w:multiLevelType w:val="hybridMultilevel"/>
    <w:tmpl w:val="8C2E4330"/>
    <w:lvl w:ilvl="0" w:tplc="19FAFF6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2F1A3F19"/>
    <w:multiLevelType w:val="hybridMultilevel"/>
    <w:tmpl w:val="AE7A0894"/>
    <w:lvl w:ilvl="0" w:tplc="896EA170">
      <w:start w:val="1"/>
      <w:numFmt w:val="decimal"/>
      <w:lvlText w:val="%1)"/>
      <w:lvlJc w:val="left"/>
      <w:pPr>
        <w:ind w:left="21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1021D2"/>
    <w:multiLevelType w:val="hybridMultilevel"/>
    <w:tmpl w:val="D660CFA6"/>
    <w:lvl w:ilvl="0" w:tplc="896EA170">
      <w:start w:val="1"/>
      <w:numFmt w:val="decimal"/>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9A1D8E"/>
    <w:multiLevelType w:val="hybridMultilevel"/>
    <w:tmpl w:val="EC8C3864"/>
    <w:lvl w:ilvl="0" w:tplc="A0485AB8">
      <w:start w:val="1"/>
      <w:numFmt w:val="decimal"/>
      <w:lvlText w:val="%1."/>
      <w:lvlJc w:val="left"/>
      <w:pPr>
        <w:ind w:left="720" w:hanging="360"/>
      </w:pPr>
      <w:rPr>
        <w:rFonts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246120">
    <w:abstractNumId w:val="0"/>
  </w:num>
  <w:num w:numId="2" w16cid:durableId="1863593637">
    <w:abstractNumId w:val="3"/>
  </w:num>
  <w:num w:numId="3" w16cid:durableId="1132093765">
    <w:abstractNumId w:val="6"/>
  </w:num>
  <w:num w:numId="4" w16cid:durableId="1049261514">
    <w:abstractNumId w:val="5"/>
  </w:num>
  <w:num w:numId="5" w16cid:durableId="1325664040">
    <w:abstractNumId w:val="7"/>
  </w:num>
  <w:num w:numId="6" w16cid:durableId="1843742279">
    <w:abstractNumId w:val="4"/>
  </w:num>
  <w:num w:numId="7" w16cid:durableId="12744371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2E0"/>
    <w:rsid w:val="00001586"/>
    <w:rsid w:val="00001B78"/>
    <w:rsid w:val="00003107"/>
    <w:rsid w:val="0000401C"/>
    <w:rsid w:val="00006384"/>
    <w:rsid w:val="00006A6F"/>
    <w:rsid w:val="00006D12"/>
    <w:rsid w:val="00011D15"/>
    <w:rsid w:val="0001269F"/>
    <w:rsid w:val="00013505"/>
    <w:rsid w:val="00013A6A"/>
    <w:rsid w:val="00013B78"/>
    <w:rsid w:val="00014325"/>
    <w:rsid w:val="00016EEE"/>
    <w:rsid w:val="00016FAD"/>
    <w:rsid w:val="0001723D"/>
    <w:rsid w:val="00020495"/>
    <w:rsid w:val="000212CB"/>
    <w:rsid w:val="000220DA"/>
    <w:rsid w:val="000226D1"/>
    <w:rsid w:val="00022A13"/>
    <w:rsid w:val="00022B0A"/>
    <w:rsid w:val="00022D49"/>
    <w:rsid w:val="00022E83"/>
    <w:rsid w:val="00023C2B"/>
    <w:rsid w:val="0002534F"/>
    <w:rsid w:val="000253EF"/>
    <w:rsid w:val="00025B38"/>
    <w:rsid w:val="00026028"/>
    <w:rsid w:val="00026B22"/>
    <w:rsid w:val="00027616"/>
    <w:rsid w:val="00030349"/>
    <w:rsid w:val="00033B96"/>
    <w:rsid w:val="000352BC"/>
    <w:rsid w:val="000355FA"/>
    <w:rsid w:val="00035AD7"/>
    <w:rsid w:val="000406FE"/>
    <w:rsid w:val="0004125D"/>
    <w:rsid w:val="0004133D"/>
    <w:rsid w:val="00042DE3"/>
    <w:rsid w:val="00043B96"/>
    <w:rsid w:val="00044500"/>
    <w:rsid w:val="00045089"/>
    <w:rsid w:val="00045D44"/>
    <w:rsid w:val="000462BD"/>
    <w:rsid w:val="000474C2"/>
    <w:rsid w:val="00047968"/>
    <w:rsid w:val="00051374"/>
    <w:rsid w:val="000521EF"/>
    <w:rsid w:val="000540C7"/>
    <w:rsid w:val="0005467D"/>
    <w:rsid w:val="00054870"/>
    <w:rsid w:val="0005667A"/>
    <w:rsid w:val="00056FFC"/>
    <w:rsid w:val="00060E21"/>
    <w:rsid w:val="0006105C"/>
    <w:rsid w:val="00061C78"/>
    <w:rsid w:val="00061E9B"/>
    <w:rsid w:val="00062D98"/>
    <w:rsid w:val="00064A09"/>
    <w:rsid w:val="000663BD"/>
    <w:rsid w:val="000666D9"/>
    <w:rsid w:val="00066CBA"/>
    <w:rsid w:val="00067818"/>
    <w:rsid w:val="00067FAD"/>
    <w:rsid w:val="000701A5"/>
    <w:rsid w:val="00072EFB"/>
    <w:rsid w:val="00073155"/>
    <w:rsid w:val="000745E3"/>
    <w:rsid w:val="000753F1"/>
    <w:rsid w:val="00076CF0"/>
    <w:rsid w:val="00077143"/>
    <w:rsid w:val="00077AFE"/>
    <w:rsid w:val="000818B6"/>
    <w:rsid w:val="00081C48"/>
    <w:rsid w:val="0008304D"/>
    <w:rsid w:val="000830CE"/>
    <w:rsid w:val="00083544"/>
    <w:rsid w:val="000906E7"/>
    <w:rsid w:val="00090A60"/>
    <w:rsid w:val="000932EB"/>
    <w:rsid w:val="0009462D"/>
    <w:rsid w:val="00097779"/>
    <w:rsid w:val="000A1216"/>
    <w:rsid w:val="000A2186"/>
    <w:rsid w:val="000A333A"/>
    <w:rsid w:val="000A3AA7"/>
    <w:rsid w:val="000A56B2"/>
    <w:rsid w:val="000A5C53"/>
    <w:rsid w:val="000A64AF"/>
    <w:rsid w:val="000A64DE"/>
    <w:rsid w:val="000A6C28"/>
    <w:rsid w:val="000A6F50"/>
    <w:rsid w:val="000A6F9A"/>
    <w:rsid w:val="000A7984"/>
    <w:rsid w:val="000B03D6"/>
    <w:rsid w:val="000B283E"/>
    <w:rsid w:val="000B2D14"/>
    <w:rsid w:val="000B305E"/>
    <w:rsid w:val="000B3A42"/>
    <w:rsid w:val="000B4610"/>
    <w:rsid w:val="000B474B"/>
    <w:rsid w:val="000B4E87"/>
    <w:rsid w:val="000B6818"/>
    <w:rsid w:val="000C011D"/>
    <w:rsid w:val="000C13E4"/>
    <w:rsid w:val="000C2F3A"/>
    <w:rsid w:val="000C5B8A"/>
    <w:rsid w:val="000C6057"/>
    <w:rsid w:val="000C6825"/>
    <w:rsid w:val="000D0138"/>
    <w:rsid w:val="000D0C10"/>
    <w:rsid w:val="000D2F30"/>
    <w:rsid w:val="000D320E"/>
    <w:rsid w:val="000D6244"/>
    <w:rsid w:val="000D7019"/>
    <w:rsid w:val="000D7F14"/>
    <w:rsid w:val="000E02FC"/>
    <w:rsid w:val="000E0F5F"/>
    <w:rsid w:val="000E148B"/>
    <w:rsid w:val="000E1A5E"/>
    <w:rsid w:val="000E1B44"/>
    <w:rsid w:val="000E1B6E"/>
    <w:rsid w:val="000E21D4"/>
    <w:rsid w:val="000E5920"/>
    <w:rsid w:val="000E743A"/>
    <w:rsid w:val="000F0499"/>
    <w:rsid w:val="000F06CC"/>
    <w:rsid w:val="000F1538"/>
    <w:rsid w:val="000F3B3F"/>
    <w:rsid w:val="000F3EAF"/>
    <w:rsid w:val="000F68D3"/>
    <w:rsid w:val="000F6918"/>
    <w:rsid w:val="001008E9"/>
    <w:rsid w:val="00101627"/>
    <w:rsid w:val="001051CA"/>
    <w:rsid w:val="00106C2E"/>
    <w:rsid w:val="00106DA1"/>
    <w:rsid w:val="001104A4"/>
    <w:rsid w:val="001106A5"/>
    <w:rsid w:val="0011077B"/>
    <w:rsid w:val="0011136C"/>
    <w:rsid w:val="001121F7"/>
    <w:rsid w:val="001122C9"/>
    <w:rsid w:val="00114CF3"/>
    <w:rsid w:val="00116B27"/>
    <w:rsid w:val="001173D6"/>
    <w:rsid w:val="0012264E"/>
    <w:rsid w:val="00122988"/>
    <w:rsid w:val="00124173"/>
    <w:rsid w:val="001241B3"/>
    <w:rsid w:val="0012450F"/>
    <w:rsid w:val="00124759"/>
    <w:rsid w:val="0012503B"/>
    <w:rsid w:val="00125587"/>
    <w:rsid w:val="00125E08"/>
    <w:rsid w:val="00126EC3"/>
    <w:rsid w:val="00127725"/>
    <w:rsid w:val="00127A7D"/>
    <w:rsid w:val="00127DE8"/>
    <w:rsid w:val="00135958"/>
    <w:rsid w:val="00136873"/>
    <w:rsid w:val="00137F0A"/>
    <w:rsid w:val="00137FCA"/>
    <w:rsid w:val="00142255"/>
    <w:rsid w:val="001422AF"/>
    <w:rsid w:val="001446F6"/>
    <w:rsid w:val="00145D44"/>
    <w:rsid w:val="00145E9F"/>
    <w:rsid w:val="00147D47"/>
    <w:rsid w:val="00147DFC"/>
    <w:rsid w:val="0015078E"/>
    <w:rsid w:val="001525CF"/>
    <w:rsid w:val="00152815"/>
    <w:rsid w:val="001534CC"/>
    <w:rsid w:val="0015365F"/>
    <w:rsid w:val="00155828"/>
    <w:rsid w:val="00155BE9"/>
    <w:rsid w:val="00155D4A"/>
    <w:rsid w:val="001566CF"/>
    <w:rsid w:val="00156B27"/>
    <w:rsid w:val="00157AA2"/>
    <w:rsid w:val="0016082F"/>
    <w:rsid w:val="00160D88"/>
    <w:rsid w:val="0016210C"/>
    <w:rsid w:val="00162318"/>
    <w:rsid w:val="0016256A"/>
    <w:rsid w:val="00162C68"/>
    <w:rsid w:val="00163705"/>
    <w:rsid w:val="0016417B"/>
    <w:rsid w:val="00164AE4"/>
    <w:rsid w:val="00165531"/>
    <w:rsid w:val="00165C22"/>
    <w:rsid w:val="00166C7F"/>
    <w:rsid w:val="00167C13"/>
    <w:rsid w:val="001703C3"/>
    <w:rsid w:val="0017045F"/>
    <w:rsid w:val="00170B20"/>
    <w:rsid w:val="00171938"/>
    <w:rsid w:val="0017238C"/>
    <w:rsid w:val="00172A4D"/>
    <w:rsid w:val="00173AAF"/>
    <w:rsid w:val="001747E1"/>
    <w:rsid w:val="00175E15"/>
    <w:rsid w:val="00176E97"/>
    <w:rsid w:val="0017724D"/>
    <w:rsid w:val="00177627"/>
    <w:rsid w:val="00181242"/>
    <w:rsid w:val="00181921"/>
    <w:rsid w:val="001819BC"/>
    <w:rsid w:val="00181B9A"/>
    <w:rsid w:val="00182F50"/>
    <w:rsid w:val="00183BDA"/>
    <w:rsid w:val="00183CCD"/>
    <w:rsid w:val="00183D3C"/>
    <w:rsid w:val="0018657E"/>
    <w:rsid w:val="0018748B"/>
    <w:rsid w:val="001901B2"/>
    <w:rsid w:val="00190C5F"/>
    <w:rsid w:val="001926F9"/>
    <w:rsid w:val="00195067"/>
    <w:rsid w:val="0019547F"/>
    <w:rsid w:val="00195D82"/>
    <w:rsid w:val="001A0B61"/>
    <w:rsid w:val="001A20B3"/>
    <w:rsid w:val="001A300F"/>
    <w:rsid w:val="001A5111"/>
    <w:rsid w:val="001A5602"/>
    <w:rsid w:val="001A5C13"/>
    <w:rsid w:val="001A6BC2"/>
    <w:rsid w:val="001A7ABF"/>
    <w:rsid w:val="001B0270"/>
    <w:rsid w:val="001B1CD1"/>
    <w:rsid w:val="001B2214"/>
    <w:rsid w:val="001B229F"/>
    <w:rsid w:val="001B265D"/>
    <w:rsid w:val="001B3BA8"/>
    <w:rsid w:val="001B48FA"/>
    <w:rsid w:val="001B5E93"/>
    <w:rsid w:val="001B6530"/>
    <w:rsid w:val="001B66D4"/>
    <w:rsid w:val="001B6952"/>
    <w:rsid w:val="001B79BA"/>
    <w:rsid w:val="001C01B7"/>
    <w:rsid w:val="001C3248"/>
    <w:rsid w:val="001C3ACA"/>
    <w:rsid w:val="001C4924"/>
    <w:rsid w:val="001C4EDF"/>
    <w:rsid w:val="001C5CF8"/>
    <w:rsid w:val="001C711D"/>
    <w:rsid w:val="001C73E6"/>
    <w:rsid w:val="001D0CBE"/>
    <w:rsid w:val="001D171A"/>
    <w:rsid w:val="001D1771"/>
    <w:rsid w:val="001D27C2"/>
    <w:rsid w:val="001D52A9"/>
    <w:rsid w:val="001E1E50"/>
    <w:rsid w:val="001E26C6"/>
    <w:rsid w:val="001E3D90"/>
    <w:rsid w:val="001E3E34"/>
    <w:rsid w:val="001E4F42"/>
    <w:rsid w:val="001E528A"/>
    <w:rsid w:val="001E7188"/>
    <w:rsid w:val="001E76F8"/>
    <w:rsid w:val="001F1C7E"/>
    <w:rsid w:val="001F1D55"/>
    <w:rsid w:val="001F413C"/>
    <w:rsid w:val="001F470E"/>
    <w:rsid w:val="001F4A34"/>
    <w:rsid w:val="001F53F9"/>
    <w:rsid w:val="0020075B"/>
    <w:rsid w:val="00201AF9"/>
    <w:rsid w:val="00201E5F"/>
    <w:rsid w:val="0020457F"/>
    <w:rsid w:val="002078A3"/>
    <w:rsid w:val="0021098A"/>
    <w:rsid w:val="00212366"/>
    <w:rsid w:val="0021281A"/>
    <w:rsid w:val="00213343"/>
    <w:rsid w:val="002145D1"/>
    <w:rsid w:val="00215CC5"/>
    <w:rsid w:val="00216D0F"/>
    <w:rsid w:val="00217228"/>
    <w:rsid w:val="00217B70"/>
    <w:rsid w:val="002211ED"/>
    <w:rsid w:val="0022161E"/>
    <w:rsid w:val="00222121"/>
    <w:rsid w:val="00223018"/>
    <w:rsid w:val="00223702"/>
    <w:rsid w:val="00223E37"/>
    <w:rsid w:val="00224683"/>
    <w:rsid w:val="002254D7"/>
    <w:rsid w:val="00225804"/>
    <w:rsid w:val="002276BD"/>
    <w:rsid w:val="00230159"/>
    <w:rsid w:val="0023073A"/>
    <w:rsid w:val="00230AA8"/>
    <w:rsid w:val="00230F6F"/>
    <w:rsid w:val="002319AE"/>
    <w:rsid w:val="002326F7"/>
    <w:rsid w:val="00233AF1"/>
    <w:rsid w:val="00235C3B"/>
    <w:rsid w:val="00236E68"/>
    <w:rsid w:val="002417F0"/>
    <w:rsid w:val="00241C9C"/>
    <w:rsid w:val="002428EE"/>
    <w:rsid w:val="00242D0E"/>
    <w:rsid w:val="002449B2"/>
    <w:rsid w:val="002463C9"/>
    <w:rsid w:val="00247083"/>
    <w:rsid w:val="00251C58"/>
    <w:rsid w:val="002545A4"/>
    <w:rsid w:val="002550CC"/>
    <w:rsid w:val="00257618"/>
    <w:rsid w:val="002577F6"/>
    <w:rsid w:val="00262591"/>
    <w:rsid w:val="00266187"/>
    <w:rsid w:val="002708B2"/>
    <w:rsid w:val="00270D63"/>
    <w:rsid w:val="00272F6B"/>
    <w:rsid w:val="0027346D"/>
    <w:rsid w:val="00275B9E"/>
    <w:rsid w:val="00275D5F"/>
    <w:rsid w:val="00277BBF"/>
    <w:rsid w:val="00280107"/>
    <w:rsid w:val="002806B9"/>
    <w:rsid w:val="00280F95"/>
    <w:rsid w:val="00283069"/>
    <w:rsid w:val="00283649"/>
    <w:rsid w:val="00283FA5"/>
    <w:rsid w:val="002853D9"/>
    <w:rsid w:val="002859CD"/>
    <w:rsid w:val="002869DF"/>
    <w:rsid w:val="00286A66"/>
    <w:rsid w:val="00286C59"/>
    <w:rsid w:val="0028788C"/>
    <w:rsid w:val="00287A23"/>
    <w:rsid w:val="00291C5C"/>
    <w:rsid w:val="0029249F"/>
    <w:rsid w:val="002929F8"/>
    <w:rsid w:val="00292BE0"/>
    <w:rsid w:val="0029373B"/>
    <w:rsid w:val="00294664"/>
    <w:rsid w:val="00294AE7"/>
    <w:rsid w:val="002A0ED6"/>
    <w:rsid w:val="002A14EE"/>
    <w:rsid w:val="002A1ED8"/>
    <w:rsid w:val="002A24A7"/>
    <w:rsid w:val="002A3A82"/>
    <w:rsid w:val="002A4410"/>
    <w:rsid w:val="002A5378"/>
    <w:rsid w:val="002A54D9"/>
    <w:rsid w:val="002A55B5"/>
    <w:rsid w:val="002A6FB4"/>
    <w:rsid w:val="002A70E3"/>
    <w:rsid w:val="002A734F"/>
    <w:rsid w:val="002A7B1C"/>
    <w:rsid w:val="002B078A"/>
    <w:rsid w:val="002B0C3E"/>
    <w:rsid w:val="002B21F0"/>
    <w:rsid w:val="002B2225"/>
    <w:rsid w:val="002B26E5"/>
    <w:rsid w:val="002B2810"/>
    <w:rsid w:val="002B445B"/>
    <w:rsid w:val="002B4BC0"/>
    <w:rsid w:val="002B5532"/>
    <w:rsid w:val="002B67A2"/>
    <w:rsid w:val="002B6BB2"/>
    <w:rsid w:val="002C0E0A"/>
    <w:rsid w:val="002C13C8"/>
    <w:rsid w:val="002C1526"/>
    <w:rsid w:val="002C200A"/>
    <w:rsid w:val="002C2AE4"/>
    <w:rsid w:val="002C2D41"/>
    <w:rsid w:val="002C2D58"/>
    <w:rsid w:val="002C3BD1"/>
    <w:rsid w:val="002C48D4"/>
    <w:rsid w:val="002C4A8C"/>
    <w:rsid w:val="002C500F"/>
    <w:rsid w:val="002C7910"/>
    <w:rsid w:val="002D025B"/>
    <w:rsid w:val="002D2786"/>
    <w:rsid w:val="002D2BB4"/>
    <w:rsid w:val="002D336A"/>
    <w:rsid w:val="002D3442"/>
    <w:rsid w:val="002D3458"/>
    <w:rsid w:val="002D5034"/>
    <w:rsid w:val="002D551C"/>
    <w:rsid w:val="002D7C1F"/>
    <w:rsid w:val="002D7EAE"/>
    <w:rsid w:val="002D7F77"/>
    <w:rsid w:val="002E0094"/>
    <w:rsid w:val="002E1474"/>
    <w:rsid w:val="002E2481"/>
    <w:rsid w:val="002E2A6F"/>
    <w:rsid w:val="002E32E2"/>
    <w:rsid w:val="002E3B42"/>
    <w:rsid w:val="002E53DA"/>
    <w:rsid w:val="002E5641"/>
    <w:rsid w:val="002E77C6"/>
    <w:rsid w:val="002F0598"/>
    <w:rsid w:val="002F0938"/>
    <w:rsid w:val="002F0D0E"/>
    <w:rsid w:val="002F0E9B"/>
    <w:rsid w:val="002F1BF6"/>
    <w:rsid w:val="002F2056"/>
    <w:rsid w:val="002F2BBA"/>
    <w:rsid w:val="002F30F6"/>
    <w:rsid w:val="002F4AD7"/>
    <w:rsid w:val="002F5945"/>
    <w:rsid w:val="002F59B4"/>
    <w:rsid w:val="002F6DB7"/>
    <w:rsid w:val="002F770A"/>
    <w:rsid w:val="00300AA0"/>
    <w:rsid w:val="0030178D"/>
    <w:rsid w:val="003019D2"/>
    <w:rsid w:val="00301AA7"/>
    <w:rsid w:val="00301F68"/>
    <w:rsid w:val="003023EC"/>
    <w:rsid w:val="003027A5"/>
    <w:rsid w:val="003037F9"/>
    <w:rsid w:val="0030442A"/>
    <w:rsid w:val="00304CAD"/>
    <w:rsid w:val="00307CA0"/>
    <w:rsid w:val="00310141"/>
    <w:rsid w:val="00314051"/>
    <w:rsid w:val="00315614"/>
    <w:rsid w:val="00316662"/>
    <w:rsid w:val="00316E40"/>
    <w:rsid w:val="0031737F"/>
    <w:rsid w:val="0032114B"/>
    <w:rsid w:val="003212C3"/>
    <w:rsid w:val="00321959"/>
    <w:rsid w:val="00322488"/>
    <w:rsid w:val="003227E5"/>
    <w:rsid w:val="00326BFA"/>
    <w:rsid w:val="00331025"/>
    <w:rsid w:val="00332279"/>
    <w:rsid w:val="003322AF"/>
    <w:rsid w:val="00332BCF"/>
    <w:rsid w:val="00333277"/>
    <w:rsid w:val="00333479"/>
    <w:rsid w:val="00336409"/>
    <w:rsid w:val="00336D37"/>
    <w:rsid w:val="00340550"/>
    <w:rsid w:val="0034089B"/>
    <w:rsid w:val="00340A12"/>
    <w:rsid w:val="003412F2"/>
    <w:rsid w:val="00341FFE"/>
    <w:rsid w:val="003422CB"/>
    <w:rsid w:val="00344593"/>
    <w:rsid w:val="00344700"/>
    <w:rsid w:val="00344CAB"/>
    <w:rsid w:val="00346FE7"/>
    <w:rsid w:val="0034711D"/>
    <w:rsid w:val="003473AD"/>
    <w:rsid w:val="00347506"/>
    <w:rsid w:val="00347E5C"/>
    <w:rsid w:val="00350B2A"/>
    <w:rsid w:val="0035155C"/>
    <w:rsid w:val="0035216A"/>
    <w:rsid w:val="00352232"/>
    <w:rsid w:val="00352639"/>
    <w:rsid w:val="0035300C"/>
    <w:rsid w:val="00353627"/>
    <w:rsid w:val="00353A2B"/>
    <w:rsid w:val="00357DA9"/>
    <w:rsid w:val="00360713"/>
    <w:rsid w:val="0036169E"/>
    <w:rsid w:val="003617B6"/>
    <w:rsid w:val="0036291D"/>
    <w:rsid w:val="00363071"/>
    <w:rsid w:val="003630BC"/>
    <w:rsid w:val="003638D8"/>
    <w:rsid w:val="00363A86"/>
    <w:rsid w:val="00363AEB"/>
    <w:rsid w:val="00370DD1"/>
    <w:rsid w:val="00376295"/>
    <w:rsid w:val="0037681E"/>
    <w:rsid w:val="00380010"/>
    <w:rsid w:val="003834E8"/>
    <w:rsid w:val="003861D2"/>
    <w:rsid w:val="00386394"/>
    <w:rsid w:val="00387EAE"/>
    <w:rsid w:val="00390768"/>
    <w:rsid w:val="00392104"/>
    <w:rsid w:val="003922C6"/>
    <w:rsid w:val="00392682"/>
    <w:rsid w:val="00392D41"/>
    <w:rsid w:val="00393CD2"/>
    <w:rsid w:val="003947F3"/>
    <w:rsid w:val="00394836"/>
    <w:rsid w:val="0039502D"/>
    <w:rsid w:val="00396486"/>
    <w:rsid w:val="003974F7"/>
    <w:rsid w:val="00397BA6"/>
    <w:rsid w:val="003A1057"/>
    <w:rsid w:val="003A12D7"/>
    <w:rsid w:val="003A2798"/>
    <w:rsid w:val="003A2CB0"/>
    <w:rsid w:val="003A3FCE"/>
    <w:rsid w:val="003A463B"/>
    <w:rsid w:val="003A4B0F"/>
    <w:rsid w:val="003A55EB"/>
    <w:rsid w:val="003A61B3"/>
    <w:rsid w:val="003A7140"/>
    <w:rsid w:val="003A71EE"/>
    <w:rsid w:val="003B038E"/>
    <w:rsid w:val="003B066E"/>
    <w:rsid w:val="003B0BFB"/>
    <w:rsid w:val="003B1FE9"/>
    <w:rsid w:val="003B30AF"/>
    <w:rsid w:val="003B3A78"/>
    <w:rsid w:val="003B648B"/>
    <w:rsid w:val="003B6724"/>
    <w:rsid w:val="003C089B"/>
    <w:rsid w:val="003C77A7"/>
    <w:rsid w:val="003D05A3"/>
    <w:rsid w:val="003D1331"/>
    <w:rsid w:val="003D381C"/>
    <w:rsid w:val="003D5A29"/>
    <w:rsid w:val="003D688B"/>
    <w:rsid w:val="003D7572"/>
    <w:rsid w:val="003D777D"/>
    <w:rsid w:val="003E0F1A"/>
    <w:rsid w:val="003E21B6"/>
    <w:rsid w:val="003E28B8"/>
    <w:rsid w:val="003E2EE8"/>
    <w:rsid w:val="003E46FF"/>
    <w:rsid w:val="003E4716"/>
    <w:rsid w:val="003E5386"/>
    <w:rsid w:val="003F2D5A"/>
    <w:rsid w:val="003F2E46"/>
    <w:rsid w:val="004011A1"/>
    <w:rsid w:val="00401204"/>
    <w:rsid w:val="004016DC"/>
    <w:rsid w:val="004044A8"/>
    <w:rsid w:val="00404CEE"/>
    <w:rsid w:val="004053E9"/>
    <w:rsid w:val="00406D31"/>
    <w:rsid w:val="00412942"/>
    <w:rsid w:val="00412A63"/>
    <w:rsid w:val="00414688"/>
    <w:rsid w:val="00415E17"/>
    <w:rsid w:val="00417AE5"/>
    <w:rsid w:val="0042335D"/>
    <w:rsid w:val="004240A9"/>
    <w:rsid w:val="00424500"/>
    <w:rsid w:val="0042454C"/>
    <w:rsid w:val="00427337"/>
    <w:rsid w:val="00427B0C"/>
    <w:rsid w:val="00427C07"/>
    <w:rsid w:val="00431887"/>
    <w:rsid w:val="00433010"/>
    <w:rsid w:val="004408FC"/>
    <w:rsid w:val="004419F7"/>
    <w:rsid w:val="00441FF5"/>
    <w:rsid w:val="00442E25"/>
    <w:rsid w:val="00443AF6"/>
    <w:rsid w:val="00444764"/>
    <w:rsid w:val="00444A5A"/>
    <w:rsid w:val="00444CA3"/>
    <w:rsid w:val="004454F3"/>
    <w:rsid w:val="00447655"/>
    <w:rsid w:val="00447B4D"/>
    <w:rsid w:val="00450EB6"/>
    <w:rsid w:val="00452E2C"/>
    <w:rsid w:val="004531FB"/>
    <w:rsid w:val="00453389"/>
    <w:rsid w:val="0045418F"/>
    <w:rsid w:val="00454812"/>
    <w:rsid w:val="004556B5"/>
    <w:rsid w:val="004603FB"/>
    <w:rsid w:val="00460741"/>
    <w:rsid w:val="00461ED0"/>
    <w:rsid w:val="00463135"/>
    <w:rsid w:val="00464115"/>
    <w:rsid w:val="00465EF5"/>
    <w:rsid w:val="004672E6"/>
    <w:rsid w:val="004675CF"/>
    <w:rsid w:val="00472015"/>
    <w:rsid w:val="00472963"/>
    <w:rsid w:val="00472B6A"/>
    <w:rsid w:val="00472D4C"/>
    <w:rsid w:val="00473412"/>
    <w:rsid w:val="00473441"/>
    <w:rsid w:val="00473F9A"/>
    <w:rsid w:val="004740AE"/>
    <w:rsid w:val="00475710"/>
    <w:rsid w:val="0047583A"/>
    <w:rsid w:val="00475BA1"/>
    <w:rsid w:val="00477182"/>
    <w:rsid w:val="00477BA7"/>
    <w:rsid w:val="00480CF0"/>
    <w:rsid w:val="0048170C"/>
    <w:rsid w:val="00482B6E"/>
    <w:rsid w:val="0048591F"/>
    <w:rsid w:val="00486EBE"/>
    <w:rsid w:val="00487931"/>
    <w:rsid w:val="00487DC9"/>
    <w:rsid w:val="00490807"/>
    <w:rsid w:val="00490A48"/>
    <w:rsid w:val="00492207"/>
    <w:rsid w:val="00493462"/>
    <w:rsid w:val="00494012"/>
    <w:rsid w:val="004946EF"/>
    <w:rsid w:val="00494DBF"/>
    <w:rsid w:val="004951DA"/>
    <w:rsid w:val="00496148"/>
    <w:rsid w:val="00497490"/>
    <w:rsid w:val="004A02DE"/>
    <w:rsid w:val="004A1804"/>
    <w:rsid w:val="004A3079"/>
    <w:rsid w:val="004A31E1"/>
    <w:rsid w:val="004A3A59"/>
    <w:rsid w:val="004A43FB"/>
    <w:rsid w:val="004A4772"/>
    <w:rsid w:val="004A5915"/>
    <w:rsid w:val="004B07E1"/>
    <w:rsid w:val="004B1D9D"/>
    <w:rsid w:val="004B267E"/>
    <w:rsid w:val="004B27A1"/>
    <w:rsid w:val="004B392C"/>
    <w:rsid w:val="004B3EAA"/>
    <w:rsid w:val="004B43D2"/>
    <w:rsid w:val="004B47FB"/>
    <w:rsid w:val="004B4C2F"/>
    <w:rsid w:val="004B4E2D"/>
    <w:rsid w:val="004B5D20"/>
    <w:rsid w:val="004B7808"/>
    <w:rsid w:val="004C0F8B"/>
    <w:rsid w:val="004C22DE"/>
    <w:rsid w:val="004C3E52"/>
    <w:rsid w:val="004C59F8"/>
    <w:rsid w:val="004C6BE1"/>
    <w:rsid w:val="004C7150"/>
    <w:rsid w:val="004C75AA"/>
    <w:rsid w:val="004C7AC3"/>
    <w:rsid w:val="004C7BB9"/>
    <w:rsid w:val="004C7C8B"/>
    <w:rsid w:val="004D0B7E"/>
    <w:rsid w:val="004D0D76"/>
    <w:rsid w:val="004D197A"/>
    <w:rsid w:val="004D2857"/>
    <w:rsid w:val="004D34C5"/>
    <w:rsid w:val="004D3598"/>
    <w:rsid w:val="004D38E6"/>
    <w:rsid w:val="004D3E54"/>
    <w:rsid w:val="004D509E"/>
    <w:rsid w:val="004D69BD"/>
    <w:rsid w:val="004D6C87"/>
    <w:rsid w:val="004D7B8C"/>
    <w:rsid w:val="004D7EB4"/>
    <w:rsid w:val="004E22BA"/>
    <w:rsid w:val="004E2C62"/>
    <w:rsid w:val="004E35C2"/>
    <w:rsid w:val="004E409B"/>
    <w:rsid w:val="004E4BAF"/>
    <w:rsid w:val="004E6507"/>
    <w:rsid w:val="004E7DD3"/>
    <w:rsid w:val="004F0441"/>
    <w:rsid w:val="004F2FB5"/>
    <w:rsid w:val="004F4036"/>
    <w:rsid w:val="004F4303"/>
    <w:rsid w:val="004F48C0"/>
    <w:rsid w:val="004F49C2"/>
    <w:rsid w:val="004F5144"/>
    <w:rsid w:val="004F5805"/>
    <w:rsid w:val="004F5826"/>
    <w:rsid w:val="004F71CF"/>
    <w:rsid w:val="004F72DB"/>
    <w:rsid w:val="00501ADA"/>
    <w:rsid w:val="00502397"/>
    <w:rsid w:val="00503319"/>
    <w:rsid w:val="005033FF"/>
    <w:rsid w:val="00503B08"/>
    <w:rsid w:val="005041E0"/>
    <w:rsid w:val="005044FA"/>
    <w:rsid w:val="005068DD"/>
    <w:rsid w:val="00507713"/>
    <w:rsid w:val="005122EE"/>
    <w:rsid w:val="005134A3"/>
    <w:rsid w:val="005134D2"/>
    <w:rsid w:val="00515372"/>
    <w:rsid w:val="00517F81"/>
    <w:rsid w:val="00520687"/>
    <w:rsid w:val="005209AB"/>
    <w:rsid w:val="005211DC"/>
    <w:rsid w:val="00521C31"/>
    <w:rsid w:val="0052228E"/>
    <w:rsid w:val="005228EA"/>
    <w:rsid w:val="00522A5D"/>
    <w:rsid w:val="00522D7E"/>
    <w:rsid w:val="005239EF"/>
    <w:rsid w:val="0052552C"/>
    <w:rsid w:val="00525F73"/>
    <w:rsid w:val="00526F54"/>
    <w:rsid w:val="0052786F"/>
    <w:rsid w:val="00533DB7"/>
    <w:rsid w:val="00534529"/>
    <w:rsid w:val="00535564"/>
    <w:rsid w:val="00536905"/>
    <w:rsid w:val="00537825"/>
    <w:rsid w:val="0053790C"/>
    <w:rsid w:val="005414A6"/>
    <w:rsid w:val="0054377D"/>
    <w:rsid w:val="00543C2E"/>
    <w:rsid w:val="005449E2"/>
    <w:rsid w:val="00552F91"/>
    <w:rsid w:val="00553F2F"/>
    <w:rsid w:val="00554FE2"/>
    <w:rsid w:val="0055500F"/>
    <w:rsid w:val="00556A54"/>
    <w:rsid w:val="00556ABC"/>
    <w:rsid w:val="005576F0"/>
    <w:rsid w:val="00557B39"/>
    <w:rsid w:val="00560151"/>
    <w:rsid w:val="00560BBE"/>
    <w:rsid w:val="005610FF"/>
    <w:rsid w:val="00561259"/>
    <w:rsid w:val="00563392"/>
    <w:rsid w:val="005633F9"/>
    <w:rsid w:val="00565808"/>
    <w:rsid w:val="00566BC7"/>
    <w:rsid w:val="00571E23"/>
    <w:rsid w:val="005725BD"/>
    <w:rsid w:val="00573775"/>
    <w:rsid w:val="00573E6A"/>
    <w:rsid w:val="00575628"/>
    <w:rsid w:val="00575A21"/>
    <w:rsid w:val="005769A7"/>
    <w:rsid w:val="005769C2"/>
    <w:rsid w:val="00577133"/>
    <w:rsid w:val="00577359"/>
    <w:rsid w:val="00577E3A"/>
    <w:rsid w:val="00580416"/>
    <w:rsid w:val="00582412"/>
    <w:rsid w:val="00583844"/>
    <w:rsid w:val="00583971"/>
    <w:rsid w:val="00585E1D"/>
    <w:rsid w:val="00586D85"/>
    <w:rsid w:val="00587287"/>
    <w:rsid w:val="00590603"/>
    <w:rsid w:val="00591C8E"/>
    <w:rsid w:val="005932CF"/>
    <w:rsid w:val="005968EA"/>
    <w:rsid w:val="00597465"/>
    <w:rsid w:val="0059765B"/>
    <w:rsid w:val="005A05CC"/>
    <w:rsid w:val="005A0750"/>
    <w:rsid w:val="005A0A13"/>
    <w:rsid w:val="005A0F17"/>
    <w:rsid w:val="005A13CF"/>
    <w:rsid w:val="005A14A8"/>
    <w:rsid w:val="005A1AEB"/>
    <w:rsid w:val="005A21DC"/>
    <w:rsid w:val="005A243A"/>
    <w:rsid w:val="005A2887"/>
    <w:rsid w:val="005A2D88"/>
    <w:rsid w:val="005A46EA"/>
    <w:rsid w:val="005A5778"/>
    <w:rsid w:val="005A7937"/>
    <w:rsid w:val="005B1F5D"/>
    <w:rsid w:val="005B2087"/>
    <w:rsid w:val="005B2F24"/>
    <w:rsid w:val="005B3033"/>
    <w:rsid w:val="005B4762"/>
    <w:rsid w:val="005B4B4D"/>
    <w:rsid w:val="005B5EB9"/>
    <w:rsid w:val="005B6561"/>
    <w:rsid w:val="005B68A3"/>
    <w:rsid w:val="005B68CE"/>
    <w:rsid w:val="005B6B4D"/>
    <w:rsid w:val="005B72E0"/>
    <w:rsid w:val="005C0BC2"/>
    <w:rsid w:val="005C1E5A"/>
    <w:rsid w:val="005C20A7"/>
    <w:rsid w:val="005C2260"/>
    <w:rsid w:val="005C27EF"/>
    <w:rsid w:val="005C2E8F"/>
    <w:rsid w:val="005C3528"/>
    <w:rsid w:val="005C3CAC"/>
    <w:rsid w:val="005C406A"/>
    <w:rsid w:val="005C4ED3"/>
    <w:rsid w:val="005C5DD1"/>
    <w:rsid w:val="005D0056"/>
    <w:rsid w:val="005D079B"/>
    <w:rsid w:val="005D0BF8"/>
    <w:rsid w:val="005D2C04"/>
    <w:rsid w:val="005D3774"/>
    <w:rsid w:val="005D38D3"/>
    <w:rsid w:val="005D3F64"/>
    <w:rsid w:val="005D46AF"/>
    <w:rsid w:val="005D51AF"/>
    <w:rsid w:val="005D52D0"/>
    <w:rsid w:val="005D5ED7"/>
    <w:rsid w:val="005D72DF"/>
    <w:rsid w:val="005D7519"/>
    <w:rsid w:val="005E17BF"/>
    <w:rsid w:val="005E1D1A"/>
    <w:rsid w:val="005E2CBB"/>
    <w:rsid w:val="005E3A01"/>
    <w:rsid w:val="005E45B7"/>
    <w:rsid w:val="005E50D5"/>
    <w:rsid w:val="005E5141"/>
    <w:rsid w:val="005F004A"/>
    <w:rsid w:val="005F0C8E"/>
    <w:rsid w:val="005F0D8A"/>
    <w:rsid w:val="005F2C7A"/>
    <w:rsid w:val="005F3242"/>
    <w:rsid w:val="005F34FD"/>
    <w:rsid w:val="005F610E"/>
    <w:rsid w:val="005F7F2A"/>
    <w:rsid w:val="00600962"/>
    <w:rsid w:val="006017BD"/>
    <w:rsid w:val="00601DF6"/>
    <w:rsid w:val="00604DF7"/>
    <w:rsid w:val="00605AE0"/>
    <w:rsid w:val="00605AEA"/>
    <w:rsid w:val="00605B56"/>
    <w:rsid w:val="00605BF5"/>
    <w:rsid w:val="006064FB"/>
    <w:rsid w:val="00607011"/>
    <w:rsid w:val="006075FC"/>
    <w:rsid w:val="00610E31"/>
    <w:rsid w:val="00611115"/>
    <w:rsid w:val="00612BB5"/>
    <w:rsid w:val="00615423"/>
    <w:rsid w:val="00617685"/>
    <w:rsid w:val="006179DF"/>
    <w:rsid w:val="0062014A"/>
    <w:rsid w:val="00620D2B"/>
    <w:rsid w:val="0062128B"/>
    <w:rsid w:val="006215A8"/>
    <w:rsid w:val="006215DB"/>
    <w:rsid w:val="006219D1"/>
    <w:rsid w:val="00623716"/>
    <w:rsid w:val="00623765"/>
    <w:rsid w:val="00625A7B"/>
    <w:rsid w:val="00625BD7"/>
    <w:rsid w:val="006260E9"/>
    <w:rsid w:val="00626228"/>
    <w:rsid w:val="0062709A"/>
    <w:rsid w:val="006274BA"/>
    <w:rsid w:val="0062796D"/>
    <w:rsid w:val="00627B31"/>
    <w:rsid w:val="006301BD"/>
    <w:rsid w:val="00632A1A"/>
    <w:rsid w:val="006350A3"/>
    <w:rsid w:val="00636D59"/>
    <w:rsid w:val="00637012"/>
    <w:rsid w:val="006371FF"/>
    <w:rsid w:val="0064003A"/>
    <w:rsid w:val="00641B6A"/>
    <w:rsid w:val="00641C43"/>
    <w:rsid w:val="006426A1"/>
    <w:rsid w:val="0064403A"/>
    <w:rsid w:val="00644746"/>
    <w:rsid w:val="00644902"/>
    <w:rsid w:val="00644C06"/>
    <w:rsid w:val="00645F4D"/>
    <w:rsid w:val="00646788"/>
    <w:rsid w:val="00647BED"/>
    <w:rsid w:val="006503B4"/>
    <w:rsid w:val="0065129A"/>
    <w:rsid w:val="00652292"/>
    <w:rsid w:val="00654529"/>
    <w:rsid w:val="00654A86"/>
    <w:rsid w:val="00655022"/>
    <w:rsid w:val="00655C9B"/>
    <w:rsid w:val="0065719B"/>
    <w:rsid w:val="00660413"/>
    <w:rsid w:val="00660DCC"/>
    <w:rsid w:val="006612AD"/>
    <w:rsid w:val="0066279E"/>
    <w:rsid w:val="00662887"/>
    <w:rsid w:val="006630FF"/>
    <w:rsid w:val="00663C3A"/>
    <w:rsid w:val="00664184"/>
    <w:rsid w:val="00665AF3"/>
    <w:rsid w:val="00670A34"/>
    <w:rsid w:val="00670A6D"/>
    <w:rsid w:val="00670AAD"/>
    <w:rsid w:val="006711BF"/>
    <w:rsid w:val="006719D2"/>
    <w:rsid w:val="00672B02"/>
    <w:rsid w:val="00674F2C"/>
    <w:rsid w:val="00674F7A"/>
    <w:rsid w:val="006752E3"/>
    <w:rsid w:val="00675B63"/>
    <w:rsid w:val="00676660"/>
    <w:rsid w:val="00680307"/>
    <w:rsid w:val="0068152B"/>
    <w:rsid w:val="0068165B"/>
    <w:rsid w:val="00682D03"/>
    <w:rsid w:val="006832F1"/>
    <w:rsid w:val="00686CB2"/>
    <w:rsid w:val="0069072F"/>
    <w:rsid w:val="0069168F"/>
    <w:rsid w:val="006917B4"/>
    <w:rsid w:val="00691A59"/>
    <w:rsid w:val="00693575"/>
    <w:rsid w:val="006936E4"/>
    <w:rsid w:val="00693DEA"/>
    <w:rsid w:val="006944B5"/>
    <w:rsid w:val="00695299"/>
    <w:rsid w:val="006955C4"/>
    <w:rsid w:val="00696C43"/>
    <w:rsid w:val="006A13B3"/>
    <w:rsid w:val="006A1519"/>
    <w:rsid w:val="006A242E"/>
    <w:rsid w:val="006A2DCE"/>
    <w:rsid w:val="006A39F8"/>
    <w:rsid w:val="006A47A5"/>
    <w:rsid w:val="006A609D"/>
    <w:rsid w:val="006A61D5"/>
    <w:rsid w:val="006A7BCB"/>
    <w:rsid w:val="006B14C0"/>
    <w:rsid w:val="006B195F"/>
    <w:rsid w:val="006B1BC9"/>
    <w:rsid w:val="006B23AB"/>
    <w:rsid w:val="006B286E"/>
    <w:rsid w:val="006B3C2E"/>
    <w:rsid w:val="006C0F36"/>
    <w:rsid w:val="006C2671"/>
    <w:rsid w:val="006C27DC"/>
    <w:rsid w:val="006C3A1A"/>
    <w:rsid w:val="006C4AEF"/>
    <w:rsid w:val="006C5527"/>
    <w:rsid w:val="006C5561"/>
    <w:rsid w:val="006C66ED"/>
    <w:rsid w:val="006C6EF8"/>
    <w:rsid w:val="006D04F3"/>
    <w:rsid w:val="006D2787"/>
    <w:rsid w:val="006D2D73"/>
    <w:rsid w:val="006D50CC"/>
    <w:rsid w:val="006D5718"/>
    <w:rsid w:val="006D7EEB"/>
    <w:rsid w:val="006E063F"/>
    <w:rsid w:val="006E0E39"/>
    <w:rsid w:val="006E173E"/>
    <w:rsid w:val="006E1827"/>
    <w:rsid w:val="006E198D"/>
    <w:rsid w:val="006E37F0"/>
    <w:rsid w:val="006E54C5"/>
    <w:rsid w:val="006E5546"/>
    <w:rsid w:val="006E6C53"/>
    <w:rsid w:val="006F0382"/>
    <w:rsid w:val="006F0BD1"/>
    <w:rsid w:val="006F0CCC"/>
    <w:rsid w:val="006F1836"/>
    <w:rsid w:val="006F1A34"/>
    <w:rsid w:val="006F3487"/>
    <w:rsid w:val="006F43F7"/>
    <w:rsid w:val="006F441F"/>
    <w:rsid w:val="006F5945"/>
    <w:rsid w:val="006F6015"/>
    <w:rsid w:val="007010B3"/>
    <w:rsid w:val="007049F2"/>
    <w:rsid w:val="00705974"/>
    <w:rsid w:val="00705BF7"/>
    <w:rsid w:val="0071044A"/>
    <w:rsid w:val="00710D1C"/>
    <w:rsid w:val="00711825"/>
    <w:rsid w:val="00712B91"/>
    <w:rsid w:val="00715590"/>
    <w:rsid w:val="00716682"/>
    <w:rsid w:val="00717DAE"/>
    <w:rsid w:val="00724461"/>
    <w:rsid w:val="007246B8"/>
    <w:rsid w:val="00724EC5"/>
    <w:rsid w:val="00725554"/>
    <w:rsid w:val="00726AA4"/>
    <w:rsid w:val="00726E3A"/>
    <w:rsid w:val="007302B7"/>
    <w:rsid w:val="00732334"/>
    <w:rsid w:val="00732E37"/>
    <w:rsid w:val="00733207"/>
    <w:rsid w:val="00734529"/>
    <w:rsid w:val="00734628"/>
    <w:rsid w:val="00734EA7"/>
    <w:rsid w:val="00736219"/>
    <w:rsid w:val="0073791B"/>
    <w:rsid w:val="007406E0"/>
    <w:rsid w:val="007411FF"/>
    <w:rsid w:val="0074179F"/>
    <w:rsid w:val="00741C05"/>
    <w:rsid w:val="00742788"/>
    <w:rsid w:val="00743342"/>
    <w:rsid w:val="00743DA4"/>
    <w:rsid w:val="00744D06"/>
    <w:rsid w:val="00745742"/>
    <w:rsid w:val="00745AA2"/>
    <w:rsid w:val="00746CD7"/>
    <w:rsid w:val="00746D7E"/>
    <w:rsid w:val="00747AFA"/>
    <w:rsid w:val="007549BF"/>
    <w:rsid w:val="00754AA0"/>
    <w:rsid w:val="007556A5"/>
    <w:rsid w:val="00756C4B"/>
    <w:rsid w:val="0076094B"/>
    <w:rsid w:val="007613B3"/>
    <w:rsid w:val="00761BC9"/>
    <w:rsid w:val="0076232D"/>
    <w:rsid w:val="00763A4D"/>
    <w:rsid w:val="00763FAB"/>
    <w:rsid w:val="007644A1"/>
    <w:rsid w:val="00766377"/>
    <w:rsid w:val="00771941"/>
    <w:rsid w:val="007726F7"/>
    <w:rsid w:val="00774234"/>
    <w:rsid w:val="0077568D"/>
    <w:rsid w:val="00775FE8"/>
    <w:rsid w:val="00777821"/>
    <w:rsid w:val="00777C31"/>
    <w:rsid w:val="00777D0C"/>
    <w:rsid w:val="00780AD8"/>
    <w:rsid w:val="007815EB"/>
    <w:rsid w:val="0078190F"/>
    <w:rsid w:val="00781AEA"/>
    <w:rsid w:val="00782832"/>
    <w:rsid w:val="007832DB"/>
    <w:rsid w:val="007842A6"/>
    <w:rsid w:val="00784F36"/>
    <w:rsid w:val="007852EB"/>
    <w:rsid w:val="007854F3"/>
    <w:rsid w:val="00786021"/>
    <w:rsid w:val="0078659A"/>
    <w:rsid w:val="0078681C"/>
    <w:rsid w:val="00786860"/>
    <w:rsid w:val="00786F39"/>
    <w:rsid w:val="0078770C"/>
    <w:rsid w:val="00787E65"/>
    <w:rsid w:val="00787FEE"/>
    <w:rsid w:val="00791647"/>
    <w:rsid w:val="007934D6"/>
    <w:rsid w:val="00794333"/>
    <w:rsid w:val="00794B89"/>
    <w:rsid w:val="0079795D"/>
    <w:rsid w:val="00797D4F"/>
    <w:rsid w:val="007A0141"/>
    <w:rsid w:val="007A0E40"/>
    <w:rsid w:val="007A1066"/>
    <w:rsid w:val="007A2115"/>
    <w:rsid w:val="007A4852"/>
    <w:rsid w:val="007A517B"/>
    <w:rsid w:val="007A5921"/>
    <w:rsid w:val="007A5970"/>
    <w:rsid w:val="007A6774"/>
    <w:rsid w:val="007A77DD"/>
    <w:rsid w:val="007B0528"/>
    <w:rsid w:val="007B0D3F"/>
    <w:rsid w:val="007B33A6"/>
    <w:rsid w:val="007B3BA5"/>
    <w:rsid w:val="007B4B2A"/>
    <w:rsid w:val="007B57FA"/>
    <w:rsid w:val="007B5A16"/>
    <w:rsid w:val="007B62CF"/>
    <w:rsid w:val="007B693C"/>
    <w:rsid w:val="007B7055"/>
    <w:rsid w:val="007B74A9"/>
    <w:rsid w:val="007B7751"/>
    <w:rsid w:val="007B7BBF"/>
    <w:rsid w:val="007B7C6B"/>
    <w:rsid w:val="007B7C77"/>
    <w:rsid w:val="007C008C"/>
    <w:rsid w:val="007C105E"/>
    <w:rsid w:val="007C1C38"/>
    <w:rsid w:val="007C37C7"/>
    <w:rsid w:val="007C3DD7"/>
    <w:rsid w:val="007C54CC"/>
    <w:rsid w:val="007C638D"/>
    <w:rsid w:val="007C668D"/>
    <w:rsid w:val="007C6B98"/>
    <w:rsid w:val="007D19F1"/>
    <w:rsid w:val="007D1DD2"/>
    <w:rsid w:val="007D2C2D"/>
    <w:rsid w:val="007D47ED"/>
    <w:rsid w:val="007D4FC6"/>
    <w:rsid w:val="007D500D"/>
    <w:rsid w:val="007D553C"/>
    <w:rsid w:val="007D7EA4"/>
    <w:rsid w:val="007E0933"/>
    <w:rsid w:val="007E0950"/>
    <w:rsid w:val="007E1381"/>
    <w:rsid w:val="007E1990"/>
    <w:rsid w:val="007E2145"/>
    <w:rsid w:val="007E229A"/>
    <w:rsid w:val="007E2C93"/>
    <w:rsid w:val="007E30F7"/>
    <w:rsid w:val="007E4501"/>
    <w:rsid w:val="007E4D1F"/>
    <w:rsid w:val="007E5211"/>
    <w:rsid w:val="007E5D2C"/>
    <w:rsid w:val="007E634D"/>
    <w:rsid w:val="007E7724"/>
    <w:rsid w:val="007F0127"/>
    <w:rsid w:val="007F0498"/>
    <w:rsid w:val="007F14FF"/>
    <w:rsid w:val="007F1B0F"/>
    <w:rsid w:val="007F1D1F"/>
    <w:rsid w:val="007F1E11"/>
    <w:rsid w:val="007F7B70"/>
    <w:rsid w:val="008025CC"/>
    <w:rsid w:val="00805A30"/>
    <w:rsid w:val="0080759F"/>
    <w:rsid w:val="00811D58"/>
    <w:rsid w:val="008128BD"/>
    <w:rsid w:val="00813929"/>
    <w:rsid w:val="00813E53"/>
    <w:rsid w:val="0081412E"/>
    <w:rsid w:val="00814AFC"/>
    <w:rsid w:val="00815277"/>
    <w:rsid w:val="0081540F"/>
    <w:rsid w:val="00815DE5"/>
    <w:rsid w:val="0081635B"/>
    <w:rsid w:val="00816F4B"/>
    <w:rsid w:val="00820A62"/>
    <w:rsid w:val="0082120B"/>
    <w:rsid w:val="00821D16"/>
    <w:rsid w:val="00821FFF"/>
    <w:rsid w:val="008220B1"/>
    <w:rsid w:val="008242D3"/>
    <w:rsid w:val="00824ACD"/>
    <w:rsid w:val="0082530A"/>
    <w:rsid w:val="008258C9"/>
    <w:rsid w:val="00826D76"/>
    <w:rsid w:val="0082792A"/>
    <w:rsid w:val="0083120F"/>
    <w:rsid w:val="00832DC8"/>
    <w:rsid w:val="00834028"/>
    <w:rsid w:val="0083542D"/>
    <w:rsid w:val="00836041"/>
    <w:rsid w:val="008364B0"/>
    <w:rsid w:val="0083654E"/>
    <w:rsid w:val="0083784B"/>
    <w:rsid w:val="00840088"/>
    <w:rsid w:val="00840E30"/>
    <w:rsid w:val="0084367B"/>
    <w:rsid w:val="00844600"/>
    <w:rsid w:val="008451A3"/>
    <w:rsid w:val="0084594E"/>
    <w:rsid w:val="00847A08"/>
    <w:rsid w:val="00850508"/>
    <w:rsid w:val="00850CD6"/>
    <w:rsid w:val="00850DEB"/>
    <w:rsid w:val="00854854"/>
    <w:rsid w:val="00855557"/>
    <w:rsid w:val="008561A0"/>
    <w:rsid w:val="00856735"/>
    <w:rsid w:val="008607A1"/>
    <w:rsid w:val="008618DC"/>
    <w:rsid w:val="00861CEE"/>
    <w:rsid w:val="008636BA"/>
    <w:rsid w:val="00863B27"/>
    <w:rsid w:val="00863F40"/>
    <w:rsid w:val="008671A7"/>
    <w:rsid w:val="008710C4"/>
    <w:rsid w:val="0087157F"/>
    <w:rsid w:val="00871FCB"/>
    <w:rsid w:val="008734E7"/>
    <w:rsid w:val="0087561D"/>
    <w:rsid w:val="00875C13"/>
    <w:rsid w:val="00876C21"/>
    <w:rsid w:val="00877921"/>
    <w:rsid w:val="008829FC"/>
    <w:rsid w:val="00887CC0"/>
    <w:rsid w:val="00890E9C"/>
    <w:rsid w:val="00891932"/>
    <w:rsid w:val="00891E9E"/>
    <w:rsid w:val="008928D1"/>
    <w:rsid w:val="00893704"/>
    <w:rsid w:val="00893C73"/>
    <w:rsid w:val="00893DD2"/>
    <w:rsid w:val="00894CAF"/>
    <w:rsid w:val="0089595B"/>
    <w:rsid w:val="008965AB"/>
    <w:rsid w:val="00896F82"/>
    <w:rsid w:val="008A0421"/>
    <w:rsid w:val="008A315B"/>
    <w:rsid w:val="008A3A89"/>
    <w:rsid w:val="008A4CB5"/>
    <w:rsid w:val="008A6932"/>
    <w:rsid w:val="008A71E8"/>
    <w:rsid w:val="008A7366"/>
    <w:rsid w:val="008B1BCC"/>
    <w:rsid w:val="008B1C2F"/>
    <w:rsid w:val="008B2E97"/>
    <w:rsid w:val="008B35D8"/>
    <w:rsid w:val="008B43C4"/>
    <w:rsid w:val="008B528B"/>
    <w:rsid w:val="008B58CD"/>
    <w:rsid w:val="008B5AA3"/>
    <w:rsid w:val="008B5B6C"/>
    <w:rsid w:val="008B6620"/>
    <w:rsid w:val="008B71F2"/>
    <w:rsid w:val="008B7333"/>
    <w:rsid w:val="008C20D5"/>
    <w:rsid w:val="008C2310"/>
    <w:rsid w:val="008C5265"/>
    <w:rsid w:val="008C5A32"/>
    <w:rsid w:val="008C642C"/>
    <w:rsid w:val="008C6CF2"/>
    <w:rsid w:val="008C70EC"/>
    <w:rsid w:val="008C7225"/>
    <w:rsid w:val="008D0436"/>
    <w:rsid w:val="008D099A"/>
    <w:rsid w:val="008D25B0"/>
    <w:rsid w:val="008D3ADF"/>
    <w:rsid w:val="008D3C03"/>
    <w:rsid w:val="008D5A1D"/>
    <w:rsid w:val="008D60B2"/>
    <w:rsid w:val="008D69EE"/>
    <w:rsid w:val="008D7603"/>
    <w:rsid w:val="008E2DC9"/>
    <w:rsid w:val="008E3771"/>
    <w:rsid w:val="008E41F4"/>
    <w:rsid w:val="008E5983"/>
    <w:rsid w:val="008E6C20"/>
    <w:rsid w:val="008E7491"/>
    <w:rsid w:val="008F2E60"/>
    <w:rsid w:val="008F4BBA"/>
    <w:rsid w:val="008F50FD"/>
    <w:rsid w:val="008F6600"/>
    <w:rsid w:val="008F7067"/>
    <w:rsid w:val="008F7167"/>
    <w:rsid w:val="008F733C"/>
    <w:rsid w:val="008F7C05"/>
    <w:rsid w:val="009004D7"/>
    <w:rsid w:val="00900BA3"/>
    <w:rsid w:val="00901740"/>
    <w:rsid w:val="0090434D"/>
    <w:rsid w:val="00910AE7"/>
    <w:rsid w:val="00914625"/>
    <w:rsid w:val="00915641"/>
    <w:rsid w:val="00915FF3"/>
    <w:rsid w:val="00916572"/>
    <w:rsid w:val="009169D2"/>
    <w:rsid w:val="00917500"/>
    <w:rsid w:val="00917780"/>
    <w:rsid w:val="009178A1"/>
    <w:rsid w:val="00922650"/>
    <w:rsid w:val="009233BB"/>
    <w:rsid w:val="0092478F"/>
    <w:rsid w:val="00924C1F"/>
    <w:rsid w:val="00924C97"/>
    <w:rsid w:val="00924F83"/>
    <w:rsid w:val="00925D21"/>
    <w:rsid w:val="009263F5"/>
    <w:rsid w:val="0092669E"/>
    <w:rsid w:val="00927410"/>
    <w:rsid w:val="00927490"/>
    <w:rsid w:val="00927F38"/>
    <w:rsid w:val="00930068"/>
    <w:rsid w:val="00930C7B"/>
    <w:rsid w:val="00931A55"/>
    <w:rsid w:val="00931E41"/>
    <w:rsid w:val="00932369"/>
    <w:rsid w:val="00934661"/>
    <w:rsid w:val="0093619D"/>
    <w:rsid w:val="009403D3"/>
    <w:rsid w:val="00940FC2"/>
    <w:rsid w:val="00941224"/>
    <w:rsid w:val="009414A1"/>
    <w:rsid w:val="00942AB2"/>
    <w:rsid w:val="00942E2B"/>
    <w:rsid w:val="00942F35"/>
    <w:rsid w:val="009445B6"/>
    <w:rsid w:val="00946F2A"/>
    <w:rsid w:val="00950B44"/>
    <w:rsid w:val="00951FE9"/>
    <w:rsid w:val="00952506"/>
    <w:rsid w:val="00952A95"/>
    <w:rsid w:val="00954A98"/>
    <w:rsid w:val="0095548C"/>
    <w:rsid w:val="009556A4"/>
    <w:rsid w:val="0095632C"/>
    <w:rsid w:val="009573F5"/>
    <w:rsid w:val="009574F2"/>
    <w:rsid w:val="009576E3"/>
    <w:rsid w:val="0096000B"/>
    <w:rsid w:val="00960C5E"/>
    <w:rsid w:val="00960E95"/>
    <w:rsid w:val="00962029"/>
    <w:rsid w:val="0096301B"/>
    <w:rsid w:val="009667A4"/>
    <w:rsid w:val="009669E9"/>
    <w:rsid w:val="009716E1"/>
    <w:rsid w:val="00971A55"/>
    <w:rsid w:val="009754AB"/>
    <w:rsid w:val="009755E7"/>
    <w:rsid w:val="0098073F"/>
    <w:rsid w:val="009813BF"/>
    <w:rsid w:val="0098175A"/>
    <w:rsid w:val="00982ABA"/>
    <w:rsid w:val="0098589B"/>
    <w:rsid w:val="009868E1"/>
    <w:rsid w:val="00986BF7"/>
    <w:rsid w:val="00987CD6"/>
    <w:rsid w:val="00987E8C"/>
    <w:rsid w:val="00991007"/>
    <w:rsid w:val="00991A22"/>
    <w:rsid w:val="00991DA0"/>
    <w:rsid w:val="009921BB"/>
    <w:rsid w:val="009934A0"/>
    <w:rsid w:val="00995FAA"/>
    <w:rsid w:val="00997E25"/>
    <w:rsid w:val="009A117A"/>
    <w:rsid w:val="009A24BD"/>
    <w:rsid w:val="009A404D"/>
    <w:rsid w:val="009A4356"/>
    <w:rsid w:val="009A44AC"/>
    <w:rsid w:val="009A5848"/>
    <w:rsid w:val="009B06B5"/>
    <w:rsid w:val="009B177D"/>
    <w:rsid w:val="009B244B"/>
    <w:rsid w:val="009B29C9"/>
    <w:rsid w:val="009B2A5D"/>
    <w:rsid w:val="009B2DAE"/>
    <w:rsid w:val="009B30F1"/>
    <w:rsid w:val="009B332C"/>
    <w:rsid w:val="009B4980"/>
    <w:rsid w:val="009B5098"/>
    <w:rsid w:val="009B5305"/>
    <w:rsid w:val="009B6393"/>
    <w:rsid w:val="009B70DD"/>
    <w:rsid w:val="009B7E55"/>
    <w:rsid w:val="009C1F7E"/>
    <w:rsid w:val="009C238E"/>
    <w:rsid w:val="009C4BE5"/>
    <w:rsid w:val="009C5628"/>
    <w:rsid w:val="009C6490"/>
    <w:rsid w:val="009C6B17"/>
    <w:rsid w:val="009D27B9"/>
    <w:rsid w:val="009D31E9"/>
    <w:rsid w:val="009D3567"/>
    <w:rsid w:val="009D3E0D"/>
    <w:rsid w:val="009D49B2"/>
    <w:rsid w:val="009D5FF5"/>
    <w:rsid w:val="009D606F"/>
    <w:rsid w:val="009D6578"/>
    <w:rsid w:val="009E03D7"/>
    <w:rsid w:val="009E0F4A"/>
    <w:rsid w:val="009E1C60"/>
    <w:rsid w:val="009E2764"/>
    <w:rsid w:val="009E32ED"/>
    <w:rsid w:val="009E3A44"/>
    <w:rsid w:val="009E4837"/>
    <w:rsid w:val="009E522B"/>
    <w:rsid w:val="009E76BE"/>
    <w:rsid w:val="009F0147"/>
    <w:rsid w:val="009F16D8"/>
    <w:rsid w:val="009F2174"/>
    <w:rsid w:val="009F2D1D"/>
    <w:rsid w:val="009F3702"/>
    <w:rsid w:val="009F3939"/>
    <w:rsid w:val="009F40A2"/>
    <w:rsid w:val="009F45B8"/>
    <w:rsid w:val="009F6479"/>
    <w:rsid w:val="009F6A96"/>
    <w:rsid w:val="009F6DE4"/>
    <w:rsid w:val="009F74CD"/>
    <w:rsid w:val="009F7768"/>
    <w:rsid w:val="00A00691"/>
    <w:rsid w:val="00A00784"/>
    <w:rsid w:val="00A0213D"/>
    <w:rsid w:val="00A02C59"/>
    <w:rsid w:val="00A030AF"/>
    <w:rsid w:val="00A0355E"/>
    <w:rsid w:val="00A042E8"/>
    <w:rsid w:val="00A04D56"/>
    <w:rsid w:val="00A05289"/>
    <w:rsid w:val="00A057F5"/>
    <w:rsid w:val="00A062F5"/>
    <w:rsid w:val="00A123E6"/>
    <w:rsid w:val="00A12B46"/>
    <w:rsid w:val="00A1384C"/>
    <w:rsid w:val="00A14B5F"/>
    <w:rsid w:val="00A15535"/>
    <w:rsid w:val="00A2027E"/>
    <w:rsid w:val="00A21D96"/>
    <w:rsid w:val="00A22A71"/>
    <w:rsid w:val="00A237D5"/>
    <w:rsid w:val="00A2604F"/>
    <w:rsid w:val="00A26BB9"/>
    <w:rsid w:val="00A27140"/>
    <w:rsid w:val="00A27234"/>
    <w:rsid w:val="00A30392"/>
    <w:rsid w:val="00A326E2"/>
    <w:rsid w:val="00A3305D"/>
    <w:rsid w:val="00A35786"/>
    <w:rsid w:val="00A35852"/>
    <w:rsid w:val="00A35D50"/>
    <w:rsid w:val="00A36D97"/>
    <w:rsid w:val="00A37F7F"/>
    <w:rsid w:val="00A401A7"/>
    <w:rsid w:val="00A40C79"/>
    <w:rsid w:val="00A41C01"/>
    <w:rsid w:val="00A4267C"/>
    <w:rsid w:val="00A44D83"/>
    <w:rsid w:val="00A46EB1"/>
    <w:rsid w:val="00A47706"/>
    <w:rsid w:val="00A47D7E"/>
    <w:rsid w:val="00A516FF"/>
    <w:rsid w:val="00A5186F"/>
    <w:rsid w:val="00A51FD7"/>
    <w:rsid w:val="00A521E1"/>
    <w:rsid w:val="00A52B86"/>
    <w:rsid w:val="00A5366C"/>
    <w:rsid w:val="00A55408"/>
    <w:rsid w:val="00A6174B"/>
    <w:rsid w:val="00A62FFE"/>
    <w:rsid w:val="00A63891"/>
    <w:rsid w:val="00A656A6"/>
    <w:rsid w:val="00A65B14"/>
    <w:rsid w:val="00A65FC5"/>
    <w:rsid w:val="00A70DE2"/>
    <w:rsid w:val="00A71A1F"/>
    <w:rsid w:val="00A71B15"/>
    <w:rsid w:val="00A76291"/>
    <w:rsid w:val="00A76C9E"/>
    <w:rsid w:val="00A7702D"/>
    <w:rsid w:val="00A77104"/>
    <w:rsid w:val="00A8161F"/>
    <w:rsid w:val="00A81E31"/>
    <w:rsid w:val="00A83F20"/>
    <w:rsid w:val="00A85433"/>
    <w:rsid w:val="00A855BF"/>
    <w:rsid w:val="00A865F2"/>
    <w:rsid w:val="00A87654"/>
    <w:rsid w:val="00A87CC2"/>
    <w:rsid w:val="00A9181A"/>
    <w:rsid w:val="00A91F26"/>
    <w:rsid w:val="00A92515"/>
    <w:rsid w:val="00A9251E"/>
    <w:rsid w:val="00A92DA3"/>
    <w:rsid w:val="00A92FA6"/>
    <w:rsid w:val="00A93ADD"/>
    <w:rsid w:val="00A94336"/>
    <w:rsid w:val="00A94CB5"/>
    <w:rsid w:val="00A95BEA"/>
    <w:rsid w:val="00A95EF5"/>
    <w:rsid w:val="00A96C80"/>
    <w:rsid w:val="00A9764F"/>
    <w:rsid w:val="00AA0021"/>
    <w:rsid w:val="00AA03AE"/>
    <w:rsid w:val="00AA0D6A"/>
    <w:rsid w:val="00AA1B56"/>
    <w:rsid w:val="00AA1EB8"/>
    <w:rsid w:val="00AA5621"/>
    <w:rsid w:val="00AA63AD"/>
    <w:rsid w:val="00AA73B3"/>
    <w:rsid w:val="00AB0D0A"/>
    <w:rsid w:val="00AB6165"/>
    <w:rsid w:val="00AB7C98"/>
    <w:rsid w:val="00AC0540"/>
    <w:rsid w:val="00AC17C5"/>
    <w:rsid w:val="00AC1B61"/>
    <w:rsid w:val="00AC33DB"/>
    <w:rsid w:val="00AC3607"/>
    <w:rsid w:val="00AC54A3"/>
    <w:rsid w:val="00AC6AA4"/>
    <w:rsid w:val="00AC6D31"/>
    <w:rsid w:val="00AC6EF5"/>
    <w:rsid w:val="00AD02F0"/>
    <w:rsid w:val="00AD0540"/>
    <w:rsid w:val="00AD0585"/>
    <w:rsid w:val="00AD0FFA"/>
    <w:rsid w:val="00AD2261"/>
    <w:rsid w:val="00AD374D"/>
    <w:rsid w:val="00AD3B2E"/>
    <w:rsid w:val="00AD5349"/>
    <w:rsid w:val="00AD581C"/>
    <w:rsid w:val="00AD5DCB"/>
    <w:rsid w:val="00AD61A6"/>
    <w:rsid w:val="00AD63A7"/>
    <w:rsid w:val="00AD6C0A"/>
    <w:rsid w:val="00AD72CC"/>
    <w:rsid w:val="00AD7D1F"/>
    <w:rsid w:val="00AE170B"/>
    <w:rsid w:val="00AE202A"/>
    <w:rsid w:val="00AE213A"/>
    <w:rsid w:val="00AE4050"/>
    <w:rsid w:val="00AE4825"/>
    <w:rsid w:val="00AE4D21"/>
    <w:rsid w:val="00AE614C"/>
    <w:rsid w:val="00AE63C3"/>
    <w:rsid w:val="00AE72F7"/>
    <w:rsid w:val="00AE73F9"/>
    <w:rsid w:val="00AE7E5F"/>
    <w:rsid w:val="00AF023B"/>
    <w:rsid w:val="00AF0A61"/>
    <w:rsid w:val="00AF10BA"/>
    <w:rsid w:val="00AF1A23"/>
    <w:rsid w:val="00AF30A6"/>
    <w:rsid w:val="00AF48B3"/>
    <w:rsid w:val="00AF594B"/>
    <w:rsid w:val="00AF61A2"/>
    <w:rsid w:val="00AF668C"/>
    <w:rsid w:val="00AF7075"/>
    <w:rsid w:val="00AF75AE"/>
    <w:rsid w:val="00B007AD"/>
    <w:rsid w:val="00B01AA1"/>
    <w:rsid w:val="00B02ACF"/>
    <w:rsid w:val="00B02D63"/>
    <w:rsid w:val="00B044DA"/>
    <w:rsid w:val="00B04657"/>
    <w:rsid w:val="00B07361"/>
    <w:rsid w:val="00B12C26"/>
    <w:rsid w:val="00B12CEB"/>
    <w:rsid w:val="00B1386D"/>
    <w:rsid w:val="00B164A6"/>
    <w:rsid w:val="00B16688"/>
    <w:rsid w:val="00B1712C"/>
    <w:rsid w:val="00B17C1F"/>
    <w:rsid w:val="00B211F0"/>
    <w:rsid w:val="00B220D9"/>
    <w:rsid w:val="00B22F0F"/>
    <w:rsid w:val="00B23FB1"/>
    <w:rsid w:val="00B263CF"/>
    <w:rsid w:val="00B27165"/>
    <w:rsid w:val="00B27199"/>
    <w:rsid w:val="00B27F6A"/>
    <w:rsid w:val="00B34CBB"/>
    <w:rsid w:val="00B34FB4"/>
    <w:rsid w:val="00B3565A"/>
    <w:rsid w:val="00B35799"/>
    <w:rsid w:val="00B36546"/>
    <w:rsid w:val="00B3782E"/>
    <w:rsid w:val="00B40076"/>
    <w:rsid w:val="00B4043D"/>
    <w:rsid w:val="00B4159B"/>
    <w:rsid w:val="00B4161B"/>
    <w:rsid w:val="00B42814"/>
    <w:rsid w:val="00B42F63"/>
    <w:rsid w:val="00B4334E"/>
    <w:rsid w:val="00B43E03"/>
    <w:rsid w:val="00B44A55"/>
    <w:rsid w:val="00B44C46"/>
    <w:rsid w:val="00B4574F"/>
    <w:rsid w:val="00B4614B"/>
    <w:rsid w:val="00B46369"/>
    <w:rsid w:val="00B468C2"/>
    <w:rsid w:val="00B46AD9"/>
    <w:rsid w:val="00B503F5"/>
    <w:rsid w:val="00B504CC"/>
    <w:rsid w:val="00B505E1"/>
    <w:rsid w:val="00B50C2B"/>
    <w:rsid w:val="00B50F0B"/>
    <w:rsid w:val="00B51552"/>
    <w:rsid w:val="00B5192E"/>
    <w:rsid w:val="00B54BAF"/>
    <w:rsid w:val="00B5623E"/>
    <w:rsid w:val="00B57853"/>
    <w:rsid w:val="00B57B11"/>
    <w:rsid w:val="00B6097A"/>
    <w:rsid w:val="00B61A1D"/>
    <w:rsid w:val="00B61AB6"/>
    <w:rsid w:val="00B61B24"/>
    <w:rsid w:val="00B6365E"/>
    <w:rsid w:val="00B6386D"/>
    <w:rsid w:val="00B63F7D"/>
    <w:rsid w:val="00B64822"/>
    <w:rsid w:val="00B65B95"/>
    <w:rsid w:val="00B7047F"/>
    <w:rsid w:val="00B70567"/>
    <w:rsid w:val="00B70C91"/>
    <w:rsid w:val="00B721B1"/>
    <w:rsid w:val="00B72212"/>
    <w:rsid w:val="00B73487"/>
    <w:rsid w:val="00B738DA"/>
    <w:rsid w:val="00B74AF5"/>
    <w:rsid w:val="00B7615F"/>
    <w:rsid w:val="00B77520"/>
    <w:rsid w:val="00B77DDD"/>
    <w:rsid w:val="00B81238"/>
    <w:rsid w:val="00B81760"/>
    <w:rsid w:val="00B8386C"/>
    <w:rsid w:val="00B87ACB"/>
    <w:rsid w:val="00B9068B"/>
    <w:rsid w:val="00B908BC"/>
    <w:rsid w:val="00B91BEE"/>
    <w:rsid w:val="00B930F0"/>
    <w:rsid w:val="00B94C91"/>
    <w:rsid w:val="00B959A3"/>
    <w:rsid w:val="00B97003"/>
    <w:rsid w:val="00BA07F1"/>
    <w:rsid w:val="00BA1C36"/>
    <w:rsid w:val="00BA1E60"/>
    <w:rsid w:val="00BA4B57"/>
    <w:rsid w:val="00BA4C22"/>
    <w:rsid w:val="00BA4E8E"/>
    <w:rsid w:val="00BA520A"/>
    <w:rsid w:val="00BA535E"/>
    <w:rsid w:val="00BA5FC7"/>
    <w:rsid w:val="00BA603B"/>
    <w:rsid w:val="00BA6254"/>
    <w:rsid w:val="00BB04A0"/>
    <w:rsid w:val="00BB1941"/>
    <w:rsid w:val="00BB1F6C"/>
    <w:rsid w:val="00BB259F"/>
    <w:rsid w:val="00BB39F2"/>
    <w:rsid w:val="00BB3D88"/>
    <w:rsid w:val="00BB3F0A"/>
    <w:rsid w:val="00BB4049"/>
    <w:rsid w:val="00BB5780"/>
    <w:rsid w:val="00BB6D27"/>
    <w:rsid w:val="00BB706F"/>
    <w:rsid w:val="00BC015D"/>
    <w:rsid w:val="00BC2FBA"/>
    <w:rsid w:val="00BC3291"/>
    <w:rsid w:val="00BC6284"/>
    <w:rsid w:val="00BC729F"/>
    <w:rsid w:val="00BC78FE"/>
    <w:rsid w:val="00BD0556"/>
    <w:rsid w:val="00BD115E"/>
    <w:rsid w:val="00BD31E3"/>
    <w:rsid w:val="00BD3677"/>
    <w:rsid w:val="00BD36F4"/>
    <w:rsid w:val="00BD4802"/>
    <w:rsid w:val="00BD4969"/>
    <w:rsid w:val="00BD7941"/>
    <w:rsid w:val="00BE03B9"/>
    <w:rsid w:val="00BE05CD"/>
    <w:rsid w:val="00BE130A"/>
    <w:rsid w:val="00BE21E2"/>
    <w:rsid w:val="00BE2A00"/>
    <w:rsid w:val="00BE3873"/>
    <w:rsid w:val="00BE469C"/>
    <w:rsid w:val="00BE5451"/>
    <w:rsid w:val="00BE668C"/>
    <w:rsid w:val="00BE67B0"/>
    <w:rsid w:val="00BE7593"/>
    <w:rsid w:val="00BF28A3"/>
    <w:rsid w:val="00BF3378"/>
    <w:rsid w:val="00BF38D5"/>
    <w:rsid w:val="00BF3C3C"/>
    <w:rsid w:val="00BF4130"/>
    <w:rsid w:val="00BF4FD9"/>
    <w:rsid w:val="00BF52FB"/>
    <w:rsid w:val="00BF7056"/>
    <w:rsid w:val="00BF72F8"/>
    <w:rsid w:val="00BF7DB1"/>
    <w:rsid w:val="00C00912"/>
    <w:rsid w:val="00C00A0D"/>
    <w:rsid w:val="00C01314"/>
    <w:rsid w:val="00C02098"/>
    <w:rsid w:val="00C02146"/>
    <w:rsid w:val="00C034AC"/>
    <w:rsid w:val="00C05F8E"/>
    <w:rsid w:val="00C065BD"/>
    <w:rsid w:val="00C07842"/>
    <w:rsid w:val="00C1160D"/>
    <w:rsid w:val="00C11E03"/>
    <w:rsid w:val="00C12DEE"/>
    <w:rsid w:val="00C12F14"/>
    <w:rsid w:val="00C15541"/>
    <w:rsid w:val="00C155BB"/>
    <w:rsid w:val="00C1579A"/>
    <w:rsid w:val="00C16600"/>
    <w:rsid w:val="00C16C62"/>
    <w:rsid w:val="00C16D04"/>
    <w:rsid w:val="00C17249"/>
    <w:rsid w:val="00C179D7"/>
    <w:rsid w:val="00C21C66"/>
    <w:rsid w:val="00C21FAC"/>
    <w:rsid w:val="00C2273B"/>
    <w:rsid w:val="00C3027A"/>
    <w:rsid w:val="00C30368"/>
    <w:rsid w:val="00C30726"/>
    <w:rsid w:val="00C32021"/>
    <w:rsid w:val="00C32AB4"/>
    <w:rsid w:val="00C3346F"/>
    <w:rsid w:val="00C335C0"/>
    <w:rsid w:val="00C3362B"/>
    <w:rsid w:val="00C3382D"/>
    <w:rsid w:val="00C33A21"/>
    <w:rsid w:val="00C351D3"/>
    <w:rsid w:val="00C352C4"/>
    <w:rsid w:val="00C356B9"/>
    <w:rsid w:val="00C37020"/>
    <w:rsid w:val="00C37448"/>
    <w:rsid w:val="00C41175"/>
    <w:rsid w:val="00C418C9"/>
    <w:rsid w:val="00C419D4"/>
    <w:rsid w:val="00C42FCE"/>
    <w:rsid w:val="00C432AF"/>
    <w:rsid w:val="00C438EF"/>
    <w:rsid w:val="00C43B13"/>
    <w:rsid w:val="00C43B79"/>
    <w:rsid w:val="00C443B5"/>
    <w:rsid w:val="00C4592D"/>
    <w:rsid w:val="00C47A7D"/>
    <w:rsid w:val="00C47F57"/>
    <w:rsid w:val="00C507EE"/>
    <w:rsid w:val="00C50B3F"/>
    <w:rsid w:val="00C51D8A"/>
    <w:rsid w:val="00C52223"/>
    <w:rsid w:val="00C53660"/>
    <w:rsid w:val="00C546CF"/>
    <w:rsid w:val="00C54A87"/>
    <w:rsid w:val="00C54E56"/>
    <w:rsid w:val="00C550E5"/>
    <w:rsid w:val="00C55931"/>
    <w:rsid w:val="00C56B6D"/>
    <w:rsid w:val="00C56BCA"/>
    <w:rsid w:val="00C62E80"/>
    <w:rsid w:val="00C636CE"/>
    <w:rsid w:val="00C65A59"/>
    <w:rsid w:val="00C65E8C"/>
    <w:rsid w:val="00C66AE5"/>
    <w:rsid w:val="00C67713"/>
    <w:rsid w:val="00C67C8B"/>
    <w:rsid w:val="00C71190"/>
    <w:rsid w:val="00C7142D"/>
    <w:rsid w:val="00C728B1"/>
    <w:rsid w:val="00C72D5B"/>
    <w:rsid w:val="00C73E6F"/>
    <w:rsid w:val="00C744DE"/>
    <w:rsid w:val="00C747F7"/>
    <w:rsid w:val="00C76754"/>
    <w:rsid w:val="00C76DBF"/>
    <w:rsid w:val="00C76DF7"/>
    <w:rsid w:val="00C7777C"/>
    <w:rsid w:val="00C77885"/>
    <w:rsid w:val="00C808CA"/>
    <w:rsid w:val="00C82C45"/>
    <w:rsid w:val="00C834A9"/>
    <w:rsid w:val="00C8366F"/>
    <w:rsid w:val="00C83B8E"/>
    <w:rsid w:val="00C86209"/>
    <w:rsid w:val="00C862CB"/>
    <w:rsid w:val="00C90DF6"/>
    <w:rsid w:val="00C915BB"/>
    <w:rsid w:val="00C919C8"/>
    <w:rsid w:val="00C91D3D"/>
    <w:rsid w:val="00C9256E"/>
    <w:rsid w:val="00C93DC2"/>
    <w:rsid w:val="00C946F8"/>
    <w:rsid w:val="00C94853"/>
    <w:rsid w:val="00C96515"/>
    <w:rsid w:val="00C9691A"/>
    <w:rsid w:val="00C96CC8"/>
    <w:rsid w:val="00C97785"/>
    <w:rsid w:val="00CA19CB"/>
    <w:rsid w:val="00CA28D4"/>
    <w:rsid w:val="00CA2F7D"/>
    <w:rsid w:val="00CA46AB"/>
    <w:rsid w:val="00CB061B"/>
    <w:rsid w:val="00CB1F74"/>
    <w:rsid w:val="00CB2FA3"/>
    <w:rsid w:val="00CB40F6"/>
    <w:rsid w:val="00CB4BBC"/>
    <w:rsid w:val="00CB66C3"/>
    <w:rsid w:val="00CB6C8B"/>
    <w:rsid w:val="00CC041C"/>
    <w:rsid w:val="00CC254D"/>
    <w:rsid w:val="00CC2D5E"/>
    <w:rsid w:val="00CC3243"/>
    <w:rsid w:val="00CC479A"/>
    <w:rsid w:val="00CC523C"/>
    <w:rsid w:val="00CC5E6E"/>
    <w:rsid w:val="00CC5F01"/>
    <w:rsid w:val="00CC71F2"/>
    <w:rsid w:val="00CC7734"/>
    <w:rsid w:val="00CD0090"/>
    <w:rsid w:val="00CD08B2"/>
    <w:rsid w:val="00CD116D"/>
    <w:rsid w:val="00CD217B"/>
    <w:rsid w:val="00CD33E1"/>
    <w:rsid w:val="00CD35A0"/>
    <w:rsid w:val="00CD5A2B"/>
    <w:rsid w:val="00CD671F"/>
    <w:rsid w:val="00CE02E6"/>
    <w:rsid w:val="00CE0A23"/>
    <w:rsid w:val="00CE1506"/>
    <w:rsid w:val="00CE2BB2"/>
    <w:rsid w:val="00CE2DFA"/>
    <w:rsid w:val="00CE30BE"/>
    <w:rsid w:val="00CE38D7"/>
    <w:rsid w:val="00CE4EA2"/>
    <w:rsid w:val="00CE5068"/>
    <w:rsid w:val="00CE54CE"/>
    <w:rsid w:val="00CE6022"/>
    <w:rsid w:val="00CE7C33"/>
    <w:rsid w:val="00CF0FEA"/>
    <w:rsid w:val="00CF60E8"/>
    <w:rsid w:val="00CF6A79"/>
    <w:rsid w:val="00CF6E0F"/>
    <w:rsid w:val="00D0158D"/>
    <w:rsid w:val="00D0201F"/>
    <w:rsid w:val="00D02439"/>
    <w:rsid w:val="00D03884"/>
    <w:rsid w:val="00D0580D"/>
    <w:rsid w:val="00D15DC6"/>
    <w:rsid w:val="00D169FB"/>
    <w:rsid w:val="00D17803"/>
    <w:rsid w:val="00D207CB"/>
    <w:rsid w:val="00D21A12"/>
    <w:rsid w:val="00D21D89"/>
    <w:rsid w:val="00D21FA6"/>
    <w:rsid w:val="00D232A2"/>
    <w:rsid w:val="00D26C7D"/>
    <w:rsid w:val="00D26E71"/>
    <w:rsid w:val="00D30924"/>
    <w:rsid w:val="00D30A48"/>
    <w:rsid w:val="00D31CDF"/>
    <w:rsid w:val="00D3210D"/>
    <w:rsid w:val="00D32404"/>
    <w:rsid w:val="00D34757"/>
    <w:rsid w:val="00D348E8"/>
    <w:rsid w:val="00D34FB8"/>
    <w:rsid w:val="00D34FD4"/>
    <w:rsid w:val="00D35157"/>
    <w:rsid w:val="00D35178"/>
    <w:rsid w:val="00D35452"/>
    <w:rsid w:val="00D36788"/>
    <w:rsid w:val="00D37331"/>
    <w:rsid w:val="00D37957"/>
    <w:rsid w:val="00D4010F"/>
    <w:rsid w:val="00D401E5"/>
    <w:rsid w:val="00D40E9A"/>
    <w:rsid w:val="00D41AD0"/>
    <w:rsid w:val="00D41D89"/>
    <w:rsid w:val="00D4212D"/>
    <w:rsid w:val="00D44B8F"/>
    <w:rsid w:val="00D46B48"/>
    <w:rsid w:val="00D47327"/>
    <w:rsid w:val="00D509C6"/>
    <w:rsid w:val="00D5195F"/>
    <w:rsid w:val="00D521B9"/>
    <w:rsid w:val="00D5336A"/>
    <w:rsid w:val="00D53C86"/>
    <w:rsid w:val="00D547E1"/>
    <w:rsid w:val="00D5525B"/>
    <w:rsid w:val="00D555B2"/>
    <w:rsid w:val="00D570A7"/>
    <w:rsid w:val="00D61C4D"/>
    <w:rsid w:val="00D6364D"/>
    <w:rsid w:val="00D638FE"/>
    <w:rsid w:val="00D645C7"/>
    <w:rsid w:val="00D64C6F"/>
    <w:rsid w:val="00D64CB8"/>
    <w:rsid w:val="00D64E2D"/>
    <w:rsid w:val="00D6547A"/>
    <w:rsid w:val="00D655AE"/>
    <w:rsid w:val="00D65C0E"/>
    <w:rsid w:val="00D66E49"/>
    <w:rsid w:val="00D677C9"/>
    <w:rsid w:val="00D70112"/>
    <w:rsid w:val="00D703E6"/>
    <w:rsid w:val="00D707FD"/>
    <w:rsid w:val="00D70B64"/>
    <w:rsid w:val="00D74E96"/>
    <w:rsid w:val="00D75A55"/>
    <w:rsid w:val="00D75FA1"/>
    <w:rsid w:val="00D7608D"/>
    <w:rsid w:val="00D763B2"/>
    <w:rsid w:val="00D76E6C"/>
    <w:rsid w:val="00D772D2"/>
    <w:rsid w:val="00D7786A"/>
    <w:rsid w:val="00D823B4"/>
    <w:rsid w:val="00D830E9"/>
    <w:rsid w:val="00D83A58"/>
    <w:rsid w:val="00D852D9"/>
    <w:rsid w:val="00D85634"/>
    <w:rsid w:val="00D87768"/>
    <w:rsid w:val="00D90D2F"/>
    <w:rsid w:val="00D910F6"/>
    <w:rsid w:val="00D91AEC"/>
    <w:rsid w:val="00D92B7E"/>
    <w:rsid w:val="00D92E3B"/>
    <w:rsid w:val="00D937E4"/>
    <w:rsid w:val="00D93BAF"/>
    <w:rsid w:val="00D93D57"/>
    <w:rsid w:val="00D94083"/>
    <w:rsid w:val="00D9469C"/>
    <w:rsid w:val="00D978ED"/>
    <w:rsid w:val="00DA0373"/>
    <w:rsid w:val="00DA0A76"/>
    <w:rsid w:val="00DA1637"/>
    <w:rsid w:val="00DA16B5"/>
    <w:rsid w:val="00DA1BD9"/>
    <w:rsid w:val="00DA2074"/>
    <w:rsid w:val="00DA4847"/>
    <w:rsid w:val="00DA4D3E"/>
    <w:rsid w:val="00DA6FBD"/>
    <w:rsid w:val="00DA7FAA"/>
    <w:rsid w:val="00DB16D2"/>
    <w:rsid w:val="00DB1E51"/>
    <w:rsid w:val="00DB4EA1"/>
    <w:rsid w:val="00DB54D6"/>
    <w:rsid w:val="00DB654A"/>
    <w:rsid w:val="00DB77F9"/>
    <w:rsid w:val="00DC1824"/>
    <w:rsid w:val="00DC43EB"/>
    <w:rsid w:val="00DD0067"/>
    <w:rsid w:val="00DD07A2"/>
    <w:rsid w:val="00DD0BDA"/>
    <w:rsid w:val="00DD1843"/>
    <w:rsid w:val="00DD2D04"/>
    <w:rsid w:val="00DD561D"/>
    <w:rsid w:val="00DD5C41"/>
    <w:rsid w:val="00DD60FB"/>
    <w:rsid w:val="00DD619A"/>
    <w:rsid w:val="00DE1951"/>
    <w:rsid w:val="00DE22D5"/>
    <w:rsid w:val="00DE2A0B"/>
    <w:rsid w:val="00DE4CBB"/>
    <w:rsid w:val="00DE4E57"/>
    <w:rsid w:val="00DE4F86"/>
    <w:rsid w:val="00DE5E85"/>
    <w:rsid w:val="00DF07F8"/>
    <w:rsid w:val="00DF32B0"/>
    <w:rsid w:val="00DF3977"/>
    <w:rsid w:val="00DF44A1"/>
    <w:rsid w:val="00DF522F"/>
    <w:rsid w:val="00DF603E"/>
    <w:rsid w:val="00DF6BC7"/>
    <w:rsid w:val="00DF72B0"/>
    <w:rsid w:val="00E00EF3"/>
    <w:rsid w:val="00E00F34"/>
    <w:rsid w:val="00E023E2"/>
    <w:rsid w:val="00E02D31"/>
    <w:rsid w:val="00E04DFE"/>
    <w:rsid w:val="00E0509E"/>
    <w:rsid w:val="00E05449"/>
    <w:rsid w:val="00E055F7"/>
    <w:rsid w:val="00E06420"/>
    <w:rsid w:val="00E06AA7"/>
    <w:rsid w:val="00E10B7A"/>
    <w:rsid w:val="00E1141E"/>
    <w:rsid w:val="00E1175C"/>
    <w:rsid w:val="00E13754"/>
    <w:rsid w:val="00E155FE"/>
    <w:rsid w:val="00E166DB"/>
    <w:rsid w:val="00E16934"/>
    <w:rsid w:val="00E169C8"/>
    <w:rsid w:val="00E171D5"/>
    <w:rsid w:val="00E17727"/>
    <w:rsid w:val="00E177B8"/>
    <w:rsid w:val="00E17E6F"/>
    <w:rsid w:val="00E20284"/>
    <w:rsid w:val="00E233AF"/>
    <w:rsid w:val="00E2630B"/>
    <w:rsid w:val="00E2634F"/>
    <w:rsid w:val="00E26858"/>
    <w:rsid w:val="00E272B7"/>
    <w:rsid w:val="00E27A9C"/>
    <w:rsid w:val="00E30ECC"/>
    <w:rsid w:val="00E31AA8"/>
    <w:rsid w:val="00E322E8"/>
    <w:rsid w:val="00E32514"/>
    <w:rsid w:val="00E329C9"/>
    <w:rsid w:val="00E3319E"/>
    <w:rsid w:val="00E3475D"/>
    <w:rsid w:val="00E35B62"/>
    <w:rsid w:val="00E365C8"/>
    <w:rsid w:val="00E365CE"/>
    <w:rsid w:val="00E376D2"/>
    <w:rsid w:val="00E37D7A"/>
    <w:rsid w:val="00E41745"/>
    <w:rsid w:val="00E42E76"/>
    <w:rsid w:val="00E4425F"/>
    <w:rsid w:val="00E44B9A"/>
    <w:rsid w:val="00E452D1"/>
    <w:rsid w:val="00E45465"/>
    <w:rsid w:val="00E45A2B"/>
    <w:rsid w:val="00E4670F"/>
    <w:rsid w:val="00E47771"/>
    <w:rsid w:val="00E51430"/>
    <w:rsid w:val="00E52C61"/>
    <w:rsid w:val="00E52D36"/>
    <w:rsid w:val="00E52FA1"/>
    <w:rsid w:val="00E61BF4"/>
    <w:rsid w:val="00E638AB"/>
    <w:rsid w:val="00E6731F"/>
    <w:rsid w:val="00E70134"/>
    <w:rsid w:val="00E70AA6"/>
    <w:rsid w:val="00E70C3E"/>
    <w:rsid w:val="00E71F09"/>
    <w:rsid w:val="00E71FCF"/>
    <w:rsid w:val="00E7353C"/>
    <w:rsid w:val="00E73695"/>
    <w:rsid w:val="00E7405E"/>
    <w:rsid w:val="00E75A9B"/>
    <w:rsid w:val="00E7675F"/>
    <w:rsid w:val="00E76CBE"/>
    <w:rsid w:val="00E7799C"/>
    <w:rsid w:val="00E8054F"/>
    <w:rsid w:val="00E80846"/>
    <w:rsid w:val="00E81679"/>
    <w:rsid w:val="00E8186B"/>
    <w:rsid w:val="00E81B96"/>
    <w:rsid w:val="00E81C06"/>
    <w:rsid w:val="00E82910"/>
    <w:rsid w:val="00E82A34"/>
    <w:rsid w:val="00E82FA7"/>
    <w:rsid w:val="00E85405"/>
    <w:rsid w:val="00E8606B"/>
    <w:rsid w:val="00E860A5"/>
    <w:rsid w:val="00E8723B"/>
    <w:rsid w:val="00E875F4"/>
    <w:rsid w:val="00E90155"/>
    <w:rsid w:val="00E90E38"/>
    <w:rsid w:val="00E91554"/>
    <w:rsid w:val="00E93379"/>
    <w:rsid w:val="00E94190"/>
    <w:rsid w:val="00E95272"/>
    <w:rsid w:val="00E9682B"/>
    <w:rsid w:val="00E975D0"/>
    <w:rsid w:val="00E97DDA"/>
    <w:rsid w:val="00EA0306"/>
    <w:rsid w:val="00EA1139"/>
    <w:rsid w:val="00EA117C"/>
    <w:rsid w:val="00EA13AF"/>
    <w:rsid w:val="00EA524F"/>
    <w:rsid w:val="00EA61ED"/>
    <w:rsid w:val="00EA786D"/>
    <w:rsid w:val="00EA7B9C"/>
    <w:rsid w:val="00EB05E1"/>
    <w:rsid w:val="00EB0623"/>
    <w:rsid w:val="00EB0A14"/>
    <w:rsid w:val="00EB0B26"/>
    <w:rsid w:val="00EB1317"/>
    <w:rsid w:val="00EB2046"/>
    <w:rsid w:val="00EB2451"/>
    <w:rsid w:val="00EB2685"/>
    <w:rsid w:val="00EB3D4E"/>
    <w:rsid w:val="00EB3D8B"/>
    <w:rsid w:val="00EB3D98"/>
    <w:rsid w:val="00EB3E14"/>
    <w:rsid w:val="00EB45EE"/>
    <w:rsid w:val="00EC0189"/>
    <w:rsid w:val="00EC28F4"/>
    <w:rsid w:val="00EC4EA5"/>
    <w:rsid w:val="00EC6145"/>
    <w:rsid w:val="00ED04DE"/>
    <w:rsid w:val="00ED13C0"/>
    <w:rsid w:val="00ED379D"/>
    <w:rsid w:val="00ED419A"/>
    <w:rsid w:val="00ED5C28"/>
    <w:rsid w:val="00ED6171"/>
    <w:rsid w:val="00ED621F"/>
    <w:rsid w:val="00ED6B9F"/>
    <w:rsid w:val="00ED7055"/>
    <w:rsid w:val="00ED74A2"/>
    <w:rsid w:val="00ED7548"/>
    <w:rsid w:val="00ED7AFF"/>
    <w:rsid w:val="00EE0BCB"/>
    <w:rsid w:val="00EE1D32"/>
    <w:rsid w:val="00EE2020"/>
    <w:rsid w:val="00EE3A63"/>
    <w:rsid w:val="00EE59C2"/>
    <w:rsid w:val="00EE6012"/>
    <w:rsid w:val="00EE6B7C"/>
    <w:rsid w:val="00EE7890"/>
    <w:rsid w:val="00EF0285"/>
    <w:rsid w:val="00EF11FA"/>
    <w:rsid w:val="00EF1257"/>
    <w:rsid w:val="00EF1C24"/>
    <w:rsid w:val="00EF50DB"/>
    <w:rsid w:val="00EF5652"/>
    <w:rsid w:val="00EF7536"/>
    <w:rsid w:val="00EF7732"/>
    <w:rsid w:val="00F003C1"/>
    <w:rsid w:val="00F00E49"/>
    <w:rsid w:val="00F01062"/>
    <w:rsid w:val="00F013C3"/>
    <w:rsid w:val="00F0163D"/>
    <w:rsid w:val="00F01FBC"/>
    <w:rsid w:val="00F03B7C"/>
    <w:rsid w:val="00F03B9E"/>
    <w:rsid w:val="00F04926"/>
    <w:rsid w:val="00F057EA"/>
    <w:rsid w:val="00F07C2E"/>
    <w:rsid w:val="00F11600"/>
    <w:rsid w:val="00F1183E"/>
    <w:rsid w:val="00F1188D"/>
    <w:rsid w:val="00F12EE0"/>
    <w:rsid w:val="00F13598"/>
    <w:rsid w:val="00F13A8D"/>
    <w:rsid w:val="00F13EBE"/>
    <w:rsid w:val="00F146B6"/>
    <w:rsid w:val="00F1756B"/>
    <w:rsid w:val="00F17C20"/>
    <w:rsid w:val="00F21CF9"/>
    <w:rsid w:val="00F2222D"/>
    <w:rsid w:val="00F22571"/>
    <w:rsid w:val="00F22F9F"/>
    <w:rsid w:val="00F26464"/>
    <w:rsid w:val="00F274FB"/>
    <w:rsid w:val="00F27CAF"/>
    <w:rsid w:val="00F309D2"/>
    <w:rsid w:val="00F3336C"/>
    <w:rsid w:val="00F3354E"/>
    <w:rsid w:val="00F341DF"/>
    <w:rsid w:val="00F34926"/>
    <w:rsid w:val="00F36AF1"/>
    <w:rsid w:val="00F36BD3"/>
    <w:rsid w:val="00F3754D"/>
    <w:rsid w:val="00F40101"/>
    <w:rsid w:val="00F41978"/>
    <w:rsid w:val="00F4317D"/>
    <w:rsid w:val="00F43D49"/>
    <w:rsid w:val="00F44102"/>
    <w:rsid w:val="00F44D84"/>
    <w:rsid w:val="00F4500F"/>
    <w:rsid w:val="00F46FF0"/>
    <w:rsid w:val="00F47F94"/>
    <w:rsid w:val="00F50891"/>
    <w:rsid w:val="00F50B7B"/>
    <w:rsid w:val="00F50B92"/>
    <w:rsid w:val="00F50FE2"/>
    <w:rsid w:val="00F513A0"/>
    <w:rsid w:val="00F516E4"/>
    <w:rsid w:val="00F51B1C"/>
    <w:rsid w:val="00F51CA5"/>
    <w:rsid w:val="00F51F43"/>
    <w:rsid w:val="00F53AD6"/>
    <w:rsid w:val="00F544B6"/>
    <w:rsid w:val="00F54D46"/>
    <w:rsid w:val="00F62856"/>
    <w:rsid w:val="00F62C50"/>
    <w:rsid w:val="00F634F4"/>
    <w:rsid w:val="00F6468E"/>
    <w:rsid w:val="00F65237"/>
    <w:rsid w:val="00F65EFF"/>
    <w:rsid w:val="00F670E1"/>
    <w:rsid w:val="00F676B1"/>
    <w:rsid w:val="00F67797"/>
    <w:rsid w:val="00F70DB4"/>
    <w:rsid w:val="00F70E1C"/>
    <w:rsid w:val="00F716E4"/>
    <w:rsid w:val="00F72B38"/>
    <w:rsid w:val="00F73D02"/>
    <w:rsid w:val="00F80139"/>
    <w:rsid w:val="00F83948"/>
    <w:rsid w:val="00F83A6F"/>
    <w:rsid w:val="00F845C4"/>
    <w:rsid w:val="00F84EF5"/>
    <w:rsid w:val="00F85E31"/>
    <w:rsid w:val="00F879ED"/>
    <w:rsid w:val="00F918B2"/>
    <w:rsid w:val="00F91A4D"/>
    <w:rsid w:val="00F92B5E"/>
    <w:rsid w:val="00F93DD6"/>
    <w:rsid w:val="00F96838"/>
    <w:rsid w:val="00F9683F"/>
    <w:rsid w:val="00F969B5"/>
    <w:rsid w:val="00F97F4B"/>
    <w:rsid w:val="00FA14D8"/>
    <w:rsid w:val="00FA1801"/>
    <w:rsid w:val="00FA22F4"/>
    <w:rsid w:val="00FA31DD"/>
    <w:rsid w:val="00FA33A8"/>
    <w:rsid w:val="00FA37DE"/>
    <w:rsid w:val="00FA4A07"/>
    <w:rsid w:val="00FA4AFB"/>
    <w:rsid w:val="00FA4D15"/>
    <w:rsid w:val="00FA4E17"/>
    <w:rsid w:val="00FA4F21"/>
    <w:rsid w:val="00FA50FE"/>
    <w:rsid w:val="00FA674C"/>
    <w:rsid w:val="00FA7CED"/>
    <w:rsid w:val="00FB03E8"/>
    <w:rsid w:val="00FB092C"/>
    <w:rsid w:val="00FB1EB6"/>
    <w:rsid w:val="00FB2173"/>
    <w:rsid w:val="00FB280B"/>
    <w:rsid w:val="00FB2C07"/>
    <w:rsid w:val="00FB3137"/>
    <w:rsid w:val="00FB34B1"/>
    <w:rsid w:val="00FB5BC8"/>
    <w:rsid w:val="00FB693C"/>
    <w:rsid w:val="00FC1FEC"/>
    <w:rsid w:val="00FC3B6C"/>
    <w:rsid w:val="00FC66AB"/>
    <w:rsid w:val="00FC6FB2"/>
    <w:rsid w:val="00FC6FC6"/>
    <w:rsid w:val="00FD20A8"/>
    <w:rsid w:val="00FD3CC0"/>
    <w:rsid w:val="00FD402E"/>
    <w:rsid w:val="00FD4A82"/>
    <w:rsid w:val="00FD56D5"/>
    <w:rsid w:val="00FD5C1A"/>
    <w:rsid w:val="00FD65A9"/>
    <w:rsid w:val="00FD7ABA"/>
    <w:rsid w:val="00FD7AE9"/>
    <w:rsid w:val="00FE0F05"/>
    <w:rsid w:val="00FE1105"/>
    <w:rsid w:val="00FE1833"/>
    <w:rsid w:val="00FE30B9"/>
    <w:rsid w:val="00FE355B"/>
    <w:rsid w:val="00FE4787"/>
    <w:rsid w:val="00FE4BAF"/>
    <w:rsid w:val="00FE504A"/>
    <w:rsid w:val="00FE5A62"/>
    <w:rsid w:val="00FE640D"/>
    <w:rsid w:val="00FE75EF"/>
    <w:rsid w:val="00FE77D5"/>
    <w:rsid w:val="00FE7A52"/>
    <w:rsid w:val="00FE7AA2"/>
    <w:rsid w:val="00FF1A7C"/>
    <w:rsid w:val="00FF31E4"/>
    <w:rsid w:val="00FF4400"/>
    <w:rsid w:val="00FF5175"/>
    <w:rsid w:val="00FF535E"/>
    <w:rsid w:val="00FF5423"/>
    <w:rsid w:val="00FF579B"/>
    <w:rsid w:val="00FF6073"/>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5FAB868D-0C79-4BFC-98D8-E0E6C129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qFormat/>
    <w:rsid w:val="0084594E"/>
    <w:pPr>
      <w:keepNext/>
      <w:widowControl/>
      <w:tabs>
        <w:tab w:val="num" w:pos="360"/>
      </w:tabs>
      <w:suppressAutoHyphens/>
      <w:spacing w:after="0" w:line="240" w:lineRule="auto"/>
      <w:ind w:left="360" w:hanging="360"/>
      <w:outlineLvl w:val="0"/>
    </w:pPr>
    <w:rPr>
      <w:rFonts w:eastAsia="Times New Roman"/>
      <w:szCs w:val="20"/>
      <w:lang w:eastAsia="ar-SA"/>
    </w:rPr>
  </w:style>
  <w:style w:type="paragraph" w:styleId="Virsraksts2">
    <w:name w:val="heading 2"/>
    <w:basedOn w:val="Parasts"/>
    <w:next w:val="Parasts"/>
    <w:link w:val="Virsraksts2Rakstz"/>
    <w:qFormat/>
    <w:rsid w:val="0084594E"/>
    <w:pPr>
      <w:keepNext/>
      <w:widowControl/>
      <w:numPr>
        <w:ilvl w:val="1"/>
        <w:numId w:val="1"/>
      </w:numPr>
      <w:suppressAutoHyphens/>
      <w:spacing w:after="0" w:line="240" w:lineRule="auto"/>
      <w:jc w:val="both"/>
      <w:outlineLvl w:val="1"/>
    </w:pPr>
    <w:rPr>
      <w:rFonts w:ascii="Dutch TL" w:eastAsia="Times New Roman" w:hAnsi="Dutch TL"/>
      <w:szCs w:val="20"/>
      <w:lang w:eastAsia="ar-SA"/>
    </w:rPr>
  </w:style>
  <w:style w:type="paragraph" w:styleId="Virsraksts3">
    <w:name w:val="heading 3"/>
    <w:basedOn w:val="Parasts"/>
    <w:next w:val="Parasts"/>
    <w:link w:val="Virsraksts3Rakstz"/>
    <w:qFormat/>
    <w:rsid w:val="0084594E"/>
    <w:pPr>
      <w:keepNext/>
      <w:widowControl/>
      <w:numPr>
        <w:ilvl w:val="2"/>
        <w:numId w:val="1"/>
      </w:numPr>
      <w:suppressAutoHyphens/>
      <w:spacing w:after="0" w:line="240" w:lineRule="auto"/>
      <w:jc w:val="center"/>
      <w:outlineLvl w:val="2"/>
    </w:pPr>
    <w:rPr>
      <w:rFonts w:eastAsia="Times New Roman"/>
      <w:b/>
      <w:bCs/>
      <w:lang w:val="en-GB" w:eastAsia="ar-SA"/>
    </w:rPr>
  </w:style>
  <w:style w:type="paragraph" w:styleId="Virsraksts5">
    <w:name w:val="heading 5"/>
    <w:basedOn w:val="Parasts"/>
    <w:next w:val="Parasts"/>
    <w:link w:val="Virsraksts5Rakstz"/>
    <w:qFormat/>
    <w:rsid w:val="0084594E"/>
    <w:pPr>
      <w:keepNext/>
      <w:widowControl/>
      <w:numPr>
        <w:ilvl w:val="4"/>
        <w:numId w:val="1"/>
      </w:numPr>
      <w:suppressAutoHyphens/>
      <w:spacing w:after="0" w:line="240" w:lineRule="auto"/>
      <w:jc w:val="center"/>
      <w:outlineLvl w:val="4"/>
    </w:pPr>
    <w:rPr>
      <w:rFonts w:eastAsia="Times New Roman"/>
      <w:b/>
      <w:bCs/>
      <w:iCs/>
      <w:sz w:val="28"/>
      <w:szCs w:val="20"/>
      <w:lang w:eastAsia="ar-SA"/>
    </w:rPr>
  </w:style>
  <w:style w:type="paragraph" w:styleId="Virsraksts7">
    <w:name w:val="heading 7"/>
    <w:basedOn w:val="Parasts"/>
    <w:next w:val="Parasts"/>
    <w:link w:val="Virsraksts7Rakstz"/>
    <w:qFormat/>
    <w:rsid w:val="0084594E"/>
    <w:pPr>
      <w:widowControl/>
      <w:suppressAutoHyphens/>
      <w:spacing w:before="240" w:after="60" w:line="240" w:lineRule="auto"/>
      <w:outlineLvl w:val="6"/>
    </w:pPr>
    <w:rPr>
      <w:rFonts w:eastAsia="Times New Roman"/>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5B4762"/>
    <w:rPr>
      <w:vertAlign w:val="superscript"/>
    </w:rPr>
  </w:style>
  <w:style w:type="paragraph" w:styleId="Vresteksts">
    <w:name w:val="footnote text"/>
    <w:aliases w:val="Char Char Char,Footnote Text1,Footnote Text1 Char"/>
    <w:basedOn w:val="Parasts"/>
    <w:link w:val="VrestekstsRakstz"/>
    <w:uiPriority w:val="99"/>
    <w:unhideWhenUsed/>
    <w:rsid w:val="005B47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5B4762"/>
    <w:rPr>
      <w:sz w:val="20"/>
      <w:szCs w:val="20"/>
    </w:rPr>
  </w:style>
  <w:style w:type="paragraph" w:styleId="Sarakstarindkopa">
    <w:name w:val="List Paragraph"/>
    <w:basedOn w:val="Parasts"/>
    <w:uiPriority w:val="34"/>
    <w:qFormat/>
    <w:rsid w:val="005B4762"/>
    <w:pPr>
      <w:ind w:left="720"/>
      <w:contextualSpacing/>
    </w:pPr>
  </w:style>
  <w:style w:type="paragraph" w:styleId="Beiguvresteksts">
    <w:name w:val="endnote text"/>
    <w:basedOn w:val="Parasts"/>
    <w:link w:val="BeiguvrestekstsRakstz"/>
    <w:uiPriority w:val="99"/>
    <w:semiHidden/>
    <w:unhideWhenUsed/>
    <w:rsid w:val="005B47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4762"/>
    <w:rPr>
      <w:sz w:val="20"/>
      <w:szCs w:val="20"/>
    </w:rPr>
  </w:style>
  <w:style w:type="character" w:styleId="Beiguvresatsauce">
    <w:name w:val="endnote reference"/>
    <w:basedOn w:val="Noklusjumarindkopasfonts"/>
    <w:uiPriority w:val="99"/>
    <w:semiHidden/>
    <w:unhideWhenUsed/>
    <w:rsid w:val="005B4762"/>
    <w:rPr>
      <w:vertAlign w:val="superscript"/>
    </w:rPr>
  </w:style>
  <w:style w:type="character" w:styleId="Komentraatsauce">
    <w:name w:val="annotation reference"/>
    <w:basedOn w:val="Noklusjumarindkopasfonts"/>
    <w:uiPriority w:val="99"/>
    <w:semiHidden/>
    <w:unhideWhenUsed/>
    <w:rsid w:val="005B4762"/>
    <w:rPr>
      <w:sz w:val="16"/>
      <w:szCs w:val="16"/>
    </w:rPr>
  </w:style>
  <w:style w:type="paragraph" w:styleId="Komentrateksts">
    <w:name w:val="annotation text"/>
    <w:basedOn w:val="Parasts"/>
    <w:link w:val="KomentratekstsRakstz"/>
    <w:uiPriority w:val="99"/>
    <w:unhideWhenUsed/>
    <w:rsid w:val="005B476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4762"/>
    <w:rPr>
      <w:sz w:val="20"/>
      <w:szCs w:val="20"/>
    </w:rPr>
  </w:style>
  <w:style w:type="paragraph" w:styleId="Komentratma">
    <w:name w:val="annotation subject"/>
    <w:basedOn w:val="Komentrateksts"/>
    <w:next w:val="Komentrateksts"/>
    <w:link w:val="KomentratmaRakstz"/>
    <w:uiPriority w:val="99"/>
    <w:semiHidden/>
    <w:unhideWhenUsed/>
    <w:rsid w:val="005B4762"/>
    <w:rPr>
      <w:b/>
      <w:bCs/>
    </w:rPr>
  </w:style>
  <w:style w:type="character" w:customStyle="1" w:styleId="KomentratmaRakstz">
    <w:name w:val="Komentāra tēma Rakstz."/>
    <w:basedOn w:val="KomentratekstsRakstz"/>
    <w:link w:val="Komentratma"/>
    <w:uiPriority w:val="99"/>
    <w:semiHidden/>
    <w:rsid w:val="005B4762"/>
    <w:rPr>
      <w:b/>
      <w:bCs/>
      <w:sz w:val="20"/>
      <w:szCs w:val="20"/>
    </w:rPr>
  </w:style>
  <w:style w:type="paragraph" w:styleId="Paraststmeklis">
    <w:name w:val="Normal (Web)"/>
    <w:basedOn w:val="Parasts"/>
    <w:uiPriority w:val="99"/>
    <w:semiHidden/>
    <w:unhideWhenUsed/>
    <w:rsid w:val="005B4762"/>
    <w:pPr>
      <w:widowControl/>
      <w:spacing w:before="100" w:beforeAutospacing="1" w:after="100" w:afterAutospacing="1" w:line="240" w:lineRule="auto"/>
    </w:pPr>
    <w:rPr>
      <w:rFonts w:eastAsia="Times New Roman"/>
    </w:rPr>
  </w:style>
  <w:style w:type="paragraph" w:styleId="Bezatstarpm">
    <w:name w:val="No Spacing"/>
    <w:uiPriority w:val="1"/>
    <w:qFormat/>
    <w:rsid w:val="005B4762"/>
    <w:pPr>
      <w:widowControl w:val="0"/>
    </w:pPr>
    <w:rPr>
      <w:rFonts w:ascii="Calibri" w:hAnsi="Calibri"/>
      <w:sz w:val="22"/>
      <w:szCs w:val="22"/>
      <w:lang w:val="en-US" w:eastAsia="en-US"/>
    </w:rPr>
  </w:style>
  <w:style w:type="character" w:customStyle="1" w:styleId="Bodytext2">
    <w:name w:val="Body text (2)_"/>
    <w:basedOn w:val="Noklusjumarindkopasfonts"/>
    <w:link w:val="Bodytext20"/>
    <w:rsid w:val="005A2D88"/>
    <w:rPr>
      <w:rFonts w:eastAsia="Times New Roman"/>
      <w:shd w:val="clear" w:color="auto" w:fill="FFFFFF"/>
    </w:rPr>
  </w:style>
  <w:style w:type="paragraph" w:customStyle="1" w:styleId="Bodytext20">
    <w:name w:val="Body text (2)"/>
    <w:basedOn w:val="Parasts"/>
    <w:link w:val="Bodytext2"/>
    <w:rsid w:val="005A2D88"/>
    <w:pPr>
      <w:shd w:val="clear" w:color="auto" w:fill="FFFFFF"/>
      <w:spacing w:before="60" w:after="420" w:line="0" w:lineRule="atLeast"/>
      <w:ind w:hanging="420"/>
      <w:jc w:val="right"/>
    </w:pPr>
    <w:rPr>
      <w:rFonts w:eastAsia="Times New Roman"/>
    </w:rPr>
  </w:style>
  <w:style w:type="character" w:styleId="Izsmalcintsizclums">
    <w:name w:val="Subtle Emphasis"/>
    <w:basedOn w:val="Noklusjumarindkopasfonts"/>
    <w:uiPriority w:val="19"/>
    <w:qFormat/>
    <w:rsid w:val="001C3248"/>
    <w:rPr>
      <w:i/>
      <w:iCs/>
      <w:color w:val="404040" w:themeColor="text1" w:themeTint="BF"/>
    </w:rPr>
  </w:style>
  <w:style w:type="paragraph" w:styleId="Prskatjums">
    <w:name w:val="Revision"/>
    <w:hidden/>
    <w:uiPriority w:val="99"/>
    <w:semiHidden/>
    <w:rsid w:val="00F716E4"/>
  </w:style>
  <w:style w:type="character" w:customStyle="1" w:styleId="eop">
    <w:name w:val="eop"/>
    <w:basedOn w:val="Noklusjumarindkopasfonts"/>
    <w:rsid w:val="001104A4"/>
  </w:style>
  <w:style w:type="character" w:customStyle="1" w:styleId="Virsraksts1Rakstz">
    <w:name w:val="Virsraksts 1 Rakstz."/>
    <w:basedOn w:val="Noklusjumarindkopasfonts"/>
    <w:link w:val="Virsraksts1"/>
    <w:rsid w:val="0084594E"/>
    <w:rPr>
      <w:rFonts w:eastAsia="Times New Roman"/>
      <w:szCs w:val="20"/>
      <w:lang w:eastAsia="ar-SA"/>
    </w:rPr>
  </w:style>
  <w:style w:type="character" w:customStyle="1" w:styleId="Virsraksts2Rakstz">
    <w:name w:val="Virsraksts 2 Rakstz."/>
    <w:basedOn w:val="Noklusjumarindkopasfonts"/>
    <w:link w:val="Virsraksts2"/>
    <w:rsid w:val="0084594E"/>
    <w:rPr>
      <w:rFonts w:ascii="Dutch TL" w:eastAsia="Times New Roman" w:hAnsi="Dutch TL"/>
      <w:szCs w:val="20"/>
      <w:lang w:eastAsia="ar-SA"/>
    </w:rPr>
  </w:style>
  <w:style w:type="character" w:customStyle="1" w:styleId="Virsraksts3Rakstz">
    <w:name w:val="Virsraksts 3 Rakstz."/>
    <w:basedOn w:val="Noklusjumarindkopasfonts"/>
    <w:link w:val="Virsraksts3"/>
    <w:rsid w:val="0084594E"/>
    <w:rPr>
      <w:rFonts w:eastAsia="Times New Roman"/>
      <w:b/>
      <w:bCs/>
      <w:lang w:val="en-GB" w:eastAsia="ar-SA"/>
    </w:rPr>
  </w:style>
  <w:style w:type="character" w:customStyle="1" w:styleId="Virsraksts5Rakstz">
    <w:name w:val="Virsraksts 5 Rakstz."/>
    <w:basedOn w:val="Noklusjumarindkopasfonts"/>
    <w:link w:val="Virsraksts5"/>
    <w:rsid w:val="0084594E"/>
    <w:rPr>
      <w:rFonts w:eastAsia="Times New Roman"/>
      <w:b/>
      <w:bCs/>
      <w:iCs/>
      <w:sz w:val="28"/>
      <w:szCs w:val="20"/>
      <w:lang w:eastAsia="ar-SA"/>
    </w:rPr>
  </w:style>
  <w:style w:type="character" w:customStyle="1" w:styleId="Virsraksts7Rakstz">
    <w:name w:val="Virsraksts 7 Rakstz."/>
    <w:basedOn w:val="Noklusjumarindkopasfonts"/>
    <w:link w:val="Virsraksts7"/>
    <w:rsid w:val="0084594E"/>
    <w:rPr>
      <w:rFonts w:eastAsia="Times New Roman"/>
      <w:lang w:val="en-GB" w:eastAsia="ar-SA"/>
    </w:rPr>
  </w:style>
  <w:style w:type="numbering" w:customStyle="1" w:styleId="NoList1">
    <w:name w:val="No List1"/>
    <w:next w:val="Bezsaraksta"/>
    <w:semiHidden/>
    <w:rsid w:val="0084594E"/>
  </w:style>
  <w:style w:type="character" w:customStyle="1" w:styleId="WW8Num2z0">
    <w:name w:val="WW8Num2z0"/>
    <w:rsid w:val="0084594E"/>
    <w:rPr>
      <w:b w:val="0"/>
      <w:i w:val="0"/>
    </w:rPr>
  </w:style>
  <w:style w:type="character" w:customStyle="1" w:styleId="WW-DefaultParagraphFont">
    <w:name w:val="WW-Default Paragraph Font"/>
    <w:rsid w:val="0084594E"/>
  </w:style>
  <w:style w:type="character" w:customStyle="1" w:styleId="Absatz-Standardschriftart">
    <w:name w:val="Absatz-Standardschriftart"/>
    <w:rsid w:val="0084594E"/>
  </w:style>
  <w:style w:type="character" w:customStyle="1" w:styleId="WW8Num1z0">
    <w:name w:val="WW8Num1z0"/>
    <w:rsid w:val="0084594E"/>
    <w:rPr>
      <w:b w:val="0"/>
      <w:i w:val="0"/>
    </w:rPr>
  </w:style>
  <w:style w:type="character" w:customStyle="1" w:styleId="WW-Absatz-Standardschriftart">
    <w:name w:val="WW-Absatz-Standardschriftart"/>
    <w:rsid w:val="0084594E"/>
  </w:style>
  <w:style w:type="character" w:customStyle="1" w:styleId="WW-DefaultParagraphFont1">
    <w:name w:val="WW-Default Paragraph Font1"/>
    <w:rsid w:val="0084594E"/>
  </w:style>
  <w:style w:type="character" w:customStyle="1" w:styleId="NumberingSymbols">
    <w:name w:val="Numbering Symbols"/>
    <w:rsid w:val="0084594E"/>
  </w:style>
  <w:style w:type="character" w:customStyle="1" w:styleId="Bullets">
    <w:name w:val="Bullets"/>
    <w:rsid w:val="0084594E"/>
    <w:rPr>
      <w:rFonts w:ascii="StarSymbol" w:eastAsia="StarSymbol" w:hAnsi="StarSymbol" w:cs="StarSymbol"/>
      <w:sz w:val="18"/>
      <w:szCs w:val="18"/>
    </w:rPr>
  </w:style>
  <w:style w:type="paragraph" w:customStyle="1" w:styleId="Heading">
    <w:name w:val="Heading"/>
    <w:basedOn w:val="Parasts"/>
    <w:next w:val="Pamatteksts"/>
    <w:rsid w:val="0084594E"/>
    <w:pPr>
      <w:keepNext/>
      <w:widowControl/>
      <w:suppressAutoHyphens/>
      <w:spacing w:before="240" w:after="120" w:line="240" w:lineRule="auto"/>
    </w:pPr>
    <w:rPr>
      <w:rFonts w:ascii="Arial" w:eastAsia="Lucida Sans Unicode" w:hAnsi="Arial" w:cs="Tahoma"/>
      <w:sz w:val="28"/>
      <w:szCs w:val="28"/>
      <w:lang w:val="en-GB" w:eastAsia="ar-SA"/>
    </w:rPr>
  </w:style>
  <w:style w:type="paragraph" w:styleId="Pamatteksts">
    <w:name w:val="Body Text"/>
    <w:basedOn w:val="Parasts"/>
    <w:link w:val="PamattekstsRakstz"/>
    <w:rsid w:val="0084594E"/>
    <w:pPr>
      <w:widowControl/>
      <w:suppressAutoHyphens/>
      <w:spacing w:after="0" w:line="240" w:lineRule="auto"/>
      <w:jc w:val="both"/>
    </w:pPr>
    <w:rPr>
      <w:rFonts w:eastAsia="Times New Roman"/>
      <w:szCs w:val="20"/>
      <w:lang w:eastAsia="ar-SA"/>
    </w:rPr>
  </w:style>
  <w:style w:type="character" w:customStyle="1" w:styleId="PamattekstsRakstz">
    <w:name w:val="Pamatteksts Rakstz."/>
    <w:basedOn w:val="Noklusjumarindkopasfonts"/>
    <w:link w:val="Pamatteksts"/>
    <w:rsid w:val="0084594E"/>
    <w:rPr>
      <w:rFonts w:eastAsia="Times New Roman"/>
      <w:szCs w:val="20"/>
      <w:lang w:eastAsia="ar-SA"/>
    </w:rPr>
  </w:style>
  <w:style w:type="paragraph" w:styleId="Saraksts">
    <w:name w:val="List"/>
    <w:basedOn w:val="Pamatteksts"/>
    <w:rsid w:val="0084594E"/>
    <w:rPr>
      <w:rFonts w:cs="Tahoma"/>
    </w:rPr>
  </w:style>
  <w:style w:type="paragraph" w:styleId="Parakstszemobjekta">
    <w:name w:val="caption"/>
    <w:basedOn w:val="Parasts"/>
    <w:qFormat/>
    <w:rsid w:val="0084594E"/>
    <w:pPr>
      <w:widowControl/>
      <w:suppressLineNumbers/>
      <w:suppressAutoHyphens/>
      <w:spacing w:before="120" w:after="120" w:line="240" w:lineRule="auto"/>
    </w:pPr>
    <w:rPr>
      <w:rFonts w:eastAsia="Times New Roman" w:cs="Tahoma"/>
      <w:i/>
      <w:iCs/>
      <w:lang w:val="en-GB" w:eastAsia="ar-SA"/>
    </w:rPr>
  </w:style>
  <w:style w:type="paragraph" w:customStyle="1" w:styleId="Index">
    <w:name w:val="Index"/>
    <w:basedOn w:val="Parasts"/>
    <w:rsid w:val="0084594E"/>
    <w:pPr>
      <w:widowControl/>
      <w:suppressLineNumbers/>
      <w:suppressAutoHyphens/>
      <w:spacing w:after="0" w:line="240" w:lineRule="auto"/>
    </w:pPr>
    <w:rPr>
      <w:rFonts w:eastAsia="Times New Roman" w:cs="Tahoma"/>
      <w:lang w:val="en-GB" w:eastAsia="ar-SA"/>
    </w:rPr>
  </w:style>
  <w:style w:type="paragraph" w:styleId="Nosaukums">
    <w:name w:val="Title"/>
    <w:basedOn w:val="Parasts"/>
    <w:next w:val="Apakvirsraksts"/>
    <w:link w:val="NosaukumsRakstz"/>
    <w:qFormat/>
    <w:rsid w:val="0084594E"/>
    <w:pPr>
      <w:widowControl/>
      <w:suppressAutoHyphens/>
      <w:spacing w:after="0" w:line="240" w:lineRule="auto"/>
      <w:jc w:val="center"/>
    </w:pPr>
    <w:rPr>
      <w:rFonts w:eastAsia="Times New Roman"/>
      <w:b/>
      <w:szCs w:val="20"/>
      <w:lang w:eastAsia="ar-SA"/>
    </w:rPr>
  </w:style>
  <w:style w:type="character" w:customStyle="1" w:styleId="NosaukumsRakstz">
    <w:name w:val="Nosaukums Rakstz."/>
    <w:basedOn w:val="Noklusjumarindkopasfonts"/>
    <w:link w:val="Nosaukums"/>
    <w:rsid w:val="0084594E"/>
    <w:rPr>
      <w:rFonts w:eastAsia="Times New Roman"/>
      <w:b/>
      <w:szCs w:val="20"/>
      <w:lang w:eastAsia="ar-SA"/>
    </w:rPr>
  </w:style>
  <w:style w:type="paragraph" w:styleId="Apakvirsraksts">
    <w:name w:val="Subtitle"/>
    <w:basedOn w:val="Heading"/>
    <w:next w:val="Pamatteksts"/>
    <w:link w:val="ApakvirsrakstsRakstz"/>
    <w:qFormat/>
    <w:rsid w:val="0084594E"/>
    <w:pPr>
      <w:jc w:val="center"/>
    </w:pPr>
    <w:rPr>
      <w:i/>
      <w:iCs/>
    </w:rPr>
  </w:style>
  <w:style w:type="character" w:customStyle="1" w:styleId="ApakvirsrakstsRakstz">
    <w:name w:val="Apakšvirsraksts Rakstz."/>
    <w:basedOn w:val="Noklusjumarindkopasfonts"/>
    <w:link w:val="Apakvirsraksts"/>
    <w:rsid w:val="0084594E"/>
    <w:rPr>
      <w:rFonts w:ascii="Arial" w:eastAsia="Lucida Sans Unicode" w:hAnsi="Arial" w:cs="Tahoma"/>
      <w:i/>
      <w:iCs/>
      <w:sz w:val="28"/>
      <w:szCs w:val="28"/>
      <w:lang w:val="en-GB" w:eastAsia="ar-SA"/>
    </w:rPr>
  </w:style>
  <w:style w:type="paragraph" w:styleId="Pamatteksts2">
    <w:name w:val="Body Text 2"/>
    <w:basedOn w:val="Parasts"/>
    <w:link w:val="Pamatteksts2Rakstz"/>
    <w:rsid w:val="0084594E"/>
    <w:pPr>
      <w:widowControl/>
      <w:suppressAutoHyphens/>
      <w:spacing w:after="0" w:line="240" w:lineRule="auto"/>
    </w:pPr>
    <w:rPr>
      <w:rFonts w:ascii="Dutch TL" w:eastAsia="Times New Roman" w:hAnsi="Dutch TL" w:cs="Arial"/>
      <w:szCs w:val="20"/>
      <w:lang w:eastAsia="ar-SA"/>
    </w:rPr>
  </w:style>
  <w:style w:type="character" w:customStyle="1" w:styleId="Pamatteksts2Rakstz">
    <w:name w:val="Pamatteksts 2 Rakstz."/>
    <w:basedOn w:val="Noklusjumarindkopasfonts"/>
    <w:link w:val="Pamatteksts2"/>
    <w:rsid w:val="0084594E"/>
    <w:rPr>
      <w:rFonts w:ascii="Dutch TL" w:eastAsia="Times New Roman" w:hAnsi="Dutch TL" w:cs="Arial"/>
      <w:szCs w:val="20"/>
      <w:lang w:eastAsia="ar-SA"/>
    </w:rPr>
  </w:style>
  <w:style w:type="paragraph" w:styleId="Pamatteksts3">
    <w:name w:val="Body Text 3"/>
    <w:basedOn w:val="Parasts"/>
    <w:link w:val="Pamatteksts3Rakstz"/>
    <w:rsid w:val="0084594E"/>
    <w:pPr>
      <w:widowControl/>
      <w:suppressAutoHyphens/>
      <w:spacing w:after="0" w:line="240" w:lineRule="auto"/>
      <w:jc w:val="both"/>
    </w:pPr>
    <w:rPr>
      <w:rFonts w:eastAsia="Times New Roman"/>
      <w:sz w:val="22"/>
      <w:szCs w:val="20"/>
      <w:lang w:eastAsia="ar-SA"/>
    </w:rPr>
  </w:style>
  <w:style w:type="character" w:customStyle="1" w:styleId="Pamatteksts3Rakstz">
    <w:name w:val="Pamatteksts 3 Rakstz."/>
    <w:basedOn w:val="Noklusjumarindkopasfonts"/>
    <w:link w:val="Pamatteksts3"/>
    <w:rsid w:val="0084594E"/>
    <w:rPr>
      <w:rFonts w:eastAsia="Times New Roman"/>
      <w:sz w:val="22"/>
      <w:szCs w:val="20"/>
      <w:lang w:eastAsia="ar-SA"/>
    </w:rPr>
  </w:style>
  <w:style w:type="paragraph" w:styleId="Pamattekstaatkpe2">
    <w:name w:val="Body Text Indent 2"/>
    <w:basedOn w:val="Parasts"/>
    <w:link w:val="Pamattekstaatkpe2Rakstz"/>
    <w:rsid w:val="0084594E"/>
    <w:pPr>
      <w:widowControl/>
      <w:suppressAutoHyphens/>
      <w:spacing w:after="0" w:line="240" w:lineRule="auto"/>
      <w:ind w:firstLine="720"/>
      <w:jc w:val="both"/>
    </w:pPr>
    <w:rPr>
      <w:rFonts w:eastAsia="Times New Roman"/>
      <w:lang w:eastAsia="ar-SA"/>
    </w:rPr>
  </w:style>
  <w:style w:type="character" w:customStyle="1" w:styleId="Pamattekstaatkpe2Rakstz">
    <w:name w:val="Pamatteksta atkāpe 2 Rakstz."/>
    <w:basedOn w:val="Noklusjumarindkopasfonts"/>
    <w:link w:val="Pamattekstaatkpe2"/>
    <w:rsid w:val="0084594E"/>
    <w:rPr>
      <w:rFonts w:eastAsia="Times New Roman"/>
      <w:lang w:eastAsia="ar-SA"/>
    </w:rPr>
  </w:style>
  <w:style w:type="character" w:styleId="Lappusesnumurs">
    <w:name w:val="page number"/>
    <w:basedOn w:val="Noklusjumarindkopasfonts"/>
    <w:rsid w:val="0084594E"/>
  </w:style>
  <w:style w:type="paragraph" w:customStyle="1" w:styleId="tv213">
    <w:name w:val="tv213"/>
    <w:basedOn w:val="Parasts"/>
    <w:rsid w:val="0084594E"/>
    <w:pPr>
      <w:widowControl/>
      <w:spacing w:before="100" w:beforeAutospacing="1" w:after="100" w:afterAutospacing="1" w:line="240" w:lineRule="auto"/>
    </w:pPr>
    <w:rPr>
      <w:rFonts w:eastAsia="Times New Roman"/>
    </w:rPr>
  </w:style>
  <w:style w:type="paragraph" w:customStyle="1" w:styleId="Default">
    <w:name w:val="Default"/>
    <w:rsid w:val="0084594E"/>
    <w:pPr>
      <w:autoSpaceDE w:val="0"/>
      <w:autoSpaceDN w:val="0"/>
      <w:adjustRightInd w:val="0"/>
    </w:pPr>
    <w:rPr>
      <w:rFonts w:ascii="Calibri" w:eastAsia="Times New Roman" w:hAnsi="Calibri" w:cs="Calibri"/>
      <w:color w:val="000000"/>
    </w:rPr>
  </w:style>
  <w:style w:type="paragraph" w:customStyle="1" w:styleId="msonormal804d7de8fd46f06a46511c7c60d1535e">
    <w:name w:val="msonormal_804d7de8fd46f06a46511c7c60d1535e"/>
    <w:basedOn w:val="Parasts"/>
    <w:rsid w:val="0084594E"/>
    <w:pPr>
      <w:widowControl/>
      <w:spacing w:before="100" w:beforeAutospacing="1" w:after="100" w:afterAutospacing="1" w:line="240" w:lineRule="auto"/>
    </w:pPr>
    <w:rPr>
      <w:rFonts w:eastAsia="Times New Roman"/>
      <w:lang w:val="en-US" w:eastAsia="en-US"/>
    </w:rPr>
  </w:style>
  <w:style w:type="character" w:customStyle="1" w:styleId="fontstyle01">
    <w:name w:val="fontstyle01"/>
    <w:rsid w:val="0084594E"/>
    <w:rPr>
      <w:rFonts w:ascii="Arial Narrow" w:hAnsi="Arial Narrow" w:hint="default"/>
      <w:b w:val="0"/>
      <w:bCs w:val="0"/>
      <w:i w:val="0"/>
      <w:iCs w:val="0"/>
      <w:color w:val="000000"/>
      <w:sz w:val="24"/>
      <w:szCs w:val="24"/>
    </w:rPr>
  </w:style>
  <w:style w:type="paragraph" w:customStyle="1" w:styleId="CharCharCharChar">
    <w:name w:val="Char Char Char Char"/>
    <w:aliases w:val="Char2"/>
    <w:basedOn w:val="Parasts"/>
    <w:next w:val="Parasts"/>
    <w:link w:val="Vresatsauce"/>
    <w:uiPriority w:val="99"/>
    <w:rsid w:val="00AC6AA4"/>
    <w:pPr>
      <w:widowControl/>
      <w:spacing w:after="160" w:line="240" w:lineRule="exact"/>
      <w:jc w:val="both"/>
    </w:pPr>
    <w:rPr>
      <w:vertAlign w:val="superscript"/>
    </w:rPr>
  </w:style>
  <w:style w:type="character" w:customStyle="1" w:styleId="ui-provider">
    <w:name w:val="ui-provider"/>
    <w:basedOn w:val="Noklusjumarindkopasfonts"/>
    <w:rsid w:val="00E6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9479561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2006/46/cont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E66D-41C9-4CD5-AC21-C28C5AEE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33066</Words>
  <Characters>18848</Characters>
  <Application>Microsoft Office Word</Application>
  <DocSecurity>0</DocSecurity>
  <Lines>157</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Ozoliņa</dc:creator>
  <cp:keywords/>
  <dc:description/>
  <cp:lastModifiedBy>Marika Mitrone</cp:lastModifiedBy>
  <cp:revision>5</cp:revision>
  <cp:lastPrinted>2021-07-02T11:45:00Z</cp:lastPrinted>
  <dcterms:created xsi:type="dcterms:W3CDTF">2025-01-15T12:16:00Z</dcterms:created>
  <dcterms:modified xsi:type="dcterms:W3CDTF">2025-01-16T07:09:00Z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