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7630E" w14:textId="5B88F5EB" w:rsidR="0037460C" w:rsidRPr="00B95C41" w:rsidRDefault="00EA375F" w:rsidP="00E21887">
      <w:pPr>
        <w:widowControl/>
        <w:spacing w:after="0" w:line="240" w:lineRule="auto"/>
        <w:ind w:firstLine="709"/>
        <w:jc w:val="right"/>
        <w:rPr>
          <w:rFonts w:eastAsia="Times New Roman"/>
          <w:b/>
          <w:bCs/>
        </w:rPr>
      </w:pPr>
      <w:r w:rsidRPr="00B95C41">
        <w:rPr>
          <w:rFonts w:eastAsia="Times New Roman"/>
          <w:b/>
          <w:bCs/>
        </w:rPr>
        <w:t>/</w:t>
      </w:r>
      <w:r w:rsidR="00610C19" w:rsidRPr="00B95C41">
        <w:rPr>
          <w:rFonts w:eastAsia="Times New Roman"/>
          <w:b/>
          <w:bCs/>
        </w:rPr>
        <w:t>"</w:t>
      </w:r>
      <w:r w:rsidRPr="00B95C41">
        <w:rPr>
          <w:rFonts w:eastAsia="Times New Roman"/>
          <w:b/>
          <w:bCs/>
        </w:rPr>
        <w:t>Nosaukums A</w:t>
      </w:r>
      <w:r w:rsidR="00610C19" w:rsidRPr="00B95C41">
        <w:rPr>
          <w:rFonts w:eastAsia="Times New Roman"/>
          <w:b/>
          <w:bCs/>
        </w:rPr>
        <w:t>"</w:t>
      </w:r>
      <w:r w:rsidRPr="00B95C41">
        <w:rPr>
          <w:rFonts w:eastAsia="Times New Roman"/>
          <w:b/>
          <w:bCs/>
        </w:rPr>
        <w:t>/</w:t>
      </w:r>
      <w:r w:rsidR="00610C19" w:rsidRPr="00B95C41">
        <w:rPr>
          <w:rFonts w:eastAsia="Times New Roman"/>
          <w:b/>
          <w:bCs/>
        </w:rPr>
        <w:t xml:space="preserve"> OÜ </w:t>
      </w:r>
      <w:r w:rsidR="0037460C" w:rsidRPr="00B95C41">
        <w:rPr>
          <w:rFonts w:eastAsia="Times New Roman"/>
          <w:b/>
          <w:bCs/>
        </w:rPr>
        <w:t>pilnvarotajam pārstāvim</w:t>
      </w:r>
    </w:p>
    <w:p w14:paraId="0F9E9DA5" w14:textId="707A0C49" w:rsidR="0037460C" w:rsidRPr="00B95C41" w:rsidRDefault="0037460C" w:rsidP="00E21887">
      <w:pPr>
        <w:widowControl/>
        <w:spacing w:after="0" w:line="240" w:lineRule="auto"/>
        <w:ind w:firstLine="709"/>
        <w:jc w:val="right"/>
        <w:rPr>
          <w:rFonts w:eastAsia="Times New Roman"/>
          <w:b/>
          <w:bCs/>
        </w:rPr>
      </w:pPr>
      <w:r w:rsidRPr="00B95C41">
        <w:rPr>
          <w:rFonts w:eastAsia="Times New Roman"/>
          <w:b/>
          <w:bCs/>
        </w:rPr>
        <w:t xml:space="preserve"> </w:t>
      </w:r>
      <w:r w:rsidR="00EA375F" w:rsidRPr="00B95C41">
        <w:rPr>
          <w:rFonts w:eastAsia="Times New Roman"/>
          <w:b/>
          <w:bCs/>
        </w:rPr>
        <w:t>/pers. A/</w:t>
      </w:r>
    </w:p>
    <w:p w14:paraId="5B474FDF" w14:textId="249CA45D" w:rsidR="006F5FCD" w:rsidRPr="00B95C41" w:rsidRDefault="0037460C" w:rsidP="00E21887">
      <w:pPr>
        <w:widowControl/>
        <w:spacing w:after="0" w:line="240" w:lineRule="auto"/>
        <w:ind w:firstLine="709"/>
        <w:jc w:val="right"/>
        <w:rPr>
          <w:rFonts w:eastAsia="Times New Roman"/>
        </w:rPr>
      </w:pPr>
      <w:r w:rsidRPr="00B95C41">
        <w:rPr>
          <w:rFonts w:eastAsia="Times New Roman"/>
        </w:rPr>
        <w:t xml:space="preserve"> </w:t>
      </w:r>
      <w:r w:rsidR="006F5FCD" w:rsidRPr="00B95C41">
        <w:rPr>
          <w:rFonts w:eastAsia="Times New Roman"/>
        </w:rPr>
        <w:t xml:space="preserve">E-pasts: </w:t>
      </w:r>
      <w:r w:rsidR="00EA375F" w:rsidRPr="00B95C41">
        <w:rPr>
          <w:lang w:eastAsia="hi-IN" w:bidi="hi-IN"/>
        </w:rPr>
        <w:t>/elektroniskā pasta adrese/</w:t>
      </w:r>
    </w:p>
    <w:p w14:paraId="59CFF5FA" w14:textId="77777777" w:rsidR="006F5FCD" w:rsidRPr="00B95C41" w:rsidRDefault="006F5FCD" w:rsidP="00E21887">
      <w:pPr>
        <w:widowControl/>
        <w:spacing w:after="0" w:line="240" w:lineRule="auto"/>
        <w:ind w:firstLine="709"/>
        <w:jc w:val="right"/>
        <w:rPr>
          <w:rFonts w:eastAsia="Times New Roman"/>
        </w:rPr>
      </w:pPr>
    </w:p>
    <w:p w14:paraId="4CA9F957" w14:textId="3CC1135B" w:rsidR="00C7341D" w:rsidRPr="00B95C41" w:rsidRDefault="00EA375F" w:rsidP="00E21887">
      <w:pPr>
        <w:overflowPunct w:val="0"/>
        <w:autoSpaceDE w:val="0"/>
        <w:autoSpaceDN w:val="0"/>
        <w:adjustRightInd w:val="0"/>
        <w:spacing w:after="0" w:line="240" w:lineRule="auto"/>
        <w:ind w:right="18" w:firstLine="709"/>
        <w:jc w:val="right"/>
        <w:rPr>
          <w:b/>
          <w:bCs/>
          <w:lang w:eastAsia="en-US"/>
        </w:rPr>
      </w:pPr>
      <w:r w:rsidRPr="00B95C41">
        <w:rPr>
          <w:b/>
          <w:bCs/>
          <w:lang w:eastAsia="en-US"/>
        </w:rPr>
        <w:t>/</w:t>
      </w:r>
      <w:r w:rsidR="00C7341D" w:rsidRPr="00B95C41">
        <w:rPr>
          <w:b/>
          <w:bCs/>
          <w:lang w:eastAsia="en-US"/>
        </w:rPr>
        <w:t xml:space="preserve">SIA </w:t>
      </w:r>
      <w:r w:rsidR="00C7341D" w:rsidRPr="00B95C41">
        <w:rPr>
          <w:rFonts w:eastAsia="Times New Roman"/>
          <w:b/>
          <w:bCs/>
        </w:rPr>
        <w:t>"</w:t>
      </w:r>
      <w:r w:rsidRPr="00B95C41">
        <w:rPr>
          <w:rFonts w:eastAsia="Times New Roman"/>
          <w:b/>
          <w:bCs/>
        </w:rPr>
        <w:t>Nosaukums B</w:t>
      </w:r>
      <w:r w:rsidR="00C7341D" w:rsidRPr="00B95C41">
        <w:rPr>
          <w:rFonts w:eastAsia="Times New Roman"/>
          <w:b/>
          <w:bCs/>
        </w:rPr>
        <w:t>"</w:t>
      </w:r>
      <w:r w:rsidRPr="00B95C41">
        <w:rPr>
          <w:rFonts w:eastAsia="Times New Roman"/>
          <w:b/>
          <w:bCs/>
        </w:rPr>
        <w:t>/</w:t>
      </w:r>
      <w:r w:rsidR="00C7341D" w:rsidRPr="00B95C41">
        <w:rPr>
          <w:b/>
          <w:bCs/>
          <w:lang w:eastAsia="en-US"/>
        </w:rPr>
        <w:t xml:space="preserve"> </w:t>
      </w:r>
    </w:p>
    <w:p w14:paraId="2FCF57C5" w14:textId="77777777" w:rsidR="00C7341D" w:rsidRPr="00B95C41" w:rsidRDefault="00C7341D" w:rsidP="00E21887">
      <w:pPr>
        <w:overflowPunct w:val="0"/>
        <w:autoSpaceDE w:val="0"/>
        <w:autoSpaceDN w:val="0"/>
        <w:adjustRightInd w:val="0"/>
        <w:spacing w:after="0" w:line="240" w:lineRule="auto"/>
        <w:ind w:right="18" w:firstLine="709"/>
        <w:jc w:val="right"/>
        <w:rPr>
          <w:b/>
          <w:bCs/>
          <w:lang w:eastAsia="en-US"/>
        </w:rPr>
      </w:pPr>
      <w:r w:rsidRPr="00B95C41">
        <w:rPr>
          <w:b/>
          <w:bCs/>
          <w:lang w:eastAsia="en-US"/>
        </w:rPr>
        <w:t>tiesiskās aizsardzības procesa</w:t>
      </w:r>
    </w:p>
    <w:p w14:paraId="27477067" w14:textId="5F5890BB" w:rsidR="00534EBF" w:rsidRPr="00B95C41" w:rsidRDefault="00C7341D" w:rsidP="00E21887">
      <w:pPr>
        <w:spacing w:after="0" w:line="240" w:lineRule="auto"/>
        <w:ind w:firstLine="709"/>
        <w:jc w:val="right"/>
        <w:rPr>
          <w:b/>
          <w:iCs/>
        </w:rPr>
      </w:pPr>
      <w:r w:rsidRPr="00B95C41">
        <w:rPr>
          <w:b/>
          <w:bCs/>
          <w:lang w:eastAsia="en-US"/>
        </w:rPr>
        <w:t xml:space="preserve">uzraugošajai personai </w:t>
      </w:r>
      <w:r w:rsidR="00EA375F" w:rsidRPr="00B95C41">
        <w:rPr>
          <w:b/>
          <w:iCs/>
        </w:rPr>
        <w:t>/pers. B/</w:t>
      </w:r>
    </w:p>
    <w:p w14:paraId="7AAFED6A" w14:textId="5DEE717B" w:rsidR="00534EBF" w:rsidRPr="00B95C41" w:rsidRDefault="00534EBF" w:rsidP="00E21887">
      <w:pPr>
        <w:widowControl/>
        <w:spacing w:after="0" w:line="240" w:lineRule="auto"/>
        <w:ind w:firstLine="709"/>
        <w:jc w:val="right"/>
        <w:rPr>
          <w:rFonts w:eastAsia="Times New Roman"/>
        </w:rPr>
      </w:pPr>
      <w:r w:rsidRPr="00B95C41">
        <w:rPr>
          <w:rFonts w:eastAsia="Times New Roman"/>
        </w:rPr>
        <w:t>E-pasts: </w:t>
      </w:r>
      <w:r w:rsidR="00EA375F" w:rsidRPr="00B95C41">
        <w:rPr>
          <w:rFonts w:eastAsia="Times New Roman"/>
        </w:rPr>
        <w:t>elektroniskā pasta adrese</w:t>
      </w:r>
    </w:p>
    <w:p w14:paraId="550E51C5" w14:textId="77777777" w:rsidR="00365505" w:rsidRPr="00B95C41" w:rsidRDefault="00365505" w:rsidP="00365505">
      <w:pPr>
        <w:widowControl/>
        <w:spacing w:after="0" w:line="240" w:lineRule="auto"/>
        <w:rPr>
          <w:lang w:eastAsia="en-US"/>
        </w:rPr>
      </w:pPr>
    </w:p>
    <w:p w14:paraId="4659F815" w14:textId="77777777" w:rsidR="00365505" w:rsidRPr="00B95C41" w:rsidRDefault="00365505" w:rsidP="00365505">
      <w:pPr>
        <w:widowControl/>
        <w:spacing w:after="0" w:line="240" w:lineRule="auto"/>
        <w:rPr>
          <w:rFonts w:eastAsia="Times New Roman"/>
        </w:rPr>
      </w:pPr>
    </w:p>
    <w:p w14:paraId="71EEEE0B" w14:textId="682A1AAA" w:rsidR="00A07D31" w:rsidRPr="00B95C41" w:rsidRDefault="006F5FCD" w:rsidP="00E21887">
      <w:pPr>
        <w:widowControl/>
        <w:spacing w:after="0" w:line="240" w:lineRule="auto"/>
        <w:ind w:firstLine="709"/>
        <w:jc w:val="center"/>
        <w:rPr>
          <w:rFonts w:eastAsia="Times New Roman"/>
          <w:b/>
          <w:bCs/>
        </w:rPr>
      </w:pPr>
      <w:r w:rsidRPr="00B95C41">
        <w:rPr>
          <w:rFonts w:eastAsia="Times New Roman"/>
          <w:b/>
          <w:bCs/>
        </w:rPr>
        <w:t xml:space="preserve">Par </w:t>
      </w:r>
      <w:r w:rsidR="00EA375F" w:rsidRPr="00B95C41">
        <w:rPr>
          <w:rFonts w:eastAsia="Times New Roman"/>
          <w:b/>
          <w:bCs/>
        </w:rPr>
        <w:t>/</w:t>
      </w:r>
      <w:r w:rsidR="00A07D31" w:rsidRPr="00B95C41">
        <w:rPr>
          <w:rFonts w:eastAsia="Times New Roman"/>
          <w:b/>
          <w:bCs/>
        </w:rPr>
        <w:t>"</w:t>
      </w:r>
      <w:r w:rsidR="00EA375F" w:rsidRPr="00B95C41">
        <w:rPr>
          <w:rFonts w:eastAsia="Times New Roman"/>
          <w:b/>
          <w:bCs/>
        </w:rPr>
        <w:t>Nosaukums A</w:t>
      </w:r>
      <w:r w:rsidR="00A07D31" w:rsidRPr="00B95C41">
        <w:rPr>
          <w:rFonts w:eastAsia="Times New Roman"/>
          <w:b/>
          <w:bCs/>
        </w:rPr>
        <w:t>"</w:t>
      </w:r>
      <w:r w:rsidR="00EA375F" w:rsidRPr="00B95C41">
        <w:rPr>
          <w:rFonts w:eastAsia="Times New Roman"/>
          <w:b/>
          <w:bCs/>
        </w:rPr>
        <w:t>/</w:t>
      </w:r>
      <w:r w:rsidR="00A07D31" w:rsidRPr="00B95C41">
        <w:rPr>
          <w:rFonts w:eastAsia="Times New Roman"/>
          <w:b/>
          <w:bCs/>
        </w:rPr>
        <w:t xml:space="preserve"> OÜ </w:t>
      </w:r>
    </w:p>
    <w:p w14:paraId="6FDBE88F" w14:textId="6BC0F32F" w:rsidR="00E41343" w:rsidRPr="00B95C41" w:rsidRDefault="00E41343" w:rsidP="00E21887">
      <w:pPr>
        <w:widowControl/>
        <w:spacing w:after="0" w:line="240" w:lineRule="auto"/>
        <w:ind w:firstLine="709"/>
        <w:jc w:val="center"/>
        <w:rPr>
          <w:rFonts w:eastAsia="Times New Roman"/>
          <w:b/>
          <w:bCs/>
        </w:rPr>
      </w:pPr>
      <w:r w:rsidRPr="00B95C41">
        <w:rPr>
          <w:rFonts w:eastAsia="Times New Roman"/>
          <w:b/>
          <w:bCs/>
        </w:rPr>
        <w:t>pilnvarotā pārstāvja</w:t>
      </w:r>
      <w:r w:rsidR="00A07D31" w:rsidRPr="00B95C41">
        <w:rPr>
          <w:rFonts w:eastAsia="Times New Roman"/>
          <w:b/>
          <w:bCs/>
        </w:rPr>
        <w:t xml:space="preserve"> </w:t>
      </w:r>
      <w:r w:rsidR="00EA375F" w:rsidRPr="00B95C41">
        <w:rPr>
          <w:rFonts w:eastAsia="Times New Roman"/>
          <w:b/>
          <w:bCs/>
        </w:rPr>
        <w:t>/pers. A/</w:t>
      </w:r>
      <w:r w:rsidRPr="00B95C41">
        <w:rPr>
          <w:rFonts w:eastAsia="Times New Roman"/>
          <w:b/>
          <w:bCs/>
        </w:rPr>
        <w:t xml:space="preserve"> </w:t>
      </w:r>
      <w:r w:rsidR="006F5FCD" w:rsidRPr="00B95C41">
        <w:rPr>
          <w:rFonts w:eastAsia="Times New Roman"/>
          <w:b/>
          <w:bCs/>
        </w:rPr>
        <w:t xml:space="preserve">sūdzību </w:t>
      </w:r>
    </w:p>
    <w:p w14:paraId="67F3E535" w14:textId="19D9C3A9" w:rsidR="006F5FCD" w:rsidRPr="00B95C41" w:rsidRDefault="006F5FCD" w:rsidP="00E21887">
      <w:pPr>
        <w:overflowPunct w:val="0"/>
        <w:autoSpaceDE w:val="0"/>
        <w:autoSpaceDN w:val="0"/>
        <w:adjustRightInd w:val="0"/>
        <w:spacing w:after="0" w:line="240" w:lineRule="auto"/>
        <w:ind w:right="18" w:firstLine="709"/>
        <w:jc w:val="center"/>
        <w:rPr>
          <w:b/>
          <w:bCs/>
          <w:lang w:eastAsia="en-US"/>
        </w:rPr>
      </w:pPr>
      <w:r w:rsidRPr="00B95C41">
        <w:rPr>
          <w:rFonts w:eastAsia="Times New Roman"/>
          <w:b/>
          <w:bCs/>
        </w:rPr>
        <w:t xml:space="preserve">par </w:t>
      </w:r>
      <w:r w:rsidR="006A6178" w:rsidRPr="00B95C41">
        <w:rPr>
          <w:b/>
          <w:bCs/>
          <w:lang w:eastAsia="en-US"/>
        </w:rPr>
        <w:t xml:space="preserve">tiesiskās aizsardzības procesa uzraugošās personas </w:t>
      </w:r>
      <w:r w:rsidR="00EA375F" w:rsidRPr="00B95C41">
        <w:rPr>
          <w:rFonts w:eastAsia="Times New Roman"/>
          <w:b/>
          <w:bCs/>
        </w:rPr>
        <w:t>/pers. B/</w:t>
      </w:r>
      <w:r w:rsidRPr="00B95C41">
        <w:rPr>
          <w:rFonts w:eastAsia="Times New Roman"/>
          <w:b/>
          <w:bCs/>
        </w:rPr>
        <w:t xml:space="preserve"> rīcību </w:t>
      </w:r>
    </w:p>
    <w:p w14:paraId="2FAC1287" w14:textId="54D4F96C" w:rsidR="00B93ED1" w:rsidRPr="00B95C41" w:rsidRDefault="00EA375F" w:rsidP="00E21887">
      <w:pPr>
        <w:overflowPunct w:val="0"/>
        <w:autoSpaceDE w:val="0"/>
        <w:autoSpaceDN w:val="0"/>
        <w:adjustRightInd w:val="0"/>
        <w:spacing w:after="0" w:line="240" w:lineRule="auto"/>
        <w:ind w:right="18" w:firstLine="709"/>
        <w:jc w:val="center"/>
        <w:rPr>
          <w:b/>
          <w:bCs/>
          <w:lang w:eastAsia="en-US"/>
        </w:rPr>
      </w:pPr>
      <w:r w:rsidRPr="00B95C41">
        <w:rPr>
          <w:b/>
          <w:bCs/>
          <w:lang w:eastAsia="en-US"/>
        </w:rPr>
        <w:t>/</w:t>
      </w:r>
      <w:r w:rsidR="00B93ED1" w:rsidRPr="00B95C41">
        <w:rPr>
          <w:b/>
          <w:bCs/>
          <w:lang w:eastAsia="en-US"/>
        </w:rPr>
        <w:t xml:space="preserve">SIA </w:t>
      </w:r>
      <w:r w:rsidR="00B93ED1" w:rsidRPr="00B95C41">
        <w:rPr>
          <w:rFonts w:eastAsia="Times New Roman"/>
          <w:b/>
          <w:bCs/>
        </w:rPr>
        <w:t>"</w:t>
      </w:r>
      <w:r w:rsidRPr="00B95C41">
        <w:rPr>
          <w:rFonts w:eastAsia="Times New Roman"/>
          <w:b/>
          <w:bCs/>
        </w:rPr>
        <w:t>Nosaukums B</w:t>
      </w:r>
      <w:r w:rsidR="00B93ED1" w:rsidRPr="00B95C41">
        <w:rPr>
          <w:rFonts w:eastAsia="Times New Roman"/>
          <w:b/>
          <w:bCs/>
        </w:rPr>
        <w:t>"</w:t>
      </w:r>
      <w:r w:rsidRPr="00B95C41">
        <w:rPr>
          <w:rFonts w:eastAsia="Times New Roman"/>
          <w:b/>
          <w:bCs/>
        </w:rPr>
        <w:t>/</w:t>
      </w:r>
      <w:r w:rsidR="00B93ED1" w:rsidRPr="00B95C41">
        <w:rPr>
          <w:b/>
          <w:bCs/>
          <w:lang w:eastAsia="en-US"/>
        </w:rPr>
        <w:t xml:space="preserve"> tiesiskās aizsardzības procesā</w:t>
      </w:r>
    </w:p>
    <w:p w14:paraId="173AD23D" w14:textId="77777777" w:rsidR="006F5FCD" w:rsidRPr="00B95C41" w:rsidRDefault="006F5FCD" w:rsidP="00E21887">
      <w:pPr>
        <w:widowControl/>
        <w:spacing w:after="0" w:line="240" w:lineRule="auto"/>
        <w:ind w:firstLine="709"/>
        <w:jc w:val="center"/>
        <w:rPr>
          <w:rFonts w:eastAsia="Times New Roman"/>
          <w:b/>
          <w:bCs/>
        </w:rPr>
      </w:pPr>
    </w:p>
    <w:p w14:paraId="3734BEC1" w14:textId="1E8F096C" w:rsidR="00762EAC" w:rsidRPr="00B95C41" w:rsidRDefault="00303987" w:rsidP="00E21887">
      <w:pPr>
        <w:widowControl/>
        <w:spacing w:after="0" w:line="240" w:lineRule="auto"/>
        <w:ind w:firstLine="709"/>
        <w:jc w:val="both"/>
        <w:rPr>
          <w:rFonts w:eastAsia="Times New Roman"/>
        </w:rPr>
      </w:pPr>
      <w:r w:rsidRPr="00B95C41">
        <w:rPr>
          <w:rFonts w:eastAsia="Times New Roman"/>
        </w:rPr>
        <w:t>Maksātnespējas kontroles dienestā 2024. gada 1</w:t>
      </w:r>
      <w:r w:rsidR="00A65406" w:rsidRPr="00B95C41">
        <w:rPr>
          <w:rFonts w:eastAsia="Times New Roman"/>
        </w:rPr>
        <w:t>6</w:t>
      </w:r>
      <w:r w:rsidRPr="00B95C41">
        <w:rPr>
          <w:rFonts w:eastAsia="Times New Roman"/>
        </w:rPr>
        <w:t>. jū</w:t>
      </w:r>
      <w:r w:rsidR="00A65406" w:rsidRPr="00B95C41">
        <w:rPr>
          <w:rFonts w:eastAsia="Times New Roman"/>
        </w:rPr>
        <w:t>l</w:t>
      </w:r>
      <w:r w:rsidRPr="00B95C41">
        <w:rPr>
          <w:rFonts w:eastAsia="Times New Roman"/>
        </w:rPr>
        <w:t xml:space="preserve">ijā saņemta </w:t>
      </w:r>
      <w:r w:rsidR="00EA375F" w:rsidRPr="00B95C41">
        <w:rPr>
          <w:rFonts w:eastAsia="Times New Roman"/>
        </w:rPr>
        <w:t>/</w:t>
      </w:r>
      <w:r w:rsidR="00F56222" w:rsidRPr="00B95C41">
        <w:rPr>
          <w:rFonts w:eastAsia="Times New Roman"/>
        </w:rPr>
        <w:t>"</w:t>
      </w:r>
      <w:r w:rsidR="00EA375F" w:rsidRPr="00B95C41">
        <w:rPr>
          <w:rFonts w:eastAsia="Times New Roman"/>
        </w:rPr>
        <w:t>Nosaukums A</w:t>
      </w:r>
      <w:r w:rsidR="00F56222" w:rsidRPr="00B95C41">
        <w:rPr>
          <w:rFonts w:eastAsia="Times New Roman"/>
        </w:rPr>
        <w:t>"</w:t>
      </w:r>
      <w:r w:rsidR="00EA375F" w:rsidRPr="00B95C41">
        <w:rPr>
          <w:rFonts w:eastAsia="Times New Roman"/>
        </w:rPr>
        <w:t>/</w:t>
      </w:r>
      <w:r w:rsidR="00F56222" w:rsidRPr="00B95C41">
        <w:rPr>
          <w:rFonts w:eastAsia="Times New Roman"/>
        </w:rPr>
        <w:t xml:space="preserve"> OÜ, </w:t>
      </w:r>
      <w:r w:rsidR="00EA375F" w:rsidRPr="00B95C41">
        <w:rPr>
          <w:rFonts w:eastAsia="Times New Roman"/>
        </w:rPr>
        <w:t>/</w:t>
      </w:r>
      <w:r w:rsidR="00F56222" w:rsidRPr="00B95C41">
        <w:rPr>
          <w:rFonts w:eastAsia="Times New Roman"/>
        </w:rPr>
        <w:t xml:space="preserve">reģistrācijas </w:t>
      </w:r>
      <w:r w:rsidR="00EA375F" w:rsidRPr="00B95C41">
        <w:rPr>
          <w:rFonts w:eastAsia="Times New Roman"/>
        </w:rPr>
        <w:t>numurs/</w:t>
      </w:r>
      <w:r w:rsidR="00F56222" w:rsidRPr="00B95C41">
        <w:rPr>
          <w:rFonts w:eastAsia="Times New Roman"/>
        </w:rPr>
        <w:t>,</w:t>
      </w:r>
      <w:r w:rsidRPr="00B95C41">
        <w:rPr>
          <w:rFonts w:eastAsia="Times New Roman"/>
        </w:rPr>
        <w:t xml:space="preserve"> (turpmāk – </w:t>
      </w:r>
      <w:r w:rsidR="00595A24" w:rsidRPr="00B95C41">
        <w:rPr>
          <w:rFonts w:eastAsia="Times New Roman"/>
        </w:rPr>
        <w:t>Iesniedzējs</w:t>
      </w:r>
      <w:r w:rsidRPr="00B95C41">
        <w:rPr>
          <w:rFonts w:eastAsia="Times New Roman"/>
        </w:rPr>
        <w:t xml:space="preserve">) pilnvarotā pārstāvja </w:t>
      </w:r>
      <w:r w:rsidR="00EA375F" w:rsidRPr="00B95C41">
        <w:rPr>
          <w:rFonts w:eastAsia="Times New Roman"/>
        </w:rPr>
        <w:t>/pers. A/</w:t>
      </w:r>
      <w:r w:rsidR="00F56222" w:rsidRPr="00B95C41">
        <w:rPr>
          <w:rFonts w:eastAsia="Times New Roman"/>
        </w:rPr>
        <w:t xml:space="preserve"> </w:t>
      </w:r>
      <w:r w:rsidRPr="00B95C41">
        <w:rPr>
          <w:rFonts w:eastAsia="Times New Roman"/>
        </w:rPr>
        <w:t>2024. gada 1</w:t>
      </w:r>
      <w:r w:rsidR="00F56222" w:rsidRPr="00B95C41">
        <w:rPr>
          <w:rFonts w:eastAsia="Times New Roman"/>
        </w:rPr>
        <w:t>6</w:t>
      </w:r>
      <w:r w:rsidRPr="00B95C41">
        <w:rPr>
          <w:rFonts w:eastAsia="Times New Roman"/>
        </w:rPr>
        <w:t>. jū</w:t>
      </w:r>
      <w:r w:rsidR="00F56222" w:rsidRPr="00B95C41">
        <w:rPr>
          <w:rFonts w:eastAsia="Times New Roman"/>
        </w:rPr>
        <w:t>l</w:t>
      </w:r>
      <w:r w:rsidRPr="00B95C41">
        <w:rPr>
          <w:rFonts w:eastAsia="Times New Roman"/>
        </w:rPr>
        <w:t>ija sūdzība (turpmāk </w:t>
      </w:r>
      <w:r w:rsidRPr="00B95C41">
        <w:rPr>
          <w:lang w:eastAsia="en-GB"/>
        </w:rPr>
        <w:t>–</w:t>
      </w:r>
      <w:r w:rsidRPr="00B95C41">
        <w:rPr>
          <w:rFonts w:eastAsia="Times New Roman"/>
        </w:rPr>
        <w:t xml:space="preserve"> Sūdzība) par </w:t>
      </w:r>
      <w:r w:rsidR="006B5155" w:rsidRPr="00B95C41">
        <w:rPr>
          <w:rFonts w:eastAsia="Times New Roman"/>
        </w:rPr>
        <w:t>tiesiskās aizsardzības procesa (turpmāk – TAP) uzraugošās personas</w:t>
      </w:r>
      <w:r w:rsidR="009A6CD7" w:rsidRPr="00B95C41">
        <w:rPr>
          <w:rFonts w:eastAsia="Times New Roman"/>
        </w:rPr>
        <w:t xml:space="preserve"> </w:t>
      </w:r>
      <w:r w:rsidR="00EA375F" w:rsidRPr="00B95C41">
        <w:rPr>
          <w:rFonts w:eastAsia="Times New Roman"/>
        </w:rPr>
        <w:t>/pers. B/</w:t>
      </w:r>
      <w:r w:rsidRPr="00B95C41">
        <w:rPr>
          <w:rFonts w:eastAsia="Times New Roman"/>
        </w:rPr>
        <w:t xml:space="preserve">, </w:t>
      </w:r>
      <w:r w:rsidR="009A6CD7" w:rsidRPr="00B95C41">
        <w:rPr>
          <w:rFonts w:eastAsia="Times New Roman"/>
        </w:rPr>
        <w:t xml:space="preserve">Uzņēmumu reģistra piešķirtais identifikācijas </w:t>
      </w:r>
      <w:r w:rsidR="00EA375F" w:rsidRPr="00B95C41">
        <w:rPr>
          <w:rFonts w:eastAsia="Times New Roman"/>
        </w:rPr>
        <w:t>/</w:t>
      </w:r>
      <w:r w:rsidR="009A6CD7" w:rsidRPr="00B95C41">
        <w:rPr>
          <w:rFonts w:eastAsia="Times New Roman"/>
        </w:rPr>
        <w:t>numurs</w:t>
      </w:r>
      <w:r w:rsidR="00EA375F" w:rsidRPr="00B95C41">
        <w:rPr>
          <w:rFonts w:eastAsia="Times New Roman"/>
        </w:rPr>
        <w:t>/</w:t>
      </w:r>
      <w:r w:rsidRPr="00B95C41">
        <w:rPr>
          <w:rFonts w:eastAsia="Times New Roman"/>
        </w:rPr>
        <w:t xml:space="preserve">, </w:t>
      </w:r>
      <w:r w:rsidR="008913F6" w:rsidRPr="00B95C41">
        <w:rPr>
          <w:rFonts w:eastAsia="Times New Roman"/>
        </w:rPr>
        <w:t xml:space="preserve">(turpmāk – Uzraugošā persona) </w:t>
      </w:r>
      <w:r w:rsidRPr="00B95C41">
        <w:rPr>
          <w:rFonts w:eastAsia="Times New Roman"/>
        </w:rPr>
        <w:t xml:space="preserve">rīcību </w:t>
      </w:r>
      <w:r w:rsidR="00EA375F" w:rsidRPr="00B95C41">
        <w:rPr>
          <w:rFonts w:eastAsia="Times New Roman"/>
        </w:rPr>
        <w:t>/</w:t>
      </w:r>
      <w:r w:rsidR="008913F6" w:rsidRPr="00B95C41">
        <w:rPr>
          <w:rFonts w:eastAsia="Times New Roman"/>
        </w:rPr>
        <w:t>SIA "</w:t>
      </w:r>
      <w:r w:rsidR="00EA375F" w:rsidRPr="00B95C41">
        <w:rPr>
          <w:rFonts w:eastAsia="Times New Roman"/>
        </w:rPr>
        <w:t>Nosaukums B</w:t>
      </w:r>
      <w:r w:rsidR="008913F6" w:rsidRPr="00B95C41">
        <w:rPr>
          <w:rFonts w:eastAsia="Times New Roman"/>
        </w:rPr>
        <w:t>"</w:t>
      </w:r>
      <w:r w:rsidR="00EA375F" w:rsidRPr="00B95C41">
        <w:rPr>
          <w:rFonts w:eastAsia="Times New Roman"/>
        </w:rPr>
        <w:t>/</w:t>
      </w:r>
      <w:r w:rsidR="008913F6" w:rsidRPr="00B95C41">
        <w:rPr>
          <w:rFonts w:eastAsia="Times New Roman"/>
        </w:rPr>
        <w:t xml:space="preserve">, </w:t>
      </w:r>
      <w:r w:rsidR="00EA375F" w:rsidRPr="00B95C41">
        <w:rPr>
          <w:rFonts w:eastAsia="Times New Roman"/>
        </w:rPr>
        <w:t>/</w:t>
      </w:r>
      <w:r w:rsidR="008913F6" w:rsidRPr="00B95C41">
        <w:rPr>
          <w:rFonts w:eastAsia="Times New Roman"/>
        </w:rPr>
        <w:t xml:space="preserve">reģistrācijas </w:t>
      </w:r>
      <w:r w:rsidR="00EA375F" w:rsidRPr="00B95C41">
        <w:rPr>
          <w:rFonts w:eastAsia="Times New Roman"/>
        </w:rPr>
        <w:t>numurs/</w:t>
      </w:r>
      <w:r w:rsidRPr="00B95C41">
        <w:rPr>
          <w:rFonts w:eastAsia="Times New Roman"/>
        </w:rPr>
        <w:t xml:space="preserve">, (turpmāk – Parādnieks) </w:t>
      </w:r>
      <w:r w:rsidR="00762EAC" w:rsidRPr="00B95C41">
        <w:rPr>
          <w:rFonts w:eastAsia="Times New Roman"/>
        </w:rPr>
        <w:t>tiesiskās aizsardzības procesā.</w:t>
      </w:r>
    </w:p>
    <w:p w14:paraId="2F2EE337" w14:textId="0FF462FC" w:rsidR="00303987" w:rsidRPr="00B95C41" w:rsidRDefault="00303987" w:rsidP="00E21887">
      <w:pPr>
        <w:widowControl/>
        <w:spacing w:after="0" w:line="240" w:lineRule="auto"/>
        <w:ind w:firstLine="709"/>
        <w:jc w:val="both"/>
        <w:rPr>
          <w:rFonts w:eastAsia="Times New Roman"/>
        </w:rPr>
      </w:pPr>
      <w:r w:rsidRPr="00B95C41">
        <w:rPr>
          <w:rFonts w:eastAsia="Times New Roman"/>
        </w:rPr>
        <w:t xml:space="preserve">Izskatot Maksātnespējas kontroles dienesta rīcībā esošo informāciju par Parādnieka </w:t>
      </w:r>
      <w:r w:rsidR="00134CB8" w:rsidRPr="00B95C41">
        <w:rPr>
          <w:rFonts w:eastAsia="Times New Roman"/>
        </w:rPr>
        <w:t>TAP</w:t>
      </w:r>
      <w:r w:rsidRPr="00B95C41">
        <w:rPr>
          <w:rFonts w:eastAsia="Times New Roman"/>
        </w:rPr>
        <w:t xml:space="preserve"> gaitu, </w:t>
      </w:r>
      <w:r w:rsidRPr="00B95C41">
        <w:rPr>
          <w:rFonts w:eastAsia="Times New Roman"/>
          <w:b/>
        </w:rPr>
        <w:t xml:space="preserve">konstatēts </w:t>
      </w:r>
      <w:r w:rsidRPr="00B95C41">
        <w:rPr>
          <w:rFonts w:eastAsia="Times New Roman"/>
        </w:rPr>
        <w:t>turpmāk minētais.</w:t>
      </w:r>
    </w:p>
    <w:p w14:paraId="34CF8980" w14:textId="21B37FD8" w:rsidR="00303987" w:rsidRPr="00B95C41" w:rsidRDefault="00303987" w:rsidP="00E21887">
      <w:pPr>
        <w:autoSpaceDE w:val="0"/>
        <w:autoSpaceDN w:val="0"/>
        <w:adjustRightInd w:val="0"/>
        <w:spacing w:after="0" w:line="240" w:lineRule="auto"/>
        <w:ind w:firstLine="709"/>
        <w:jc w:val="both"/>
        <w:rPr>
          <w:rFonts w:eastAsia="Times New Roman"/>
        </w:rPr>
      </w:pPr>
      <w:r w:rsidRPr="00B95C41">
        <w:rPr>
          <w:rFonts w:eastAsia="Times New Roman"/>
        </w:rPr>
        <w:t xml:space="preserve">[1] Ar </w:t>
      </w:r>
      <w:r w:rsidR="00F15EE5" w:rsidRPr="00B95C41">
        <w:rPr>
          <w:rFonts w:eastAsia="Times New Roman"/>
        </w:rPr>
        <w:t>/</w:t>
      </w:r>
      <w:r w:rsidRPr="00B95C41">
        <w:rPr>
          <w:rFonts w:eastAsia="Times New Roman"/>
        </w:rPr>
        <w:t>tiesas</w:t>
      </w:r>
      <w:r w:rsidR="00F15EE5" w:rsidRPr="00B95C41">
        <w:rPr>
          <w:rFonts w:eastAsia="Times New Roman"/>
        </w:rPr>
        <w:t xml:space="preserve"> nosaukums/</w:t>
      </w:r>
      <w:r w:rsidRPr="00B95C41">
        <w:rPr>
          <w:rFonts w:eastAsia="Times New Roman"/>
        </w:rPr>
        <w:t xml:space="preserve"> </w:t>
      </w:r>
      <w:r w:rsidR="00F15EE5" w:rsidRPr="00B95C41">
        <w:rPr>
          <w:rFonts w:eastAsia="Times New Roman"/>
        </w:rPr>
        <w:t>/datums/</w:t>
      </w:r>
      <w:r w:rsidRPr="00B95C41">
        <w:rPr>
          <w:rFonts w:eastAsia="Times New Roman"/>
        </w:rPr>
        <w:t xml:space="preserve"> </w:t>
      </w:r>
      <w:r w:rsidR="00381CB7" w:rsidRPr="00B95C41">
        <w:rPr>
          <w:rFonts w:eastAsia="Times New Roman"/>
        </w:rPr>
        <w:t>lēmumu</w:t>
      </w:r>
      <w:r w:rsidRPr="00B95C41">
        <w:rPr>
          <w:rFonts w:eastAsia="Times New Roman"/>
        </w:rPr>
        <w:t xml:space="preserve"> lietā </w:t>
      </w:r>
      <w:r w:rsidR="00F15EE5" w:rsidRPr="00B95C41">
        <w:rPr>
          <w:rFonts w:eastAsia="Times New Roman"/>
        </w:rPr>
        <w:t>/lietas numurs/</w:t>
      </w:r>
      <w:r w:rsidR="00230D2F" w:rsidRPr="00B95C41">
        <w:rPr>
          <w:rFonts w:eastAsia="Times New Roman"/>
        </w:rPr>
        <w:t xml:space="preserve"> pieņemts Parādnieka</w:t>
      </w:r>
      <w:r w:rsidR="00517F04" w:rsidRPr="00B95C41">
        <w:rPr>
          <w:rFonts w:eastAsia="Times New Roman"/>
        </w:rPr>
        <w:t xml:space="preserve"> TAP</w:t>
      </w:r>
      <w:r w:rsidR="00230D2F" w:rsidRPr="00B95C41">
        <w:rPr>
          <w:rFonts w:eastAsia="Times New Roman"/>
        </w:rPr>
        <w:t xml:space="preserve"> pieteikums</w:t>
      </w:r>
      <w:r w:rsidR="00517F04" w:rsidRPr="00B95C41">
        <w:rPr>
          <w:rFonts w:eastAsia="Times New Roman"/>
        </w:rPr>
        <w:t xml:space="preserve"> un ierosināta civillieta.</w:t>
      </w:r>
      <w:r w:rsidR="002F445D" w:rsidRPr="00B95C41">
        <w:rPr>
          <w:rFonts w:eastAsia="Times New Roman"/>
        </w:rPr>
        <w:t xml:space="preserve"> Tāpat ar </w:t>
      </w:r>
      <w:r w:rsidR="00B66A0D" w:rsidRPr="00B95C41">
        <w:rPr>
          <w:rFonts w:eastAsia="Times New Roman"/>
        </w:rPr>
        <w:t xml:space="preserve">minēto lēmumu nolemts </w:t>
      </w:r>
      <w:r w:rsidR="00B671CE" w:rsidRPr="00B95C41">
        <w:rPr>
          <w:rFonts w:eastAsia="Times New Roman"/>
        </w:rPr>
        <w:t>par Parādnieka TAP uzraugošo personu</w:t>
      </w:r>
      <w:r w:rsidR="00C1689D" w:rsidRPr="00B95C41">
        <w:rPr>
          <w:rFonts w:eastAsia="Times New Roman"/>
        </w:rPr>
        <w:t xml:space="preserve"> iecelt Uzraugošo personu.</w:t>
      </w:r>
      <w:r w:rsidR="00B671CE" w:rsidRPr="00B95C41">
        <w:rPr>
          <w:rFonts w:eastAsia="Times New Roman"/>
        </w:rPr>
        <w:t xml:space="preserve"> </w:t>
      </w:r>
    </w:p>
    <w:p w14:paraId="1C635B86" w14:textId="77777777" w:rsidR="00303987" w:rsidRPr="00B95C41" w:rsidRDefault="00303987" w:rsidP="00E21887">
      <w:pPr>
        <w:autoSpaceDE w:val="0"/>
        <w:autoSpaceDN w:val="0"/>
        <w:adjustRightInd w:val="0"/>
        <w:spacing w:after="0" w:line="240" w:lineRule="auto"/>
        <w:ind w:firstLine="709"/>
        <w:jc w:val="both"/>
        <w:rPr>
          <w:rFonts w:eastAsia="Times New Roman"/>
        </w:rPr>
      </w:pPr>
      <w:r w:rsidRPr="00B95C41">
        <w:rPr>
          <w:rFonts w:eastAsia="Times New Roman"/>
        </w:rPr>
        <w:t>[2] Sūdzībā norādīts turpmāk minētais.</w:t>
      </w:r>
    </w:p>
    <w:p w14:paraId="0600FE98" w14:textId="75897FC3" w:rsidR="009905C0" w:rsidRPr="00B95C41" w:rsidRDefault="00303987" w:rsidP="00873BA6">
      <w:pPr>
        <w:spacing w:after="0" w:line="240" w:lineRule="auto"/>
        <w:ind w:firstLine="709"/>
        <w:jc w:val="both"/>
        <w:rPr>
          <w:bCs/>
        </w:rPr>
      </w:pPr>
      <w:r w:rsidRPr="00B95C41">
        <w:rPr>
          <w:iCs/>
          <w:lang w:eastAsia="en-US"/>
        </w:rPr>
        <w:t>[2.1] </w:t>
      </w:r>
      <w:r w:rsidR="009905C0" w:rsidRPr="00B95C41">
        <w:rPr>
          <w:bCs/>
        </w:rPr>
        <w:t>2024.</w:t>
      </w:r>
      <w:r w:rsidR="00E21887" w:rsidRPr="00B95C41">
        <w:rPr>
          <w:bCs/>
        </w:rPr>
        <w:t> </w:t>
      </w:r>
      <w:r w:rsidR="009905C0" w:rsidRPr="00B95C41">
        <w:rPr>
          <w:bCs/>
        </w:rPr>
        <w:t>gada</w:t>
      </w:r>
      <w:r w:rsidR="00E21887" w:rsidRPr="00B95C41">
        <w:rPr>
          <w:bCs/>
        </w:rPr>
        <w:t xml:space="preserve"> </w:t>
      </w:r>
      <w:r w:rsidR="009905C0" w:rsidRPr="00B95C41">
        <w:rPr>
          <w:bCs/>
        </w:rPr>
        <w:t>12.</w:t>
      </w:r>
      <w:r w:rsidR="00E21887" w:rsidRPr="00B95C41">
        <w:rPr>
          <w:bCs/>
        </w:rPr>
        <w:t> </w:t>
      </w:r>
      <w:r w:rsidR="009905C0" w:rsidRPr="00B95C41">
        <w:rPr>
          <w:bCs/>
        </w:rPr>
        <w:t>jūnijā Parādnieka valdes</w:t>
      </w:r>
      <w:r w:rsidR="00E21887" w:rsidRPr="00B95C41">
        <w:rPr>
          <w:bCs/>
        </w:rPr>
        <w:t xml:space="preserve"> </w:t>
      </w:r>
      <w:r w:rsidR="00735EC1" w:rsidRPr="00B95C41">
        <w:rPr>
          <w:bCs/>
        </w:rPr>
        <w:t>loceklis</w:t>
      </w:r>
      <w:r w:rsidR="009905C0" w:rsidRPr="00B95C41">
        <w:rPr>
          <w:bCs/>
        </w:rPr>
        <w:t xml:space="preserve"> </w:t>
      </w:r>
      <w:r w:rsidR="0097269D" w:rsidRPr="00B95C41">
        <w:rPr>
          <w:bCs/>
        </w:rPr>
        <w:t>/pers. C/</w:t>
      </w:r>
      <w:r w:rsidR="009905C0" w:rsidRPr="00B95C41">
        <w:rPr>
          <w:bCs/>
        </w:rPr>
        <w:t xml:space="preserve"> </w:t>
      </w:r>
      <w:r w:rsidR="00735EC1" w:rsidRPr="00B95C41">
        <w:rPr>
          <w:bCs/>
        </w:rPr>
        <w:t>no</w:t>
      </w:r>
      <w:r w:rsidR="009905C0" w:rsidRPr="00B95C41">
        <w:rPr>
          <w:bCs/>
        </w:rPr>
        <w:t>sūtīja Parādnieka kreditoriem kreditoru sarakstu uz 2024.</w:t>
      </w:r>
      <w:r w:rsidR="00735EC1" w:rsidRPr="00B95C41">
        <w:rPr>
          <w:bCs/>
        </w:rPr>
        <w:t> </w:t>
      </w:r>
      <w:r w:rsidR="009905C0" w:rsidRPr="00B95C41">
        <w:rPr>
          <w:bCs/>
        </w:rPr>
        <w:t>gada 18.</w:t>
      </w:r>
      <w:r w:rsidR="00735EC1" w:rsidRPr="00B95C41">
        <w:rPr>
          <w:bCs/>
        </w:rPr>
        <w:t> </w:t>
      </w:r>
      <w:r w:rsidR="009905C0" w:rsidRPr="00B95C41">
        <w:rPr>
          <w:bCs/>
        </w:rPr>
        <w:t xml:space="preserve">aprīli. </w:t>
      </w:r>
      <w:r w:rsidR="00735EC1" w:rsidRPr="00B95C41">
        <w:rPr>
          <w:bCs/>
        </w:rPr>
        <w:t xml:space="preserve">Atsaucoties uz Maksātnespējas likuma </w:t>
      </w:r>
      <w:r w:rsidR="009905C0" w:rsidRPr="00B95C41">
        <w:rPr>
          <w:bCs/>
        </w:rPr>
        <w:t>40.</w:t>
      </w:r>
      <w:r w:rsidR="00255E27" w:rsidRPr="00B95C41">
        <w:rPr>
          <w:bCs/>
        </w:rPr>
        <w:t> </w:t>
      </w:r>
      <w:r w:rsidR="009905C0" w:rsidRPr="00B95C41">
        <w:rPr>
          <w:bCs/>
        </w:rPr>
        <w:t xml:space="preserve">panta pirmo daļu, </w:t>
      </w:r>
      <w:r w:rsidR="00255E27" w:rsidRPr="00B95C41">
        <w:rPr>
          <w:bCs/>
        </w:rPr>
        <w:t xml:space="preserve">Iesniedzējs norāda, ka </w:t>
      </w:r>
      <w:r w:rsidR="009905C0" w:rsidRPr="00B95C41">
        <w:rPr>
          <w:bCs/>
        </w:rPr>
        <w:t xml:space="preserve">Parādnieks kreditoru sarakstu nosūtīja tikai 57 dienas pēc </w:t>
      </w:r>
      <w:r w:rsidR="00873BA6" w:rsidRPr="00B95C41">
        <w:rPr>
          <w:bCs/>
        </w:rPr>
        <w:t>TAP</w:t>
      </w:r>
      <w:r w:rsidR="009905C0" w:rsidRPr="00B95C41">
        <w:rPr>
          <w:bCs/>
        </w:rPr>
        <w:t xml:space="preserve"> ierosināšanas, tādējādi būtiski kaitējot visu </w:t>
      </w:r>
      <w:r w:rsidR="00BE1BFE" w:rsidRPr="00B95C41">
        <w:rPr>
          <w:bCs/>
        </w:rPr>
        <w:t>k</w:t>
      </w:r>
      <w:r w:rsidR="009905C0" w:rsidRPr="00B95C41">
        <w:rPr>
          <w:bCs/>
        </w:rPr>
        <w:t xml:space="preserve">reditoru kopuma interesēm un procedūras mērķa sasniegšanai – maksātspējas atjaunošanai </w:t>
      </w:r>
      <w:r w:rsidR="00873BA6" w:rsidRPr="00B95C41">
        <w:rPr>
          <w:bCs/>
        </w:rPr>
        <w:t>TAP</w:t>
      </w:r>
      <w:r w:rsidR="009905C0" w:rsidRPr="00B95C41">
        <w:rPr>
          <w:bCs/>
        </w:rPr>
        <w:t xml:space="preserve"> ietvaros. </w:t>
      </w:r>
    </w:p>
    <w:p w14:paraId="6ED7E802" w14:textId="5AC5FD26" w:rsidR="003C1BA0" w:rsidRPr="00B95C41" w:rsidRDefault="00CF21E8" w:rsidP="003C1BA0">
      <w:pPr>
        <w:spacing w:after="0" w:line="240" w:lineRule="auto"/>
        <w:ind w:firstLine="709"/>
        <w:jc w:val="both"/>
        <w:rPr>
          <w:bCs/>
        </w:rPr>
      </w:pPr>
      <w:r w:rsidRPr="00B95C41">
        <w:rPr>
          <w:bCs/>
        </w:rPr>
        <w:t xml:space="preserve">[2.2] 2024. gada 13. jūnijā </w:t>
      </w:r>
      <w:r w:rsidR="00A750B8" w:rsidRPr="00B95C41">
        <w:rPr>
          <w:bCs/>
        </w:rPr>
        <w:t>Iesniedzējs</w:t>
      </w:r>
      <w:r w:rsidRPr="00B95C41">
        <w:rPr>
          <w:bCs/>
        </w:rPr>
        <w:t xml:space="preserve"> nosūtīja Parādniekam</w:t>
      </w:r>
      <w:r w:rsidR="00E9290D" w:rsidRPr="00B95C41">
        <w:rPr>
          <w:bCs/>
        </w:rPr>
        <w:t xml:space="preserve"> un zināšanai</w:t>
      </w:r>
      <w:r w:rsidRPr="00B95C41">
        <w:rPr>
          <w:bCs/>
        </w:rPr>
        <w:t xml:space="preserve"> Uzraugošajai personai, Valsts ieņēmumu</w:t>
      </w:r>
      <w:r w:rsidR="000E52D0" w:rsidRPr="00B95C41">
        <w:rPr>
          <w:bCs/>
        </w:rPr>
        <w:t xml:space="preserve"> dienesta</w:t>
      </w:r>
      <w:r w:rsidR="0040735B" w:rsidRPr="00B95C41">
        <w:rPr>
          <w:bCs/>
        </w:rPr>
        <w:t xml:space="preserve"> (turpmāk – VID)</w:t>
      </w:r>
      <w:r w:rsidRPr="00B95C41">
        <w:rPr>
          <w:bCs/>
        </w:rPr>
        <w:t xml:space="preserve"> </w:t>
      </w:r>
      <w:r w:rsidR="000E52D0" w:rsidRPr="00B95C41">
        <w:rPr>
          <w:bCs/>
        </w:rPr>
        <w:t>J</w:t>
      </w:r>
      <w:r w:rsidRPr="00B95C41">
        <w:rPr>
          <w:bCs/>
        </w:rPr>
        <w:t xml:space="preserve">uridiskajai nodaļai un </w:t>
      </w:r>
      <w:r w:rsidR="0097269D" w:rsidRPr="00B95C41">
        <w:rPr>
          <w:bCs/>
        </w:rPr>
        <w:t>/tiesas nosaukums/</w:t>
      </w:r>
      <w:r w:rsidRPr="00B95C41">
        <w:rPr>
          <w:bCs/>
        </w:rPr>
        <w:t xml:space="preserve"> tiesnesei </w:t>
      </w:r>
      <w:r w:rsidR="0097269D" w:rsidRPr="00B95C41">
        <w:rPr>
          <w:bCs/>
        </w:rPr>
        <w:t>/pers. D/</w:t>
      </w:r>
      <w:r w:rsidRPr="00B95C41">
        <w:rPr>
          <w:bCs/>
        </w:rPr>
        <w:t xml:space="preserve"> </w:t>
      </w:r>
      <w:r w:rsidR="008D655F" w:rsidRPr="00B95C41">
        <w:rPr>
          <w:bCs/>
        </w:rPr>
        <w:t>i</w:t>
      </w:r>
      <w:r w:rsidRPr="00B95C41">
        <w:rPr>
          <w:bCs/>
        </w:rPr>
        <w:t>ebildumus par 2024.</w:t>
      </w:r>
      <w:r w:rsidR="008D655F" w:rsidRPr="00B95C41">
        <w:rPr>
          <w:bCs/>
        </w:rPr>
        <w:t> </w:t>
      </w:r>
      <w:r w:rsidRPr="00B95C41">
        <w:rPr>
          <w:bCs/>
        </w:rPr>
        <w:t>gada 12.</w:t>
      </w:r>
      <w:r w:rsidR="001058C7" w:rsidRPr="00B95C41">
        <w:rPr>
          <w:bCs/>
        </w:rPr>
        <w:t> </w:t>
      </w:r>
      <w:r w:rsidRPr="00B95C41">
        <w:rPr>
          <w:bCs/>
        </w:rPr>
        <w:t xml:space="preserve">jūnija </w:t>
      </w:r>
      <w:r w:rsidR="005E7806" w:rsidRPr="00B95C41">
        <w:rPr>
          <w:bCs/>
        </w:rPr>
        <w:t xml:space="preserve">saņemto </w:t>
      </w:r>
      <w:r w:rsidRPr="00B95C41">
        <w:rPr>
          <w:bCs/>
        </w:rPr>
        <w:t>kreditoru sarakstu</w:t>
      </w:r>
      <w:r w:rsidR="003C1BA0" w:rsidRPr="00B95C41">
        <w:rPr>
          <w:bCs/>
        </w:rPr>
        <w:t xml:space="preserve"> (turpmāk – </w:t>
      </w:r>
      <w:r w:rsidR="003C1BA0" w:rsidRPr="00B95C41">
        <w:rPr>
          <w:bCs/>
        </w:rPr>
        <w:lastRenderedPageBreak/>
        <w:t xml:space="preserve">Iebildumi). </w:t>
      </w:r>
    </w:p>
    <w:p w14:paraId="3A1DB87F" w14:textId="5C690E21" w:rsidR="0040735B" w:rsidRPr="00B95C41" w:rsidRDefault="003C1BA0" w:rsidP="003C1BA0">
      <w:pPr>
        <w:spacing w:after="0" w:line="240" w:lineRule="auto"/>
        <w:ind w:firstLine="709"/>
        <w:jc w:val="both"/>
        <w:rPr>
          <w:bCs/>
        </w:rPr>
      </w:pPr>
      <w:r w:rsidRPr="00B95C41">
        <w:rPr>
          <w:bCs/>
        </w:rPr>
        <w:t xml:space="preserve">Iebildumos </w:t>
      </w:r>
      <w:r w:rsidR="00A750B8" w:rsidRPr="00B95C41">
        <w:rPr>
          <w:bCs/>
        </w:rPr>
        <w:t>Iesniedzējs</w:t>
      </w:r>
      <w:r w:rsidR="001D407D" w:rsidRPr="00B95C41">
        <w:rPr>
          <w:bCs/>
        </w:rPr>
        <w:t xml:space="preserve"> vērsa uzmanību</w:t>
      </w:r>
      <w:r w:rsidRPr="00B95C41">
        <w:rPr>
          <w:bCs/>
        </w:rPr>
        <w:t xml:space="preserve">, ka </w:t>
      </w:r>
      <w:r w:rsidR="00CF21E8" w:rsidRPr="00B95C41">
        <w:rPr>
          <w:bCs/>
        </w:rPr>
        <w:t>kreditoru sarakstā ir iekļauta nepatiesa un maldinoša informācija par faktiskajām Parādnieka saistībām pret Kreditoru</w:t>
      </w:r>
      <w:r w:rsidR="00CE4F84" w:rsidRPr="00B95C41">
        <w:rPr>
          <w:bCs/>
        </w:rPr>
        <w:t>,</w:t>
      </w:r>
      <w:r w:rsidR="00CF21E8" w:rsidRPr="00B95C41">
        <w:rPr>
          <w:bCs/>
        </w:rPr>
        <w:t xml:space="preserve"> norādot, ka Parādniekam ir nenokārtotas saistības pret Kreditoru 2</w:t>
      </w:r>
      <w:r w:rsidR="00542F2E" w:rsidRPr="00B95C41">
        <w:rPr>
          <w:bCs/>
        </w:rPr>
        <w:t> </w:t>
      </w:r>
      <w:r w:rsidR="00CF21E8" w:rsidRPr="00B95C41">
        <w:t>585</w:t>
      </w:r>
      <w:r w:rsidR="00542F2E" w:rsidRPr="00B95C41">
        <w:t> </w:t>
      </w:r>
      <w:r w:rsidR="00CF21E8" w:rsidRPr="00B95C41">
        <w:t>867</w:t>
      </w:r>
      <w:r w:rsidR="00CF21E8" w:rsidRPr="00B95C41">
        <w:rPr>
          <w:bCs/>
        </w:rPr>
        <w:t xml:space="preserve">,25 </w:t>
      </w:r>
      <w:proofErr w:type="spellStart"/>
      <w:r w:rsidR="00542F2E" w:rsidRPr="00B95C41">
        <w:rPr>
          <w:bCs/>
          <w:i/>
          <w:iCs/>
        </w:rPr>
        <w:t>euro</w:t>
      </w:r>
      <w:proofErr w:type="spellEnd"/>
      <w:r w:rsidR="00CF21E8" w:rsidRPr="00B95C41">
        <w:rPr>
          <w:bCs/>
        </w:rPr>
        <w:t xml:space="preserve"> apmērā nenodrošinātajā kreditoru grupā un nodrošināto kreditoru grupā ir norādītas saistības 0 </w:t>
      </w:r>
      <w:proofErr w:type="spellStart"/>
      <w:r w:rsidR="00542F2E" w:rsidRPr="00B95C41">
        <w:rPr>
          <w:bCs/>
          <w:i/>
          <w:iCs/>
        </w:rPr>
        <w:t>euro</w:t>
      </w:r>
      <w:proofErr w:type="spellEnd"/>
      <w:r w:rsidR="00CF21E8" w:rsidRPr="00B95C41">
        <w:rPr>
          <w:bCs/>
        </w:rPr>
        <w:t xml:space="preserve"> apmērā. </w:t>
      </w:r>
    </w:p>
    <w:p w14:paraId="267155CA" w14:textId="702E2F22" w:rsidR="00712EB7" w:rsidRPr="00B95C41" w:rsidRDefault="0040735B" w:rsidP="003C1BA0">
      <w:pPr>
        <w:spacing w:after="0" w:line="240" w:lineRule="auto"/>
        <w:ind w:firstLine="709"/>
        <w:jc w:val="both"/>
        <w:rPr>
          <w:bCs/>
        </w:rPr>
      </w:pPr>
      <w:r w:rsidRPr="00B95C41">
        <w:rPr>
          <w:bCs/>
        </w:rPr>
        <w:t>Tāpat</w:t>
      </w:r>
      <w:r w:rsidR="005E6736" w:rsidRPr="00B95C41">
        <w:rPr>
          <w:bCs/>
        </w:rPr>
        <w:t xml:space="preserve"> </w:t>
      </w:r>
      <w:r w:rsidR="00A750B8" w:rsidRPr="00B95C41">
        <w:rPr>
          <w:bCs/>
        </w:rPr>
        <w:t>Iesniedzējs</w:t>
      </w:r>
      <w:r w:rsidR="005E6736" w:rsidRPr="00B95C41">
        <w:rPr>
          <w:bCs/>
        </w:rPr>
        <w:t xml:space="preserve"> Iebildumos norādīja, ka </w:t>
      </w:r>
      <w:r w:rsidR="00A750B8" w:rsidRPr="00B95C41">
        <w:rPr>
          <w:bCs/>
        </w:rPr>
        <w:t>Iesniedzējs</w:t>
      </w:r>
      <w:r w:rsidR="00CF21E8" w:rsidRPr="00B95C41">
        <w:rPr>
          <w:bCs/>
        </w:rPr>
        <w:t xml:space="preserve"> uz </w:t>
      </w:r>
      <w:r w:rsidRPr="00B95C41">
        <w:rPr>
          <w:bCs/>
        </w:rPr>
        <w:t>Parādnieka TAP</w:t>
      </w:r>
      <w:r w:rsidR="00CF21E8" w:rsidRPr="00B95C41">
        <w:rPr>
          <w:bCs/>
        </w:rPr>
        <w:t xml:space="preserve"> ierosināšanas dienu Maksātnespējas likuma izpratnē ir uzskatāms par </w:t>
      </w:r>
      <w:r w:rsidRPr="00B95C41">
        <w:rPr>
          <w:bCs/>
        </w:rPr>
        <w:t>n</w:t>
      </w:r>
      <w:r w:rsidR="00CF21E8" w:rsidRPr="00B95C41">
        <w:rPr>
          <w:bCs/>
        </w:rPr>
        <w:t>odrošināto kreditoru 5</w:t>
      </w:r>
      <w:r w:rsidRPr="00B95C41">
        <w:rPr>
          <w:bCs/>
        </w:rPr>
        <w:t> </w:t>
      </w:r>
      <w:r w:rsidR="00CF21E8" w:rsidRPr="00B95C41">
        <w:rPr>
          <w:bCs/>
        </w:rPr>
        <w:t>638</w:t>
      </w:r>
      <w:r w:rsidRPr="00B95C41">
        <w:rPr>
          <w:bCs/>
        </w:rPr>
        <w:t xml:space="preserve"> </w:t>
      </w:r>
      <w:r w:rsidR="00CF21E8" w:rsidRPr="00B95C41">
        <w:rPr>
          <w:bCs/>
        </w:rPr>
        <w:t xml:space="preserve">419,45 </w:t>
      </w:r>
      <w:proofErr w:type="spellStart"/>
      <w:r w:rsidRPr="00B95C41">
        <w:rPr>
          <w:bCs/>
          <w:i/>
          <w:iCs/>
        </w:rPr>
        <w:t>euro</w:t>
      </w:r>
      <w:proofErr w:type="spellEnd"/>
      <w:r w:rsidRPr="00B95C41">
        <w:rPr>
          <w:bCs/>
        </w:rPr>
        <w:t xml:space="preserve"> </w:t>
      </w:r>
      <w:r w:rsidR="00CF21E8" w:rsidRPr="00B95C41">
        <w:rPr>
          <w:bCs/>
        </w:rPr>
        <w:t>apmērā</w:t>
      </w:r>
      <w:r w:rsidR="00712EB7" w:rsidRPr="00B95C41">
        <w:rPr>
          <w:bCs/>
        </w:rPr>
        <w:t xml:space="preserve"> (</w:t>
      </w:r>
      <w:r w:rsidR="00CF21E8" w:rsidRPr="00B95C41">
        <w:rPr>
          <w:bCs/>
        </w:rPr>
        <w:t>pamatparād</w:t>
      </w:r>
      <w:r w:rsidR="00712EB7" w:rsidRPr="00B95C41">
        <w:rPr>
          <w:bCs/>
        </w:rPr>
        <w:t>s</w:t>
      </w:r>
      <w:r w:rsidR="00CF21E8" w:rsidRPr="00B95C41">
        <w:rPr>
          <w:bCs/>
        </w:rPr>
        <w:t xml:space="preserve"> 3</w:t>
      </w:r>
      <w:r w:rsidR="00712EB7" w:rsidRPr="00B95C41">
        <w:rPr>
          <w:bCs/>
        </w:rPr>
        <w:t> </w:t>
      </w:r>
      <w:r w:rsidR="00CF21E8" w:rsidRPr="00B95C41">
        <w:rPr>
          <w:bCs/>
        </w:rPr>
        <w:t>860</w:t>
      </w:r>
      <w:r w:rsidR="00712EB7" w:rsidRPr="00B95C41">
        <w:rPr>
          <w:bCs/>
        </w:rPr>
        <w:t xml:space="preserve"> </w:t>
      </w:r>
      <w:r w:rsidR="00CF21E8" w:rsidRPr="00B95C41">
        <w:rPr>
          <w:bCs/>
        </w:rPr>
        <w:t xml:space="preserve">543,43 </w:t>
      </w:r>
      <w:proofErr w:type="spellStart"/>
      <w:r w:rsidR="00712EB7" w:rsidRPr="00B95C41">
        <w:rPr>
          <w:bCs/>
          <w:i/>
          <w:iCs/>
        </w:rPr>
        <w:t>euro</w:t>
      </w:r>
      <w:proofErr w:type="spellEnd"/>
      <w:r w:rsidR="00CF21E8" w:rsidRPr="00B95C41">
        <w:rPr>
          <w:bCs/>
        </w:rPr>
        <w:t xml:space="preserve"> apmērā,  blakus</w:t>
      </w:r>
      <w:r w:rsidR="00712EB7" w:rsidRPr="00B95C41">
        <w:rPr>
          <w:bCs/>
        </w:rPr>
        <w:t xml:space="preserve"> </w:t>
      </w:r>
      <w:r w:rsidR="00CF21E8" w:rsidRPr="00B95C41">
        <w:rPr>
          <w:bCs/>
        </w:rPr>
        <w:t>prasījum</w:t>
      </w:r>
      <w:r w:rsidR="00712EB7" w:rsidRPr="00B95C41">
        <w:rPr>
          <w:bCs/>
        </w:rPr>
        <w:t>i</w:t>
      </w:r>
      <w:r w:rsidR="00CF21E8" w:rsidRPr="00B95C41">
        <w:rPr>
          <w:bCs/>
        </w:rPr>
        <w:t xml:space="preserve"> 1</w:t>
      </w:r>
      <w:r w:rsidR="00712EB7" w:rsidRPr="00B95C41">
        <w:rPr>
          <w:bCs/>
        </w:rPr>
        <w:t> </w:t>
      </w:r>
      <w:r w:rsidR="00CF21E8" w:rsidRPr="00B95C41">
        <w:rPr>
          <w:bCs/>
        </w:rPr>
        <w:t>777</w:t>
      </w:r>
      <w:r w:rsidR="00712EB7" w:rsidRPr="00B95C41">
        <w:rPr>
          <w:bCs/>
        </w:rPr>
        <w:t xml:space="preserve"> </w:t>
      </w:r>
      <w:r w:rsidR="00CF21E8" w:rsidRPr="00B95C41">
        <w:rPr>
          <w:bCs/>
        </w:rPr>
        <w:t xml:space="preserve">876,02 </w:t>
      </w:r>
      <w:proofErr w:type="spellStart"/>
      <w:r w:rsidR="00712EB7" w:rsidRPr="00B95C41">
        <w:rPr>
          <w:bCs/>
          <w:i/>
          <w:iCs/>
        </w:rPr>
        <w:t>euro</w:t>
      </w:r>
      <w:proofErr w:type="spellEnd"/>
      <w:r w:rsidR="00712EB7" w:rsidRPr="00B95C41">
        <w:rPr>
          <w:bCs/>
        </w:rPr>
        <w:t xml:space="preserve"> apmērā</w:t>
      </w:r>
      <w:r w:rsidR="009D0118" w:rsidRPr="00B95C41">
        <w:rPr>
          <w:bCs/>
        </w:rPr>
        <w:t>)</w:t>
      </w:r>
      <w:r w:rsidR="00712EB7" w:rsidRPr="00B95C41">
        <w:rPr>
          <w:bCs/>
        </w:rPr>
        <w:t>.</w:t>
      </w:r>
      <w:r w:rsidR="00CF21E8" w:rsidRPr="00B95C41">
        <w:rPr>
          <w:bCs/>
        </w:rPr>
        <w:t xml:space="preserve"> </w:t>
      </w:r>
    </w:p>
    <w:p w14:paraId="7BF92855" w14:textId="0794C2F7" w:rsidR="004825C4" w:rsidRPr="00B95C41" w:rsidRDefault="00CF21E8" w:rsidP="004825C4">
      <w:pPr>
        <w:spacing w:after="0" w:line="240" w:lineRule="auto"/>
        <w:ind w:firstLine="709"/>
        <w:jc w:val="both"/>
        <w:rPr>
          <w:color w:val="212529"/>
          <w:shd w:val="clear" w:color="auto" w:fill="FFFFFF"/>
        </w:rPr>
      </w:pPr>
      <w:r w:rsidRPr="00B95C41">
        <w:rPr>
          <w:bCs/>
        </w:rPr>
        <w:t xml:space="preserve">Papildus tam </w:t>
      </w:r>
      <w:r w:rsidR="00A750B8" w:rsidRPr="00B95C41">
        <w:rPr>
          <w:bCs/>
        </w:rPr>
        <w:t>Iesniedzējs</w:t>
      </w:r>
      <w:r w:rsidR="00155B9B" w:rsidRPr="00B95C41">
        <w:rPr>
          <w:bCs/>
        </w:rPr>
        <w:t xml:space="preserve"> Iebildumos vērsa uzmanību uz to, ka </w:t>
      </w:r>
      <w:r w:rsidR="003C3A64" w:rsidRPr="00B95C41">
        <w:rPr>
          <w:color w:val="212529"/>
          <w:shd w:val="clear" w:color="auto" w:fill="FFFFFF"/>
        </w:rPr>
        <w:t>TAP</w:t>
      </w:r>
      <w:r w:rsidRPr="00B95C41">
        <w:rPr>
          <w:color w:val="212529"/>
          <w:shd w:val="clear" w:color="auto" w:fill="FFFFFF"/>
        </w:rPr>
        <w:t xml:space="preserve"> ir procedūra, kas ļauj godprātīgam parādniekam, kurš nonācis finansiālās grūtībās, atjaunot savu maksātspēju, izmantojot Maksātnespējas likumā noteiktos aizsardzības līdzekļus un metodes. </w:t>
      </w:r>
    </w:p>
    <w:p w14:paraId="52BC112C" w14:textId="3590926A" w:rsidR="00CF21E8" w:rsidRPr="00B95C41" w:rsidRDefault="0038116A" w:rsidP="004825C4">
      <w:pPr>
        <w:spacing w:after="0" w:line="240" w:lineRule="auto"/>
        <w:ind w:firstLine="709"/>
        <w:jc w:val="both"/>
        <w:rPr>
          <w:color w:val="212529"/>
          <w:shd w:val="clear" w:color="auto" w:fill="FFFFFF"/>
        </w:rPr>
      </w:pPr>
      <w:r w:rsidRPr="00B95C41">
        <w:rPr>
          <w:color w:val="212529"/>
          <w:shd w:val="clear" w:color="auto" w:fill="FFFFFF"/>
        </w:rPr>
        <w:t xml:space="preserve">Iebildumos </w:t>
      </w:r>
      <w:r w:rsidR="00A750B8" w:rsidRPr="00B95C41">
        <w:rPr>
          <w:color w:val="212529"/>
          <w:shd w:val="clear" w:color="auto" w:fill="FFFFFF"/>
        </w:rPr>
        <w:t>Iesniedzējs</w:t>
      </w:r>
      <w:r w:rsidRPr="00B95C41">
        <w:rPr>
          <w:color w:val="212529"/>
          <w:shd w:val="clear" w:color="auto" w:fill="FFFFFF"/>
        </w:rPr>
        <w:t xml:space="preserve"> norādīja, ka</w:t>
      </w:r>
      <w:r w:rsidR="00BA6965" w:rsidRPr="00B95C41">
        <w:rPr>
          <w:color w:val="212529"/>
          <w:shd w:val="clear" w:color="auto" w:fill="FFFFFF"/>
        </w:rPr>
        <w:t xml:space="preserve"> Iesniedzēja </w:t>
      </w:r>
      <w:r w:rsidR="00CF21E8" w:rsidRPr="00B95C41">
        <w:rPr>
          <w:color w:val="212529"/>
          <w:shd w:val="clear" w:color="auto" w:fill="FFFFFF"/>
        </w:rPr>
        <w:t>ieskatā Parādnieks nav rīkojies godprātīgi</w:t>
      </w:r>
      <w:r w:rsidR="00FF776B" w:rsidRPr="00B95C41">
        <w:rPr>
          <w:color w:val="212529"/>
          <w:shd w:val="clear" w:color="auto" w:fill="FFFFFF"/>
        </w:rPr>
        <w:t>. Proti,</w:t>
      </w:r>
      <w:r w:rsidR="004825C4" w:rsidRPr="00B95C41">
        <w:rPr>
          <w:color w:val="212529"/>
          <w:shd w:val="clear" w:color="auto" w:fill="FFFFFF"/>
        </w:rPr>
        <w:t xml:space="preserve"> </w:t>
      </w:r>
      <w:r w:rsidR="00011309" w:rsidRPr="00B95C41">
        <w:rPr>
          <w:color w:val="212529"/>
          <w:shd w:val="clear" w:color="auto" w:fill="FFFFFF"/>
        </w:rPr>
        <w:t xml:space="preserve">Parādnieks ir </w:t>
      </w:r>
      <w:r w:rsidR="00CF21E8" w:rsidRPr="00B95C41">
        <w:rPr>
          <w:color w:val="212529"/>
          <w:shd w:val="clear" w:color="auto" w:fill="FFFFFF"/>
        </w:rPr>
        <w:t xml:space="preserve">apzināti maldinājis </w:t>
      </w:r>
      <w:r w:rsidR="00011309" w:rsidRPr="00B95C41">
        <w:rPr>
          <w:color w:val="212529"/>
          <w:shd w:val="clear" w:color="auto" w:fill="FFFFFF"/>
        </w:rPr>
        <w:t>k</w:t>
      </w:r>
      <w:r w:rsidR="00CF21E8" w:rsidRPr="00B95C41">
        <w:rPr>
          <w:color w:val="212529"/>
          <w:shd w:val="clear" w:color="auto" w:fill="FFFFFF"/>
        </w:rPr>
        <w:t xml:space="preserve">reditorus un nav ievērojis Maksātnespējas likumā ietverto kārtību par </w:t>
      </w:r>
      <w:r w:rsidR="00011309" w:rsidRPr="00B95C41">
        <w:rPr>
          <w:color w:val="212529"/>
          <w:shd w:val="clear" w:color="auto" w:fill="FFFFFF"/>
        </w:rPr>
        <w:t>TAP</w:t>
      </w:r>
      <w:r w:rsidR="00CF21E8" w:rsidRPr="00B95C41">
        <w:rPr>
          <w:color w:val="212529"/>
          <w:shd w:val="clear" w:color="auto" w:fill="FFFFFF"/>
        </w:rPr>
        <w:t xml:space="preserve"> procedūru, kā arī, iespējams, veicis noziedzīgas darbības, apzināti sagrozot grāmatvedības datus, par ko ir paredzēta Krimināllikumā noteiktā atbildība. </w:t>
      </w:r>
      <w:r w:rsidR="0035577A" w:rsidRPr="00B95C41">
        <w:rPr>
          <w:color w:val="212529"/>
          <w:shd w:val="clear" w:color="auto" w:fill="FFFFFF"/>
        </w:rPr>
        <w:t xml:space="preserve">Tāpat Iebildumos </w:t>
      </w:r>
      <w:r w:rsidR="00A750B8" w:rsidRPr="00B95C41">
        <w:rPr>
          <w:color w:val="212529"/>
          <w:shd w:val="clear" w:color="auto" w:fill="FFFFFF"/>
        </w:rPr>
        <w:t>Iesniedzējs</w:t>
      </w:r>
      <w:r w:rsidR="00CF21E8" w:rsidRPr="00B95C41">
        <w:rPr>
          <w:color w:val="212529"/>
          <w:shd w:val="clear" w:color="auto" w:fill="FFFFFF"/>
        </w:rPr>
        <w:t xml:space="preserve"> aicināja Parādnieku nekavējoties veikt labojumus sagatavotajā kreditoru sarakstā, kas līdz </w:t>
      </w:r>
      <w:r w:rsidR="009E2CE5" w:rsidRPr="00B95C41">
        <w:rPr>
          <w:color w:val="212529"/>
          <w:shd w:val="clear" w:color="auto" w:fill="FFFFFF"/>
        </w:rPr>
        <w:t>S</w:t>
      </w:r>
      <w:r w:rsidR="00CF21E8" w:rsidRPr="00B95C41">
        <w:rPr>
          <w:color w:val="212529"/>
          <w:shd w:val="clear" w:color="auto" w:fill="FFFFFF"/>
        </w:rPr>
        <w:t>ūdzības sagatavošanas dienai n</w:t>
      </w:r>
      <w:r w:rsidR="009E2CE5" w:rsidRPr="00B95C41">
        <w:rPr>
          <w:color w:val="212529"/>
          <w:shd w:val="clear" w:color="auto" w:fill="FFFFFF"/>
        </w:rPr>
        <w:t>etika</w:t>
      </w:r>
      <w:r w:rsidR="00CF21E8" w:rsidRPr="00B95C41">
        <w:rPr>
          <w:color w:val="212529"/>
          <w:shd w:val="clear" w:color="auto" w:fill="FFFFFF"/>
        </w:rPr>
        <w:t xml:space="preserve"> izdarīts</w:t>
      </w:r>
      <w:r w:rsidR="00CF277B" w:rsidRPr="00B95C41">
        <w:rPr>
          <w:color w:val="212529"/>
          <w:shd w:val="clear" w:color="auto" w:fill="FFFFFF"/>
        </w:rPr>
        <w:t>, līdz ar to</w:t>
      </w:r>
      <w:r w:rsidR="00CF21E8" w:rsidRPr="00B95C41">
        <w:rPr>
          <w:color w:val="212529"/>
          <w:shd w:val="clear" w:color="auto" w:fill="FFFFFF"/>
        </w:rPr>
        <w:t xml:space="preserve"> </w:t>
      </w:r>
      <w:r w:rsidR="00CF277B" w:rsidRPr="00B95C41">
        <w:rPr>
          <w:color w:val="212529"/>
          <w:shd w:val="clear" w:color="auto" w:fill="FFFFFF"/>
        </w:rPr>
        <w:t>k</w:t>
      </w:r>
      <w:r w:rsidR="00CF21E8" w:rsidRPr="00B95C41">
        <w:rPr>
          <w:color w:val="212529"/>
          <w:shd w:val="clear" w:color="auto" w:fill="FFFFFF"/>
        </w:rPr>
        <w:t>reditoru kopums n</w:t>
      </w:r>
      <w:r w:rsidR="00CF277B" w:rsidRPr="00B95C41">
        <w:rPr>
          <w:color w:val="212529"/>
          <w:shd w:val="clear" w:color="auto" w:fill="FFFFFF"/>
        </w:rPr>
        <w:t>ebija</w:t>
      </w:r>
      <w:r w:rsidR="00CF21E8" w:rsidRPr="00B95C41">
        <w:rPr>
          <w:color w:val="212529"/>
          <w:shd w:val="clear" w:color="auto" w:fill="FFFFFF"/>
        </w:rPr>
        <w:t xml:space="preserve"> informēts par aktuālajām un faktiskajām Parādnieka saistībām. </w:t>
      </w:r>
    </w:p>
    <w:p w14:paraId="7FE29EF4" w14:textId="144CF0C3" w:rsidR="00BA666D" w:rsidRPr="00B95C41" w:rsidRDefault="00907B2D" w:rsidP="00C92054">
      <w:pPr>
        <w:spacing w:after="0" w:line="240" w:lineRule="auto"/>
        <w:ind w:firstLine="709"/>
        <w:jc w:val="both"/>
        <w:rPr>
          <w:bCs/>
        </w:rPr>
      </w:pPr>
      <w:r w:rsidRPr="00B95C41">
        <w:rPr>
          <w:bCs/>
        </w:rPr>
        <w:t>[2.3] </w:t>
      </w:r>
      <w:r w:rsidR="00BA666D" w:rsidRPr="00B95C41">
        <w:rPr>
          <w:bCs/>
        </w:rPr>
        <w:t>2024. gada 18.</w:t>
      </w:r>
      <w:r w:rsidR="00BA666D" w:rsidRPr="00B95C41">
        <w:t> </w:t>
      </w:r>
      <w:r w:rsidR="00BA666D" w:rsidRPr="00B95C41">
        <w:rPr>
          <w:bCs/>
        </w:rPr>
        <w:t xml:space="preserve">jūnijā Parādnieks vērsās tiesā ar pieteikumu par </w:t>
      </w:r>
      <w:r w:rsidR="00944738" w:rsidRPr="00B95C41">
        <w:rPr>
          <w:bCs/>
        </w:rPr>
        <w:t>TAP</w:t>
      </w:r>
      <w:r w:rsidR="00BA666D" w:rsidRPr="00B95C41">
        <w:rPr>
          <w:bCs/>
        </w:rPr>
        <w:t xml:space="preserve"> pasākum</w:t>
      </w:r>
      <w:r w:rsidR="00FC57CE" w:rsidRPr="00B95C41">
        <w:rPr>
          <w:bCs/>
        </w:rPr>
        <w:t>u</w:t>
      </w:r>
      <w:r w:rsidR="00BA666D" w:rsidRPr="00B95C41">
        <w:rPr>
          <w:bCs/>
        </w:rPr>
        <w:t xml:space="preserve"> plāna izstrādes un saskaņošanas termiņa pagarināšanu. Pieteikumā norādīts, ka</w:t>
      </w:r>
      <w:r w:rsidR="008A479E" w:rsidRPr="00B95C41">
        <w:rPr>
          <w:bCs/>
        </w:rPr>
        <w:t xml:space="preserve"> </w:t>
      </w:r>
      <w:r w:rsidR="0097269D" w:rsidRPr="00B95C41">
        <w:rPr>
          <w:bCs/>
        </w:rPr>
        <w:t>/</w:t>
      </w:r>
      <w:r w:rsidR="00BA666D" w:rsidRPr="00B95C41">
        <w:rPr>
          <w:bCs/>
          <w:i/>
          <w:iCs/>
        </w:rPr>
        <w:t>SIA “</w:t>
      </w:r>
      <w:r w:rsidR="0097269D" w:rsidRPr="00B95C41">
        <w:rPr>
          <w:bCs/>
          <w:i/>
          <w:iCs/>
        </w:rPr>
        <w:t>Nosaukums B</w:t>
      </w:r>
      <w:r w:rsidR="00BA666D" w:rsidRPr="00B95C41">
        <w:rPr>
          <w:bCs/>
          <w:i/>
          <w:iCs/>
        </w:rPr>
        <w:t>”</w:t>
      </w:r>
      <w:r w:rsidR="0097269D" w:rsidRPr="00B95C41">
        <w:rPr>
          <w:bCs/>
          <w:i/>
          <w:iCs/>
        </w:rPr>
        <w:t>/</w:t>
      </w:r>
      <w:r w:rsidR="00BA666D" w:rsidRPr="00B95C41">
        <w:rPr>
          <w:bCs/>
          <w:i/>
          <w:iCs/>
        </w:rPr>
        <w:t xml:space="preserve"> turpina aktīvu darbu pie tiesiskās aizsardzības procesa pasākumu plāna izstrādes, bet ņemot vērā, ka daļa no kreditoriem ir citu valstu kapitālsabiedrības, viss nenotiek tik ātri</w:t>
      </w:r>
      <w:r w:rsidR="00F327E6" w:rsidRPr="00B95C41">
        <w:rPr>
          <w:bCs/>
          <w:i/>
          <w:iCs/>
        </w:rPr>
        <w:t>,</w:t>
      </w:r>
      <w:r w:rsidR="00BA666D" w:rsidRPr="00B95C41">
        <w:rPr>
          <w:bCs/>
          <w:i/>
          <w:iCs/>
        </w:rPr>
        <w:t xml:space="preserve"> kā plānots.</w:t>
      </w:r>
      <w:r w:rsidR="00BA666D" w:rsidRPr="00B95C41">
        <w:rPr>
          <w:bCs/>
        </w:rPr>
        <w:t xml:space="preserve"> </w:t>
      </w:r>
      <w:r w:rsidR="00A750B8" w:rsidRPr="00B95C41">
        <w:rPr>
          <w:bCs/>
        </w:rPr>
        <w:t>Iesniedzējs</w:t>
      </w:r>
      <w:r w:rsidR="00BA666D" w:rsidRPr="00B95C41">
        <w:rPr>
          <w:bCs/>
        </w:rPr>
        <w:t xml:space="preserve"> vērš Maksātnespējas kontroles dienesta uzmanību uz apstākli, ka </w:t>
      </w:r>
      <w:r w:rsidR="00A750B8" w:rsidRPr="00B95C41">
        <w:rPr>
          <w:bCs/>
        </w:rPr>
        <w:t>Iesniedzējs</w:t>
      </w:r>
      <w:r w:rsidR="00BA666D" w:rsidRPr="00B95C41">
        <w:rPr>
          <w:bCs/>
        </w:rPr>
        <w:t xml:space="preserve"> ir vienīgais ārzemju komersants, kurš ir </w:t>
      </w:r>
      <w:r w:rsidR="00956CC9" w:rsidRPr="00B95C41">
        <w:rPr>
          <w:bCs/>
        </w:rPr>
        <w:t>k</w:t>
      </w:r>
      <w:r w:rsidR="00BA666D" w:rsidRPr="00B95C41">
        <w:rPr>
          <w:bCs/>
        </w:rPr>
        <w:t>reditors abās prasījumu grupās</w:t>
      </w:r>
      <w:r w:rsidR="004470AD" w:rsidRPr="00B95C41">
        <w:rPr>
          <w:bCs/>
        </w:rPr>
        <w:t>.</w:t>
      </w:r>
      <w:r w:rsidR="00BA666D" w:rsidRPr="00B95C41">
        <w:rPr>
          <w:bCs/>
        </w:rPr>
        <w:t xml:space="preserve"> Parādniekam ir bijusi un ir pieejama </w:t>
      </w:r>
      <w:r w:rsidR="00956CC9" w:rsidRPr="00B95C41">
        <w:rPr>
          <w:bCs/>
        </w:rPr>
        <w:t xml:space="preserve">Iesniedzēja </w:t>
      </w:r>
      <w:r w:rsidR="00BA666D" w:rsidRPr="00B95C41">
        <w:rPr>
          <w:bCs/>
        </w:rPr>
        <w:t>un tā</w:t>
      </w:r>
      <w:r w:rsidR="004470AD" w:rsidRPr="00B95C41">
        <w:rPr>
          <w:bCs/>
        </w:rPr>
        <w:t xml:space="preserve"> </w:t>
      </w:r>
      <w:r w:rsidR="00BA666D" w:rsidRPr="00B95C41">
        <w:rPr>
          <w:bCs/>
        </w:rPr>
        <w:t>pilnvaroto pārstāvju kontaktinformācija, bet neatkarīgi no iepriekš minētā, Parādnieks ne reizi (izņemot 2024.</w:t>
      </w:r>
      <w:r w:rsidR="004470AD" w:rsidRPr="00B95C41">
        <w:rPr>
          <w:bCs/>
        </w:rPr>
        <w:t> </w:t>
      </w:r>
      <w:r w:rsidR="00BA666D" w:rsidRPr="00B95C41">
        <w:rPr>
          <w:bCs/>
        </w:rPr>
        <w:t>gada 12.</w:t>
      </w:r>
      <w:r w:rsidR="004470AD" w:rsidRPr="00B95C41">
        <w:rPr>
          <w:bCs/>
        </w:rPr>
        <w:t> </w:t>
      </w:r>
      <w:r w:rsidR="00BA666D" w:rsidRPr="00B95C41">
        <w:rPr>
          <w:bCs/>
        </w:rPr>
        <w:t>jūnija e</w:t>
      </w:r>
      <w:r w:rsidR="00C92054" w:rsidRPr="00B95C41">
        <w:rPr>
          <w:bCs/>
        </w:rPr>
        <w:t>-</w:t>
      </w:r>
      <w:r w:rsidR="00BA666D" w:rsidRPr="00B95C41">
        <w:rPr>
          <w:bCs/>
        </w:rPr>
        <w:t xml:space="preserve">pasta vēstulē atsūtīto kreditoru sarakstu) nav vērsies pie </w:t>
      </w:r>
      <w:r w:rsidR="00956CC9" w:rsidRPr="00B95C41">
        <w:rPr>
          <w:bCs/>
        </w:rPr>
        <w:t>Iesniedzēja</w:t>
      </w:r>
      <w:r w:rsidR="00BA666D" w:rsidRPr="00B95C41">
        <w:rPr>
          <w:bCs/>
        </w:rPr>
        <w:t xml:space="preserve"> ar jebkādiem aicinājumiem vai lūgumiem saskaņot </w:t>
      </w:r>
      <w:r w:rsidR="00C92054" w:rsidRPr="00B95C41">
        <w:rPr>
          <w:bCs/>
        </w:rPr>
        <w:t>TAP pasākumu</w:t>
      </w:r>
      <w:r w:rsidR="00BA666D" w:rsidRPr="00B95C41">
        <w:rPr>
          <w:bCs/>
        </w:rPr>
        <w:t xml:space="preserve"> plānu. </w:t>
      </w:r>
      <w:r w:rsidR="00210622" w:rsidRPr="00B95C41">
        <w:rPr>
          <w:bCs/>
        </w:rPr>
        <w:t xml:space="preserve">Iesniedzēja </w:t>
      </w:r>
      <w:r w:rsidR="00BA666D" w:rsidRPr="00B95C41">
        <w:rPr>
          <w:bCs/>
        </w:rPr>
        <w:t>ieskatā, Parādnieks</w:t>
      </w:r>
      <w:r w:rsidR="00C92054" w:rsidRPr="00B95C41">
        <w:rPr>
          <w:bCs/>
        </w:rPr>
        <w:t xml:space="preserve"> ir</w:t>
      </w:r>
      <w:r w:rsidR="00BA666D" w:rsidRPr="00B95C41">
        <w:rPr>
          <w:bCs/>
        </w:rPr>
        <w:t xml:space="preserve"> klaji maldinājis tiesu, tādējādi novilcinot laiku un apzināti kaitējot kreditoru kopuma interesēm. </w:t>
      </w:r>
    </w:p>
    <w:p w14:paraId="48F52EDD" w14:textId="1A60474B" w:rsidR="00B83C27" w:rsidRPr="00B95C41" w:rsidRDefault="00B83C27" w:rsidP="00492EA8">
      <w:pPr>
        <w:spacing w:after="0" w:line="240" w:lineRule="auto"/>
        <w:ind w:firstLine="709"/>
        <w:jc w:val="both"/>
        <w:rPr>
          <w:bCs/>
        </w:rPr>
      </w:pPr>
      <w:r w:rsidRPr="00B95C41">
        <w:rPr>
          <w:bCs/>
        </w:rPr>
        <w:t xml:space="preserve">2024. gada 20. jūnijā </w:t>
      </w:r>
      <w:r w:rsidR="0097269D" w:rsidRPr="00B95C41">
        <w:rPr>
          <w:bCs/>
        </w:rPr>
        <w:t>/tiesas nosaukums/</w:t>
      </w:r>
      <w:r w:rsidRPr="00B95C41">
        <w:rPr>
          <w:bCs/>
        </w:rPr>
        <w:t xml:space="preserve"> tiesnese </w:t>
      </w:r>
      <w:r w:rsidR="0097269D" w:rsidRPr="00B95C41">
        <w:rPr>
          <w:bCs/>
        </w:rPr>
        <w:t>/pers. D/</w:t>
      </w:r>
      <w:r w:rsidRPr="00B95C41">
        <w:rPr>
          <w:bCs/>
        </w:rPr>
        <w:t xml:space="preserve">, neskatoties uz saņemtajām ziņām no </w:t>
      </w:r>
      <w:r w:rsidR="00210622" w:rsidRPr="00B95C41">
        <w:rPr>
          <w:bCs/>
        </w:rPr>
        <w:t xml:space="preserve">Iesniedzēja </w:t>
      </w:r>
      <w:r w:rsidRPr="00B95C41">
        <w:rPr>
          <w:bCs/>
        </w:rPr>
        <w:t xml:space="preserve">un VID par Parādnieka apzināti nekorekto rīcību, pagarināja </w:t>
      </w:r>
      <w:r w:rsidR="00492EA8" w:rsidRPr="00B95C41">
        <w:rPr>
          <w:bCs/>
        </w:rPr>
        <w:t>TAP pasākumu</w:t>
      </w:r>
      <w:r w:rsidRPr="00B95C41">
        <w:rPr>
          <w:bCs/>
        </w:rPr>
        <w:t xml:space="preserve"> </w:t>
      </w:r>
      <w:r w:rsidR="00492EA8" w:rsidRPr="00B95C41">
        <w:rPr>
          <w:bCs/>
        </w:rPr>
        <w:t xml:space="preserve">plāna </w:t>
      </w:r>
      <w:r w:rsidRPr="00B95C41">
        <w:rPr>
          <w:bCs/>
        </w:rPr>
        <w:t>sagatavošanas un saskaņošanas termiņu līdz 2024.</w:t>
      </w:r>
      <w:r w:rsidR="00492EA8" w:rsidRPr="00B95C41">
        <w:rPr>
          <w:bCs/>
        </w:rPr>
        <w:t> </w:t>
      </w:r>
      <w:r w:rsidRPr="00B95C41">
        <w:rPr>
          <w:bCs/>
        </w:rPr>
        <w:t>gada 19.</w:t>
      </w:r>
      <w:r w:rsidR="00492EA8" w:rsidRPr="00B95C41">
        <w:rPr>
          <w:bCs/>
        </w:rPr>
        <w:t> </w:t>
      </w:r>
      <w:r w:rsidRPr="00B95C41">
        <w:rPr>
          <w:bCs/>
        </w:rPr>
        <w:t xml:space="preserve">augustam. </w:t>
      </w:r>
    </w:p>
    <w:p w14:paraId="047CA4E2" w14:textId="7E93E90E" w:rsidR="001F1B82" w:rsidRPr="00B95C41" w:rsidRDefault="00C92054" w:rsidP="001014B2">
      <w:pPr>
        <w:spacing w:after="0" w:line="240" w:lineRule="auto"/>
        <w:ind w:firstLine="709"/>
        <w:jc w:val="both"/>
        <w:rPr>
          <w:bCs/>
        </w:rPr>
      </w:pPr>
      <w:r w:rsidRPr="00B95C41">
        <w:rPr>
          <w:bCs/>
        </w:rPr>
        <w:t>[2.4] </w:t>
      </w:r>
      <w:r w:rsidR="00A750B8" w:rsidRPr="00B95C41">
        <w:rPr>
          <w:bCs/>
        </w:rPr>
        <w:t>Iesniedzējs</w:t>
      </w:r>
      <w:r w:rsidR="001F1B82" w:rsidRPr="00B95C41">
        <w:rPr>
          <w:bCs/>
        </w:rPr>
        <w:t xml:space="preserve"> vērš Maksātnespējas kontroles dienesta uzmanību uz apstākli, ka nedz Parādnieks, nedz</w:t>
      </w:r>
      <w:r w:rsidR="0035095B" w:rsidRPr="00B95C41">
        <w:rPr>
          <w:bCs/>
        </w:rPr>
        <w:t xml:space="preserve"> </w:t>
      </w:r>
      <w:r w:rsidR="001F1B82" w:rsidRPr="00B95C41">
        <w:rPr>
          <w:bCs/>
        </w:rPr>
        <w:t xml:space="preserve">Uzraugošā persona </w:t>
      </w:r>
      <w:r w:rsidR="002879B9" w:rsidRPr="00B95C41">
        <w:rPr>
          <w:bCs/>
        </w:rPr>
        <w:t xml:space="preserve">kopš TAP ierosināšanas dienas </w:t>
      </w:r>
      <w:r w:rsidR="001F1B82" w:rsidRPr="00B95C41">
        <w:rPr>
          <w:bCs/>
        </w:rPr>
        <w:t xml:space="preserve">nav veikuši nekādas darbības, kas sekmētu un īstenotu Maksātnespējas likuma VI nodaļā paredzētās tiesības un sekas, lai pilnvērtīgi un </w:t>
      </w:r>
      <w:r w:rsidR="001F1B82" w:rsidRPr="00B95C41">
        <w:rPr>
          <w:bCs/>
          <w:i/>
          <w:iCs/>
        </w:rPr>
        <w:t>korekti izstrādātu, informētu</w:t>
      </w:r>
      <w:r w:rsidR="001F1B82" w:rsidRPr="00B95C41">
        <w:rPr>
          <w:bCs/>
        </w:rPr>
        <w:t xml:space="preserve"> un realizētu </w:t>
      </w:r>
      <w:r w:rsidR="002879B9" w:rsidRPr="00B95C41">
        <w:rPr>
          <w:bCs/>
        </w:rPr>
        <w:t>TAP</w:t>
      </w:r>
      <w:r w:rsidR="001F1B82" w:rsidRPr="00B95C41">
        <w:rPr>
          <w:bCs/>
        </w:rPr>
        <w:t xml:space="preserve"> mērķus. </w:t>
      </w:r>
    </w:p>
    <w:p w14:paraId="3CCE201C" w14:textId="064DAB87" w:rsidR="001F1B82" w:rsidRPr="00B95C41" w:rsidRDefault="001014B2" w:rsidP="001014B2">
      <w:pPr>
        <w:spacing w:after="0" w:line="240" w:lineRule="auto"/>
        <w:ind w:firstLine="709"/>
        <w:jc w:val="both"/>
        <w:rPr>
          <w:bCs/>
        </w:rPr>
      </w:pPr>
      <w:r w:rsidRPr="00B95C41">
        <w:rPr>
          <w:bCs/>
        </w:rPr>
        <w:t xml:space="preserve">[2.5] Saskaņā ar Sūdzībā norādīto, </w:t>
      </w:r>
      <w:r w:rsidR="00A750B8" w:rsidRPr="00B95C41">
        <w:rPr>
          <w:bCs/>
        </w:rPr>
        <w:t>Iesniedzējs</w:t>
      </w:r>
      <w:r w:rsidR="001F1B82" w:rsidRPr="00B95C41">
        <w:rPr>
          <w:bCs/>
        </w:rPr>
        <w:t xml:space="preserve"> lūdz Maksātnespējas kontroles dienestu izvērtēt </w:t>
      </w:r>
      <w:r w:rsidRPr="00B95C41">
        <w:rPr>
          <w:bCs/>
        </w:rPr>
        <w:t>Parādnieka</w:t>
      </w:r>
      <w:r w:rsidR="001F1B82" w:rsidRPr="00B95C41">
        <w:rPr>
          <w:bCs/>
        </w:rPr>
        <w:t xml:space="preserve"> </w:t>
      </w:r>
      <w:r w:rsidRPr="00B95C41">
        <w:rPr>
          <w:bCs/>
        </w:rPr>
        <w:t>TAP</w:t>
      </w:r>
      <w:r w:rsidR="001F1B82" w:rsidRPr="00B95C41">
        <w:rPr>
          <w:bCs/>
        </w:rPr>
        <w:t xml:space="preserve"> gaitu un</w:t>
      </w:r>
      <w:r w:rsidR="00B02C58" w:rsidRPr="00B95C41">
        <w:rPr>
          <w:bCs/>
        </w:rPr>
        <w:t xml:space="preserve"> </w:t>
      </w:r>
      <w:r w:rsidRPr="00B95C41">
        <w:rPr>
          <w:bCs/>
        </w:rPr>
        <w:t>U</w:t>
      </w:r>
      <w:r w:rsidR="001F1B82" w:rsidRPr="00B95C41">
        <w:rPr>
          <w:bCs/>
        </w:rPr>
        <w:t xml:space="preserve">zraugošās personas rīcību </w:t>
      </w:r>
      <w:r w:rsidRPr="00B95C41">
        <w:rPr>
          <w:bCs/>
        </w:rPr>
        <w:t>P</w:t>
      </w:r>
      <w:r w:rsidR="001A2064" w:rsidRPr="00B95C41">
        <w:rPr>
          <w:bCs/>
        </w:rPr>
        <w:t>arādnieka</w:t>
      </w:r>
      <w:r w:rsidR="001F1B82" w:rsidRPr="00B95C41">
        <w:rPr>
          <w:bCs/>
        </w:rPr>
        <w:t xml:space="preserve"> </w:t>
      </w:r>
      <w:r w:rsidR="00A26244" w:rsidRPr="00B95C41">
        <w:rPr>
          <w:bCs/>
        </w:rPr>
        <w:t>TAP ietvaros</w:t>
      </w:r>
      <w:r w:rsidR="001F1B82" w:rsidRPr="00B95C41">
        <w:rPr>
          <w:bCs/>
        </w:rPr>
        <w:t xml:space="preserve">. </w:t>
      </w:r>
    </w:p>
    <w:p w14:paraId="00A5F22B" w14:textId="77777777" w:rsidR="00C93E0F" w:rsidRPr="00B95C41" w:rsidRDefault="00C93E0F" w:rsidP="00C93E0F">
      <w:pPr>
        <w:spacing w:after="0" w:line="240" w:lineRule="auto"/>
        <w:ind w:right="13" w:firstLine="709"/>
        <w:jc w:val="both"/>
        <w:rPr>
          <w:iCs/>
        </w:rPr>
      </w:pPr>
      <w:r w:rsidRPr="00B95C41">
        <w:rPr>
          <w:iCs/>
        </w:rPr>
        <w:t>Sūdzībai pievienoti Iesniedzēja ieskatā to pamatojošie dokumenti.</w:t>
      </w:r>
    </w:p>
    <w:p w14:paraId="7947F9E4" w14:textId="7BAD8E03" w:rsidR="00C93E0F" w:rsidRPr="00B95C41" w:rsidRDefault="00C93E0F" w:rsidP="00C93E0F">
      <w:pPr>
        <w:spacing w:after="0" w:line="240" w:lineRule="auto"/>
        <w:ind w:right="13" w:firstLine="709"/>
        <w:jc w:val="both"/>
        <w:rPr>
          <w:lang w:eastAsia="en-US"/>
        </w:rPr>
      </w:pPr>
      <w:r w:rsidRPr="00B95C41">
        <w:rPr>
          <w:lang w:eastAsia="en-US"/>
        </w:rPr>
        <w:t xml:space="preserve">[3] Maksātnespējas kontroles dienests ar 2024. gada </w:t>
      </w:r>
      <w:r w:rsidR="006D0B21" w:rsidRPr="00B95C41">
        <w:rPr>
          <w:lang w:eastAsia="en-US"/>
        </w:rPr>
        <w:t>17</w:t>
      </w:r>
      <w:r w:rsidRPr="00B95C41">
        <w:rPr>
          <w:lang w:eastAsia="en-US"/>
        </w:rPr>
        <w:t>. jū</w:t>
      </w:r>
      <w:r w:rsidR="006D0B21" w:rsidRPr="00B95C41">
        <w:rPr>
          <w:lang w:eastAsia="en-US"/>
        </w:rPr>
        <w:t>l</w:t>
      </w:r>
      <w:r w:rsidRPr="00B95C41">
        <w:rPr>
          <w:lang w:eastAsia="en-US"/>
        </w:rPr>
        <w:t xml:space="preserve">ija vēstuli </w:t>
      </w:r>
      <w:r w:rsidR="0097269D" w:rsidRPr="00B95C41">
        <w:rPr>
          <w:lang w:eastAsia="en-US"/>
        </w:rPr>
        <w:t>/vēstules numurs/</w:t>
      </w:r>
      <w:r w:rsidRPr="00B95C41">
        <w:rPr>
          <w:lang w:eastAsia="en-US"/>
        </w:rPr>
        <w:t xml:space="preserve"> lūdza</w:t>
      </w:r>
      <w:r w:rsidR="00B02C58" w:rsidRPr="00B95C41">
        <w:rPr>
          <w:lang w:eastAsia="en-US"/>
        </w:rPr>
        <w:t xml:space="preserve"> </w:t>
      </w:r>
      <w:r w:rsidR="00693953" w:rsidRPr="00B95C41">
        <w:rPr>
          <w:lang w:eastAsia="en-US"/>
        </w:rPr>
        <w:t>Uzraugošo personu</w:t>
      </w:r>
      <w:r w:rsidRPr="00B95C41">
        <w:rPr>
          <w:lang w:eastAsia="en-US"/>
        </w:rPr>
        <w:t xml:space="preserve"> līdz 2024. gada </w:t>
      </w:r>
      <w:r w:rsidR="00C63B0F" w:rsidRPr="00B95C41">
        <w:rPr>
          <w:lang w:eastAsia="en-US"/>
        </w:rPr>
        <w:t>30</w:t>
      </w:r>
      <w:r w:rsidRPr="00B95C41">
        <w:rPr>
          <w:lang w:eastAsia="en-US"/>
        </w:rPr>
        <w:t xml:space="preserve">. jūlijam, iesniegt rakstveida paskaidrojumus par Sūdzībā norādītajiem apstākļiem. </w:t>
      </w:r>
    </w:p>
    <w:p w14:paraId="7A5CF1A8" w14:textId="74F5A7E3" w:rsidR="00C93E0F" w:rsidRPr="00B95C41" w:rsidRDefault="00C93E0F" w:rsidP="00A7347A">
      <w:pPr>
        <w:spacing w:after="0" w:line="240" w:lineRule="auto"/>
        <w:ind w:right="13" w:firstLine="709"/>
        <w:jc w:val="both"/>
        <w:rPr>
          <w:bCs/>
          <w:shd w:val="clear" w:color="auto" w:fill="FFFFFF"/>
        </w:rPr>
      </w:pPr>
      <w:r w:rsidRPr="00B95C41">
        <w:rPr>
          <w:iCs/>
          <w:lang w:eastAsia="en-US"/>
        </w:rPr>
        <w:t xml:space="preserve">[4] Maksātnespējas kontroles dienestā 2024. gada </w:t>
      </w:r>
      <w:r w:rsidR="002970D5" w:rsidRPr="00B95C41">
        <w:t>29</w:t>
      </w:r>
      <w:r w:rsidRPr="00B95C41">
        <w:t>. jūlijā saņemt</w:t>
      </w:r>
      <w:r w:rsidR="002970D5" w:rsidRPr="00B95C41">
        <w:t>i</w:t>
      </w:r>
      <w:r w:rsidRPr="00B95C41">
        <w:t xml:space="preserve"> </w:t>
      </w:r>
      <w:r w:rsidR="002970D5" w:rsidRPr="00B95C41">
        <w:t>Uzraugošās personas</w:t>
      </w:r>
      <w:r w:rsidRPr="00B95C41">
        <w:t xml:space="preserve"> 2024. gada </w:t>
      </w:r>
      <w:r w:rsidR="002970D5" w:rsidRPr="00B95C41">
        <w:t>29</w:t>
      </w:r>
      <w:r w:rsidRPr="00B95C41">
        <w:t xml:space="preserve">. jūlija </w:t>
      </w:r>
      <w:r w:rsidR="002970D5" w:rsidRPr="00B95C41">
        <w:t>paskaidrojumi</w:t>
      </w:r>
      <w:r w:rsidRPr="00B95C41">
        <w:t xml:space="preserve"> </w:t>
      </w:r>
      <w:r w:rsidR="00F40295" w:rsidRPr="00B95C41">
        <w:t>/paskaidrojumu numurs/</w:t>
      </w:r>
      <w:r w:rsidR="002970D5" w:rsidRPr="00B95C41">
        <w:t xml:space="preserve"> </w:t>
      </w:r>
      <w:r w:rsidRPr="00B95C41">
        <w:rPr>
          <w:bCs/>
          <w:shd w:val="clear" w:color="auto" w:fill="FFFFFF"/>
        </w:rPr>
        <w:t>(turpmāk </w:t>
      </w:r>
      <w:r w:rsidRPr="00B95C41">
        <w:t>– </w:t>
      </w:r>
      <w:r w:rsidR="00A7347A" w:rsidRPr="00B95C41">
        <w:rPr>
          <w:bCs/>
          <w:shd w:val="clear" w:color="auto" w:fill="FFFFFF"/>
        </w:rPr>
        <w:t>Paskaidrojumi</w:t>
      </w:r>
      <w:r w:rsidRPr="00B95C41">
        <w:rPr>
          <w:bCs/>
          <w:shd w:val="clear" w:color="auto" w:fill="FFFFFF"/>
        </w:rPr>
        <w:t>)</w:t>
      </w:r>
      <w:r w:rsidR="00A7347A" w:rsidRPr="00B95C41">
        <w:rPr>
          <w:bCs/>
          <w:shd w:val="clear" w:color="auto" w:fill="FFFFFF"/>
        </w:rPr>
        <w:t>, kuros norādīts turpmāk minētais.</w:t>
      </w:r>
      <w:r w:rsidRPr="00B95C41">
        <w:rPr>
          <w:bCs/>
          <w:shd w:val="clear" w:color="auto" w:fill="FFFFFF"/>
        </w:rPr>
        <w:t xml:space="preserve"> </w:t>
      </w:r>
    </w:p>
    <w:p w14:paraId="309D2BF8" w14:textId="6CBA044D" w:rsidR="0098277E" w:rsidRPr="00B95C41" w:rsidRDefault="00A7347A" w:rsidP="00260487">
      <w:pPr>
        <w:spacing w:after="0" w:line="240" w:lineRule="auto"/>
        <w:ind w:firstLine="709"/>
        <w:jc w:val="both"/>
      </w:pPr>
      <w:r w:rsidRPr="00B95C41">
        <w:rPr>
          <w:bCs/>
          <w:shd w:val="clear" w:color="auto" w:fill="FFFFFF"/>
        </w:rPr>
        <w:t>[4.1] </w:t>
      </w:r>
      <w:r w:rsidR="0098277E" w:rsidRPr="00B95C41">
        <w:rPr>
          <w:bCs/>
          <w:shd w:val="clear" w:color="auto" w:fill="FFFFFF"/>
        </w:rPr>
        <w:t xml:space="preserve"> </w:t>
      </w:r>
      <w:r w:rsidR="0098277E" w:rsidRPr="00B95C41">
        <w:t xml:space="preserve">2024. gada 23. aprīlī Parādniekam tika nosūtīta vēstule, ar kuru Parādnieks, cita starpā, tika informēts par pienākumu nosūtīt visiem kreditoriem aktuālo Parādnieka kreditoru sarakstu uz 2024. gada 18. aprīli. </w:t>
      </w:r>
    </w:p>
    <w:p w14:paraId="77CA8481" w14:textId="0F47DA7B" w:rsidR="0098277E" w:rsidRPr="00B95C41" w:rsidRDefault="00530EBF" w:rsidP="00260487">
      <w:pPr>
        <w:spacing w:after="0" w:line="240" w:lineRule="auto"/>
        <w:ind w:firstLine="709"/>
        <w:jc w:val="both"/>
      </w:pPr>
      <w:r w:rsidRPr="00B95C41">
        <w:t>Uzraugoš</w:t>
      </w:r>
      <w:r w:rsidR="005C268E" w:rsidRPr="00B95C41">
        <w:t>ās</w:t>
      </w:r>
      <w:r w:rsidRPr="00B95C41">
        <w:t xml:space="preserve"> persona</w:t>
      </w:r>
      <w:r w:rsidR="005C268E" w:rsidRPr="00B95C41">
        <w:t>s rīcībā</w:t>
      </w:r>
      <w:r w:rsidRPr="00B95C41">
        <w:t xml:space="preserve"> ir </w:t>
      </w:r>
      <w:r w:rsidR="005C268E" w:rsidRPr="00B95C41">
        <w:t>informācija</w:t>
      </w:r>
      <w:r w:rsidRPr="00B95C41">
        <w:t xml:space="preserve">, ka kreditoru sarakstu Parādnieks kreditoriem nosūtīja tikai 2024. gada 12. jūnijā. Uzraugošā persona vairākkārt (gan tiekoties klātienē, gan telefoniski) aicināja Parādnieku kreditoru sarakstu nosūtīt pēc iespējas ātrāk. </w:t>
      </w:r>
      <w:r w:rsidR="00D72D73" w:rsidRPr="00B95C41">
        <w:t xml:space="preserve">Uzraugošā </w:t>
      </w:r>
      <w:r w:rsidR="00D72D73" w:rsidRPr="00B95C41">
        <w:lastRenderedPageBreak/>
        <w:t>persona atzīst, ka Parādnieks</w:t>
      </w:r>
      <w:r w:rsidRPr="00B95C41">
        <w:t xml:space="preserve"> ir krietni pārsniedzis termiņu </w:t>
      </w:r>
      <w:r w:rsidR="00D72D73" w:rsidRPr="00B95C41">
        <w:rPr>
          <w:rFonts w:eastAsia="Times New Roman"/>
        </w:rPr>
        <w:t>"</w:t>
      </w:r>
      <w:r w:rsidRPr="00B95C41">
        <w:t>nekavējoties</w:t>
      </w:r>
      <w:r w:rsidR="00D72D73" w:rsidRPr="00B95C41">
        <w:rPr>
          <w:rFonts w:eastAsia="Times New Roman"/>
        </w:rPr>
        <w:t>"</w:t>
      </w:r>
      <w:r w:rsidRPr="00B95C41">
        <w:t xml:space="preserve">, </w:t>
      </w:r>
      <w:r w:rsidR="00D72D73" w:rsidRPr="00B95C41">
        <w:t>kreditoru</w:t>
      </w:r>
      <w:r w:rsidRPr="00B95C41">
        <w:t xml:space="preserve"> sarakstu nosūt</w:t>
      </w:r>
      <w:r w:rsidR="00BD5B23" w:rsidRPr="00B95C41">
        <w:t>o</w:t>
      </w:r>
      <w:r w:rsidRPr="00B95C41">
        <w:t>t vien 57.</w:t>
      </w:r>
      <w:r w:rsidR="00F73BC1" w:rsidRPr="00B95C41">
        <w:t> </w:t>
      </w:r>
      <w:r w:rsidRPr="00B95C41">
        <w:t xml:space="preserve">dienā pēc </w:t>
      </w:r>
      <w:r w:rsidR="00BD5B23" w:rsidRPr="00B95C41">
        <w:t>Parādnieka</w:t>
      </w:r>
      <w:r w:rsidRPr="00B95C41">
        <w:t xml:space="preserve"> TAP ierosināšanas. Šādam kavējumam nav attaisnojums, bet ir saprātīgs izskaidrojums.</w:t>
      </w:r>
    </w:p>
    <w:p w14:paraId="0EE9F753" w14:textId="5BCDFB9A" w:rsidR="00E27030" w:rsidRPr="00B95C41" w:rsidRDefault="00A31041" w:rsidP="00104865">
      <w:pPr>
        <w:spacing w:after="0" w:line="240" w:lineRule="auto"/>
        <w:ind w:firstLine="709"/>
        <w:jc w:val="both"/>
      </w:pPr>
      <w:r w:rsidRPr="00B95C41">
        <w:t>[4.2]</w:t>
      </w:r>
      <w:r w:rsidR="00C71EE0" w:rsidRPr="00B95C41">
        <w:t> </w:t>
      </w:r>
      <w:r w:rsidR="00E27030" w:rsidRPr="00B95C41">
        <w:t xml:space="preserve">Uzraugošā persona norāda, ka Parādnieka valdes loceklis vairākkārt Uzraugošajai personai norādīja, ka nevēlas uzņemties lieku risku, norādot kreditoriem kreditoru </w:t>
      </w:r>
      <w:r w:rsidR="00410EAF" w:rsidRPr="00B95C41">
        <w:t>sarakstā</w:t>
      </w:r>
      <w:r w:rsidR="00E27030" w:rsidRPr="00B95C41">
        <w:t xml:space="preserve"> nepatiesas summas. </w:t>
      </w:r>
      <w:r w:rsidR="00C71EE0" w:rsidRPr="00B95C41">
        <w:t>Parādnieka v</w:t>
      </w:r>
      <w:r w:rsidR="00E27030" w:rsidRPr="00B95C41">
        <w:t xml:space="preserve">aldes loceklis norādīja uz risku, kas varētu iestāties, ja tiktu norādīta viena summa un pēc tam tā būtu jāmaina. Vai arī, </w:t>
      </w:r>
      <w:r w:rsidR="00874F53" w:rsidRPr="00B95C41">
        <w:t xml:space="preserve">ja </w:t>
      </w:r>
      <w:r w:rsidR="00E27030" w:rsidRPr="00B95C41">
        <w:t xml:space="preserve">norādītā summa būtu norādīta lielāka un tad to nāktos koriģēt uz mazāku. Lai no tā izvairītos, tika atlikta kreditoru </w:t>
      </w:r>
      <w:r w:rsidR="007F1B4A" w:rsidRPr="00B95C41">
        <w:t>saraksta</w:t>
      </w:r>
      <w:r w:rsidR="00E27030" w:rsidRPr="00B95C41">
        <w:t xml:space="preserve"> nosūtīšana, ta</w:t>
      </w:r>
      <w:r w:rsidR="007F1B4A" w:rsidRPr="00B95C41">
        <w:t>i</w:t>
      </w:r>
      <w:r w:rsidR="00E27030" w:rsidRPr="00B95C41">
        <w:t xml:space="preserve"> pa</w:t>
      </w:r>
      <w:r w:rsidR="007F1B4A" w:rsidRPr="00B95C41">
        <w:t>t</w:t>
      </w:r>
      <w:r w:rsidR="00E27030" w:rsidRPr="00B95C41">
        <w:t xml:space="preserve"> laikā veicot dažādas darbības</w:t>
      </w:r>
      <w:r w:rsidR="007F1B4A" w:rsidRPr="00B95C41">
        <w:t>,</w:t>
      </w:r>
      <w:r w:rsidR="00E27030" w:rsidRPr="00B95C41">
        <w:t xml:space="preserve"> lai pierādītu </w:t>
      </w:r>
      <w:r w:rsidR="007F1B4A" w:rsidRPr="00B95C41">
        <w:t>Parādnieka</w:t>
      </w:r>
      <w:r w:rsidR="00E27030" w:rsidRPr="00B95C41">
        <w:t xml:space="preserve"> taisnību. </w:t>
      </w:r>
    </w:p>
    <w:p w14:paraId="40C1E393" w14:textId="4BBB55D1" w:rsidR="00E27030" w:rsidRPr="00B95C41" w:rsidRDefault="00104865" w:rsidP="005578DA">
      <w:pPr>
        <w:spacing w:after="0" w:line="240" w:lineRule="auto"/>
        <w:ind w:firstLine="709"/>
        <w:jc w:val="both"/>
      </w:pPr>
      <w:r w:rsidRPr="00B95C41">
        <w:t xml:space="preserve">Uzraugošā persona </w:t>
      </w:r>
      <w:r w:rsidR="008B192C" w:rsidRPr="00B95C41">
        <w:t>uzskata par nepamatotu</w:t>
      </w:r>
      <w:r w:rsidR="00265F1A" w:rsidRPr="00B95C41">
        <w:t xml:space="preserve"> Sūdzībā norādīto, ka</w:t>
      </w:r>
      <w:r w:rsidR="00BB51F9" w:rsidRPr="00B95C41">
        <w:t>, nosūtot</w:t>
      </w:r>
      <w:r w:rsidR="00265F1A" w:rsidRPr="00B95C41">
        <w:t xml:space="preserve"> kreditoru sarakstu tikai 57 dienas pēc </w:t>
      </w:r>
      <w:r w:rsidR="00BB51F9" w:rsidRPr="00B95C41">
        <w:t>TAP</w:t>
      </w:r>
      <w:r w:rsidR="00265F1A" w:rsidRPr="00B95C41">
        <w:t xml:space="preserve"> ierosināšanas, </w:t>
      </w:r>
      <w:r w:rsidR="00BB51F9" w:rsidRPr="00B95C41">
        <w:t>Parādnieks ir</w:t>
      </w:r>
      <w:r w:rsidR="005578DA" w:rsidRPr="00B95C41">
        <w:t xml:space="preserve"> nodarījis</w:t>
      </w:r>
      <w:r w:rsidR="00265F1A" w:rsidRPr="00B95C41">
        <w:t xml:space="preserve"> būtisk</w:t>
      </w:r>
      <w:r w:rsidR="005578DA" w:rsidRPr="00B95C41">
        <w:t>u</w:t>
      </w:r>
      <w:r w:rsidR="00265F1A" w:rsidRPr="00B95C41">
        <w:t xml:space="preserve"> kaitēj</w:t>
      </w:r>
      <w:r w:rsidR="005578DA" w:rsidRPr="00B95C41">
        <w:t>umu</w:t>
      </w:r>
      <w:r w:rsidR="00265F1A" w:rsidRPr="00B95C41">
        <w:t xml:space="preserve"> visu </w:t>
      </w:r>
      <w:r w:rsidR="005578DA" w:rsidRPr="00B95C41">
        <w:t>k</w:t>
      </w:r>
      <w:r w:rsidR="00265F1A" w:rsidRPr="00B95C41">
        <w:t xml:space="preserve">reditoru kopuma interesēm un procedūras mērķa sasniegšanai – maksātspējas atjaunošanai </w:t>
      </w:r>
      <w:r w:rsidR="005578DA" w:rsidRPr="00B95C41">
        <w:t>TAP</w:t>
      </w:r>
      <w:r w:rsidR="00265F1A" w:rsidRPr="00B95C41">
        <w:t xml:space="preserve"> ietvaros</w:t>
      </w:r>
      <w:r w:rsidR="005578DA" w:rsidRPr="00B95C41">
        <w:t xml:space="preserve">. Uzraugošā persona vērš uzmanību, ka tieši </w:t>
      </w:r>
      <w:r w:rsidR="00A750B8" w:rsidRPr="00B95C41">
        <w:t>Iesniedzējs</w:t>
      </w:r>
      <w:r w:rsidR="00E27030" w:rsidRPr="00B95C41">
        <w:t xml:space="preserve"> ir tā persona, kuras dēļ kreditoru saraksts netika nosūtīts laicīgi un,</w:t>
      </w:r>
      <w:r w:rsidR="0006157F" w:rsidRPr="00B95C41">
        <w:t xml:space="preserve"> kuras dēļ,</w:t>
      </w:r>
      <w:r w:rsidR="00E27030" w:rsidRPr="00B95C41">
        <w:t xml:space="preserve"> iespējams, nav izstrādāts un saskaņots ar kreditoriem </w:t>
      </w:r>
      <w:r w:rsidR="0006157F" w:rsidRPr="00B95C41">
        <w:t>Parādnieka</w:t>
      </w:r>
      <w:r w:rsidR="00E27030" w:rsidRPr="00B95C41">
        <w:t xml:space="preserve"> TAP pasākumu plāns. Tieši </w:t>
      </w:r>
      <w:r w:rsidR="00A750B8" w:rsidRPr="00B95C41">
        <w:t>Iesniedzējs</w:t>
      </w:r>
      <w:r w:rsidR="00E27030" w:rsidRPr="00B95C41">
        <w:t xml:space="preserve">, neilgi pēc TAP ierosināšanas sazinoties ar </w:t>
      </w:r>
      <w:r w:rsidR="00822CB8" w:rsidRPr="00B95C41">
        <w:t>U</w:t>
      </w:r>
      <w:r w:rsidR="00E27030" w:rsidRPr="00B95C41">
        <w:t xml:space="preserve">zraugošo personu, skaidri un nepārprotami lika saprast, ka TAP </w:t>
      </w:r>
      <w:r w:rsidR="00260517" w:rsidRPr="00B95C41">
        <w:t>Parādniekam netiks pasludināts</w:t>
      </w:r>
      <w:r w:rsidR="00E27030" w:rsidRPr="00B95C41">
        <w:t xml:space="preserve">, jo </w:t>
      </w:r>
      <w:r w:rsidR="00A750B8" w:rsidRPr="00B95C41">
        <w:t>Iesniedzējs</w:t>
      </w:r>
      <w:r w:rsidR="00E27030" w:rsidRPr="00B95C41">
        <w:t xml:space="preserve"> nesaskaņos TAP pasākumu plānu, lai kāds tas arī nebūtu.</w:t>
      </w:r>
    </w:p>
    <w:p w14:paraId="3564C3FB" w14:textId="6B861DF1" w:rsidR="00E9598B" w:rsidRPr="00B95C41" w:rsidRDefault="00705D77" w:rsidP="00705D77">
      <w:pPr>
        <w:spacing w:after="0" w:line="240" w:lineRule="auto"/>
        <w:ind w:firstLine="709"/>
        <w:jc w:val="both"/>
      </w:pPr>
      <w:r w:rsidRPr="00B95C41">
        <w:t xml:space="preserve">Uzraugošā persona uzskata, ka tieši abu pušu, proti, Parādnieka un </w:t>
      </w:r>
      <w:r w:rsidR="00210622" w:rsidRPr="00B95C41">
        <w:t>Iesniedzēja</w:t>
      </w:r>
      <w:r w:rsidRPr="00B95C41">
        <w:t xml:space="preserve"> principiālā </w:t>
      </w:r>
      <w:r w:rsidRPr="00B95C41">
        <w:rPr>
          <w:i/>
          <w:iCs/>
        </w:rPr>
        <w:t>stūrgalvība</w:t>
      </w:r>
      <w:r w:rsidRPr="00B95C41">
        <w:t xml:space="preserve"> nekādi neveicināja pozitīvu virzību uz racionāla un saprātīga TAP pasākum</w:t>
      </w:r>
      <w:r w:rsidR="00646037" w:rsidRPr="00B95C41">
        <w:t>u</w:t>
      </w:r>
      <w:r w:rsidRPr="00B95C41">
        <w:t xml:space="preserve"> plāna izstrādi un saskaņošanu. </w:t>
      </w:r>
      <w:r w:rsidR="0044365E" w:rsidRPr="00B95C41">
        <w:t xml:space="preserve">Minētā rezultātā </w:t>
      </w:r>
      <w:r w:rsidRPr="00B95C41">
        <w:t xml:space="preserve">gan </w:t>
      </w:r>
      <w:r w:rsidR="00A750B8" w:rsidRPr="00B95C41">
        <w:t>Iesniedzējs</w:t>
      </w:r>
      <w:r w:rsidRPr="00B95C41">
        <w:t xml:space="preserve">, gan </w:t>
      </w:r>
      <w:r w:rsidR="0044365E" w:rsidRPr="00B95C41">
        <w:t>Parādniek</w:t>
      </w:r>
      <w:r w:rsidR="00E9598B" w:rsidRPr="00B95C41">
        <w:t>s uz</w:t>
      </w:r>
      <w:r w:rsidRPr="00B95C41">
        <w:t xml:space="preserve">sāka rakstīt iesniegumus </w:t>
      </w:r>
      <w:r w:rsidR="00E9598B" w:rsidRPr="00B95C41">
        <w:t xml:space="preserve">Valsts </w:t>
      </w:r>
      <w:r w:rsidRPr="00B95C41">
        <w:t>policijai par kriminālprocesa ierosināšanu</w:t>
      </w:r>
      <w:r w:rsidR="00E9598B" w:rsidRPr="00B95C41">
        <w:t>. Tāpat arī uzsāka</w:t>
      </w:r>
      <w:r w:rsidRPr="00B95C41">
        <w:t xml:space="preserve"> sūtīt dažāda rakstura iesniegumus un sūdzības tiesai, VID un </w:t>
      </w:r>
      <w:r w:rsidR="00E9598B" w:rsidRPr="00B95C41">
        <w:t>Maksātnespējas kontroles dienestam.</w:t>
      </w:r>
    </w:p>
    <w:p w14:paraId="0212F717" w14:textId="7283ECA3" w:rsidR="00705D77" w:rsidRPr="00B95C41" w:rsidRDefault="00E9598B" w:rsidP="00E9598B">
      <w:pPr>
        <w:spacing w:after="0" w:line="240" w:lineRule="auto"/>
        <w:ind w:firstLine="709"/>
        <w:jc w:val="both"/>
      </w:pPr>
      <w:r w:rsidRPr="00B95C41">
        <w:t xml:space="preserve">Paskaidrojumos norādīts, ka pēc </w:t>
      </w:r>
      <w:r w:rsidR="00705D77" w:rsidRPr="00B95C41">
        <w:t xml:space="preserve">būtības, abām pusēm ir strīds par faktisko saistību apmēru (to atlikumu gan galvenā prasījuma, gan blakus prasījuma izteiksmē). Nav strīda, ka pūļa finansēšanas platforma </w:t>
      </w:r>
      <w:r w:rsidR="00540189" w:rsidRPr="00B95C41">
        <w:t>/</w:t>
      </w:r>
      <w:proofErr w:type="spellStart"/>
      <w:r w:rsidR="00540189" w:rsidRPr="00B95C41">
        <w:t>links</w:t>
      </w:r>
      <w:proofErr w:type="spellEnd"/>
      <w:r w:rsidR="00540189" w:rsidRPr="00B95C41">
        <w:t xml:space="preserve"> uz mājaslapu/</w:t>
      </w:r>
      <w:r w:rsidR="00705D77" w:rsidRPr="00B95C41">
        <w:t xml:space="preserve"> finansēja </w:t>
      </w:r>
      <w:r w:rsidR="00AC0E04" w:rsidRPr="00B95C41">
        <w:t>Parādnieka</w:t>
      </w:r>
      <w:r w:rsidR="00705D77" w:rsidRPr="00B95C41">
        <w:t xml:space="preserve"> dzīvojamās mājas celtniecības projektu</w:t>
      </w:r>
      <w:r w:rsidR="00AC0E04" w:rsidRPr="00B95C41">
        <w:t>. Tāpat</w:t>
      </w:r>
      <w:r w:rsidR="00705D77" w:rsidRPr="00B95C41">
        <w:t xml:space="preserve"> nav strīda, ka </w:t>
      </w:r>
      <w:r w:rsidR="00AC0E04" w:rsidRPr="00B95C41">
        <w:t>Parādnieks</w:t>
      </w:r>
      <w:r w:rsidR="00705D77" w:rsidRPr="00B95C41">
        <w:t xml:space="preserve"> saņēma un atmaksāja </w:t>
      </w:r>
      <w:r w:rsidR="00210622" w:rsidRPr="00B95C41">
        <w:t>Iesniedzēja</w:t>
      </w:r>
      <w:r w:rsidR="00AC0E04" w:rsidRPr="00B95C41">
        <w:t>m</w:t>
      </w:r>
      <w:r w:rsidR="00705D77" w:rsidRPr="00B95C41">
        <w:t xml:space="preserve"> naudas līdzekļus. Abām pusēm ir domstarpības par faktisko parāda atlikumu un saņemto naudas atmaksu sadali (kārtība, kādā </w:t>
      </w:r>
      <w:r w:rsidR="00A750B8" w:rsidRPr="00B95C41">
        <w:t>Iesniedzējs</w:t>
      </w:r>
      <w:r w:rsidR="00705D77" w:rsidRPr="00B95C41">
        <w:t xml:space="preserve"> prioritāri novirza atmaksātos naudas līdzekļus). </w:t>
      </w:r>
    </w:p>
    <w:p w14:paraId="2C9DF164" w14:textId="6D568F46" w:rsidR="00705D77" w:rsidRPr="00B95C41" w:rsidRDefault="007D3D35" w:rsidP="007D3D35">
      <w:pPr>
        <w:spacing w:after="0" w:line="240" w:lineRule="auto"/>
        <w:ind w:firstLine="709"/>
        <w:jc w:val="both"/>
      </w:pPr>
      <w:r w:rsidRPr="00B95C41">
        <w:t>Uzraugošā persona norāda, ka g</w:t>
      </w:r>
      <w:r w:rsidR="00705D77" w:rsidRPr="00B95C41">
        <w:t xml:space="preserve">an </w:t>
      </w:r>
      <w:r w:rsidR="00A750B8" w:rsidRPr="00B95C41">
        <w:t>Iesniedzējs</w:t>
      </w:r>
      <w:r w:rsidR="00705D77" w:rsidRPr="00B95C41">
        <w:t xml:space="preserve">, gan </w:t>
      </w:r>
      <w:r w:rsidRPr="00B95C41">
        <w:t>Parādnieks</w:t>
      </w:r>
      <w:r w:rsidR="00705D77" w:rsidRPr="00B95C41">
        <w:t xml:space="preserve">, gan </w:t>
      </w:r>
      <w:r w:rsidRPr="00B95C41">
        <w:t>U</w:t>
      </w:r>
      <w:r w:rsidR="00705D77" w:rsidRPr="00B95C41">
        <w:t xml:space="preserve">zraugošā persona </w:t>
      </w:r>
      <w:r w:rsidRPr="00B95C41">
        <w:t>apzinās</w:t>
      </w:r>
      <w:r w:rsidR="00705D77" w:rsidRPr="00B95C41">
        <w:t xml:space="preserve">, ka bez </w:t>
      </w:r>
      <w:r w:rsidR="00210622" w:rsidRPr="00B95C41">
        <w:t>Iesniedzēja</w:t>
      </w:r>
      <w:r w:rsidR="00705D77" w:rsidRPr="00B95C41">
        <w:t xml:space="preserve"> piekrišanas TAP pasākumu plānam</w:t>
      </w:r>
      <w:r w:rsidRPr="00B95C41">
        <w:t xml:space="preserve"> un</w:t>
      </w:r>
      <w:r w:rsidR="00705D77" w:rsidRPr="00B95C41">
        <w:t xml:space="preserve"> TAP nav nākotnes. </w:t>
      </w:r>
      <w:r w:rsidR="003F5F45" w:rsidRPr="00B95C41">
        <w:t>Tāpat arī</w:t>
      </w:r>
      <w:r w:rsidR="00705D77" w:rsidRPr="00B95C41">
        <w:t xml:space="preserve"> nodrošināto kreditoru grupā </w:t>
      </w:r>
      <w:r w:rsidR="003F5F45" w:rsidRPr="00B95C41">
        <w:t>Parādniekam</w:t>
      </w:r>
      <w:r w:rsidR="00705D77" w:rsidRPr="00B95C41">
        <w:t xml:space="preserve"> ir jāsaņem V</w:t>
      </w:r>
      <w:r w:rsidR="003F5F45" w:rsidRPr="00B95C41">
        <w:t xml:space="preserve">ID </w:t>
      </w:r>
      <w:r w:rsidR="00705D77" w:rsidRPr="00B95C41">
        <w:t>piekrišana TAP pasākumu plānam</w:t>
      </w:r>
      <w:r w:rsidR="003F5F45" w:rsidRPr="00B95C41">
        <w:t xml:space="preserve">. </w:t>
      </w:r>
      <w:r w:rsidR="00705D77" w:rsidRPr="00B95C41">
        <w:t xml:space="preserve"> </w:t>
      </w:r>
    </w:p>
    <w:p w14:paraId="7E0E6BB9" w14:textId="6BCCFA9F" w:rsidR="003B00A5" w:rsidRPr="00B95C41" w:rsidRDefault="00553D3D" w:rsidP="003B00A5">
      <w:pPr>
        <w:spacing w:after="0" w:line="240" w:lineRule="auto"/>
        <w:ind w:firstLine="709"/>
        <w:jc w:val="both"/>
      </w:pPr>
      <w:r w:rsidRPr="00B95C41">
        <w:t>[4.</w:t>
      </w:r>
      <w:r w:rsidR="00030D25" w:rsidRPr="00B95C41">
        <w:t>3] Lai nebūtu jāveic tūlītējas darbības Parādnieka TAP izbeigšanai, Uzraugošā persona sazinājās ar abām pusēm</w:t>
      </w:r>
      <w:r w:rsidR="00861F8B" w:rsidRPr="00B95C41">
        <w:t>. Uzraugošā persona</w:t>
      </w:r>
      <w:r w:rsidR="00030D25" w:rsidRPr="00B95C41">
        <w:t xml:space="preserve"> izstāstīja savu redzējumu, uzklausīja otru pusi un aicināja </w:t>
      </w:r>
      <w:r w:rsidR="00030D25" w:rsidRPr="00B95C41">
        <w:rPr>
          <w:i/>
          <w:iCs/>
        </w:rPr>
        <w:t>nolikt malā emocijas</w:t>
      </w:r>
      <w:r w:rsidR="00064E57" w:rsidRPr="00B95C41">
        <w:t>,</w:t>
      </w:r>
      <w:r w:rsidR="00030D25" w:rsidRPr="00B95C41">
        <w:t xml:space="preserve"> lai visbeidzot saprastu,</w:t>
      </w:r>
      <w:r w:rsidR="00064E57" w:rsidRPr="00B95C41">
        <w:t xml:space="preserve"> vai</w:t>
      </w:r>
      <w:r w:rsidR="00030D25" w:rsidRPr="00B95C41">
        <w:t xml:space="preserve"> </w:t>
      </w:r>
      <w:r w:rsidR="00064E57" w:rsidRPr="00B95C41">
        <w:t>ir iespējams</w:t>
      </w:r>
      <w:r w:rsidR="00030D25" w:rsidRPr="00B95C41">
        <w:t xml:space="preserve"> atrast kopīgu virzienu TAP pasākumu plāna izstrādē. </w:t>
      </w:r>
      <w:r w:rsidR="00003AF2" w:rsidRPr="00B95C41">
        <w:t xml:space="preserve">Uzraugošā persona vērsa uzmanību uz to, ka </w:t>
      </w:r>
      <w:r w:rsidR="00211365" w:rsidRPr="00B95C41">
        <w:t xml:space="preserve">gadījumā, ja </w:t>
      </w:r>
      <w:r w:rsidR="00D9624C" w:rsidRPr="00B95C41">
        <w:t>šāda vienošanās</w:t>
      </w:r>
      <w:r w:rsidR="00211365" w:rsidRPr="00B95C41">
        <w:t xml:space="preserve"> netik</w:t>
      </w:r>
      <w:r w:rsidR="00282B87" w:rsidRPr="00B95C41">
        <w:t>s</w:t>
      </w:r>
      <w:r w:rsidR="00211365" w:rsidRPr="00B95C41">
        <w:t xml:space="preserve"> panākt</w:t>
      </w:r>
      <w:r w:rsidR="00D9624C" w:rsidRPr="00B95C41">
        <w:t>a</w:t>
      </w:r>
      <w:r w:rsidR="00211365" w:rsidRPr="00B95C41">
        <w:t xml:space="preserve">, nav nepieciešams tērēt laiku un TAP ir izbeidzams, </w:t>
      </w:r>
      <w:r w:rsidR="003B00A5" w:rsidRPr="00B95C41">
        <w:t>lai</w:t>
      </w:r>
      <w:r w:rsidR="00030D25" w:rsidRPr="00B95C41">
        <w:t xml:space="preserve"> puses var turpināt </w:t>
      </w:r>
      <w:r w:rsidR="001D02C3" w:rsidRPr="00B95C41">
        <w:t>strīda izšķiršanu</w:t>
      </w:r>
      <w:r w:rsidR="00030D25" w:rsidRPr="00B95C41">
        <w:t xml:space="preserve"> juridiskā ceļā. </w:t>
      </w:r>
    </w:p>
    <w:p w14:paraId="7E31E2BD" w14:textId="004AA375" w:rsidR="00030D25" w:rsidRPr="00B95C41" w:rsidRDefault="003B00A5" w:rsidP="00D9624C">
      <w:pPr>
        <w:spacing w:after="0" w:line="240" w:lineRule="auto"/>
        <w:ind w:firstLine="709"/>
        <w:jc w:val="both"/>
      </w:pPr>
      <w:r w:rsidRPr="00B95C41">
        <w:t>Paskaidrojumos norādīts, ka v</w:t>
      </w:r>
      <w:r w:rsidR="00030D25" w:rsidRPr="00B95C41">
        <w:t>ienošanās tika panākta un 2024.</w:t>
      </w:r>
      <w:r w:rsidR="00D9624C" w:rsidRPr="00B95C41">
        <w:t> </w:t>
      </w:r>
      <w:r w:rsidR="00030D25" w:rsidRPr="00B95C41">
        <w:t>gada 23.</w:t>
      </w:r>
      <w:r w:rsidR="00D9624C" w:rsidRPr="00B95C41">
        <w:t> </w:t>
      </w:r>
      <w:r w:rsidR="00030D25" w:rsidRPr="00B95C41">
        <w:t xml:space="preserve">jūlijā notika tikšanās, kurā piedalījās </w:t>
      </w:r>
      <w:r w:rsidR="00D9624C" w:rsidRPr="00B95C41">
        <w:t>Parādniek</w:t>
      </w:r>
      <w:r w:rsidR="00D43509" w:rsidRPr="00B95C41">
        <w:t>s</w:t>
      </w:r>
      <w:r w:rsidR="00030D25" w:rsidRPr="00B95C41">
        <w:t xml:space="preserve"> (5 cilvēku sastāvā), </w:t>
      </w:r>
      <w:r w:rsidR="00D43509" w:rsidRPr="00B95C41">
        <w:t>U</w:t>
      </w:r>
      <w:r w:rsidR="00030D25" w:rsidRPr="00B95C41">
        <w:t>zraugošā persona</w:t>
      </w:r>
      <w:r w:rsidR="00D43509" w:rsidRPr="00B95C41">
        <w:t xml:space="preserve"> un</w:t>
      </w:r>
      <w:r w:rsidR="00030D25" w:rsidRPr="00B95C41">
        <w:t xml:space="preserve"> </w:t>
      </w:r>
      <w:r w:rsidR="00A750B8" w:rsidRPr="00B95C41">
        <w:t>Iesniedzējs</w:t>
      </w:r>
      <w:r w:rsidR="00030D25" w:rsidRPr="00B95C41">
        <w:t xml:space="preserve"> (2 cilvēku sastāvā, </w:t>
      </w:r>
      <w:r w:rsidR="00D43509" w:rsidRPr="00B95C41">
        <w:t>tai skaitā</w:t>
      </w:r>
      <w:r w:rsidR="00030D25" w:rsidRPr="00B95C41">
        <w:t xml:space="preserve"> </w:t>
      </w:r>
      <w:r w:rsidR="00160237" w:rsidRPr="00B95C41">
        <w:t>/pers. A/</w:t>
      </w:r>
      <w:r w:rsidR="00030D25" w:rsidRPr="00B95C41">
        <w:t xml:space="preserve">). </w:t>
      </w:r>
      <w:r w:rsidR="00D43509" w:rsidRPr="00B95C41">
        <w:t>Uzraugošās personas ieskatā</w:t>
      </w:r>
      <w:r w:rsidR="002E1178" w:rsidRPr="00B95C41">
        <w:t xml:space="preserve"> </w:t>
      </w:r>
      <w:r w:rsidR="00D43509" w:rsidRPr="00B95C41">
        <w:t>t</w:t>
      </w:r>
      <w:r w:rsidR="00030D25" w:rsidRPr="00B95C41">
        <w:t xml:space="preserve">ikšanās noslēdzās visnotaļ pozitīvi, nebija vairs kategoriskums un principialitāte. Puses vienojās, ka </w:t>
      </w:r>
      <w:r w:rsidR="00611E92" w:rsidRPr="00B95C41">
        <w:t>Parādnieks</w:t>
      </w:r>
      <w:r w:rsidR="00030D25" w:rsidRPr="00B95C41">
        <w:t xml:space="preserve"> līdz jūlija beigām aktualizē (pie nekustamo īpašumu vērtētājiem) iespējamo dzīvokļu pārdošanas </w:t>
      </w:r>
      <w:r w:rsidR="00611E92" w:rsidRPr="00B95C41">
        <w:t>m</w:t>
      </w:r>
      <w:r w:rsidR="00611E92" w:rsidRPr="00B95C41">
        <w:rPr>
          <w:vertAlign w:val="superscript"/>
        </w:rPr>
        <w:t>2</w:t>
      </w:r>
      <w:r w:rsidR="00030D25" w:rsidRPr="00B95C41">
        <w:t xml:space="preserve"> cenu, veic aprēķinus, precizē TAP pasākumu plānu (t</w:t>
      </w:r>
      <w:r w:rsidR="00EE4932" w:rsidRPr="00B95C41">
        <w:t>ai skaitā arī</w:t>
      </w:r>
      <w:r w:rsidR="00030D25" w:rsidRPr="00B95C41">
        <w:t xml:space="preserve"> attiecībā uz naudas summām, ko var izmaksāt kreditoriem) un </w:t>
      </w:r>
      <w:proofErr w:type="spellStart"/>
      <w:r w:rsidR="00030D25" w:rsidRPr="00B95C41">
        <w:t>nosūta</w:t>
      </w:r>
      <w:proofErr w:type="spellEnd"/>
      <w:r w:rsidR="00030D25" w:rsidRPr="00B95C41">
        <w:t xml:space="preserve"> to saskaņošanai visiem kreditoriem,</w:t>
      </w:r>
      <w:r w:rsidR="006139C9" w:rsidRPr="00B95C41">
        <w:t xml:space="preserve"> tai skaitā </w:t>
      </w:r>
      <w:r w:rsidR="00210622" w:rsidRPr="00B95C41">
        <w:t>Iesniedzēja</w:t>
      </w:r>
      <w:r w:rsidR="006139C9" w:rsidRPr="00B95C41">
        <w:t>m</w:t>
      </w:r>
      <w:r w:rsidR="00030D25" w:rsidRPr="00B95C41">
        <w:t xml:space="preserve"> un </w:t>
      </w:r>
      <w:r w:rsidR="00160237" w:rsidRPr="00B95C41">
        <w:t>/Nosaukums A/</w:t>
      </w:r>
      <w:r w:rsidR="00030D25" w:rsidRPr="00B95C41">
        <w:t xml:space="preserve">. </w:t>
      </w:r>
    </w:p>
    <w:p w14:paraId="10701A12" w14:textId="0304CC86" w:rsidR="00E62E85" w:rsidRPr="00B95C41" w:rsidRDefault="001D72BB" w:rsidP="00911AF1">
      <w:pPr>
        <w:spacing w:after="0" w:line="240" w:lineRule="auto"/>
        <w:ind w:firstLine="709"/>
        <w:jc w:val="both"/>
      </w:pPr>
      <w:r w:rsidRPr="00B95C41">
        <w:t xml:space="preserve">[4.4] Uzraugošā persona norāda, ka Parādnieka TAP pasākumu plāna izstrādes un saskaņošanas ar kreditoriem termiņš ir noteikts līdz 2024. gada 19. augustam. </w:t>
      </w:r>
      <w:r w:rsidR="002D7150" w:rsidRPr="00B95C41">
        <w:t xml:space="preserve">Gadījumā, ja nosūtot </w:t>
      </w:r>
      <w:r w:rsidR="000F768A" w:rsidRPr="00B95C41">
        <w:t xml:space="preserve">TAP pasākumu plānu, kreditori, it īpaši </w:t>
      </w:r>
      <w:r w:rsidR="00A750B8" w:rsidRPr="00B95C41">
        <w:t>Iesniedzējs</w:t>
      </w:r>
      <w:r w:rsidR="000F768A" w:rsidRPr="00B95C41">
        <w:t xml:space="preserve">, </w:t>
      </w:r>
      <w:r w:rsidRPr="00B95C41">
        <w:t xml:space="preserve">nesniegs pozitīvu vērtējumu (vismaz tādu, kas </w:t>
      </w:r>
      <w:r w:rsidR="00210622" w:rsidRPr="00B95C41">
        <w:t>Iesniedzēja</w:t>
      </w:r>
      <w:r w:rsidR="00396676" w:rsidRPr="00B95C41">
        <w:t xml:space="preserve"> </w:t>
      </w:r>
      <w:r w:rsidRPr="00B95C41">
        <w:t>ieskatā būtu pamats turpmākām sarunām un TAP pasākumu plāna precizējumiem) TAP</w:t>
      </w:r>
      <w:r w:rsidR="00E62E85" w:rsidRPr="00B95C41">
        <w:t xml:space="preserve"> pasākumu</w:t>
      </w:r>
      <w:r w:rsidRPr="00B95C41">
        <w:t xml:space="preserve"> plānam, tad atliks sagaidīt 2024.</w:t>
      </w:r>
      <w:r w:rsidR="00E62E85" w:rsidRPr="00B95C41">
        <w:t> </w:t>
      </w:r>
      <w:r w:rsidRPr="00B95C41">
        <w:t>gada 20.</w:t>
      </w:r>
      <w:r w:rsidR="00E62E85" w:rsidRPr="00B95C41">
        <w:t> </w:t>
      </w:r>
      <w:r w:rsidRPr="00B95C41">
        <w:t>augustu, kad tiesa izbeigs</w:t>
      </w:r>
      <w:r w:rsidR="00E62E85" w:rsidRPr="00B95C41">
        <w:t xml:space="preserve"> Parādnieka</w:t>
      </w:r>
      <w:r w:rsidRPr="00B95C41">
        <w:t xml:space="preserve"> TAP. </w:t>
      </w:r>
    </w:p>
    <w:p w14:paraId="2C92AD98" w14:textId="20BB5EE2" w:rsidR="001D72BB" w:rsidRPr="00B95C41" w:rsidRDefault="00911AF1" w:rsidP="00911AF1">
      <w:pPr>
        <w:spacing w:after="0" w:line="240" w:lineRule="auto"/>
        <w:ind w:firstLine="709"/>
        <w:jc w:val="both"/>
      </w:pPr>
      <w:r w:rsidRPr="00B95C41">
        <w:lastRenderedPageBreak/>
        <w:t xml:space="preserve">Uzraugošā persona pauž pārliecību, ka </w:t>
      </w:r>
      <w:r w:rsidR="001D72BB" w:rsidRPr="00B95C41">
        <w:t xml:space="preserve">bez kreditoru piekrišanas </w:t>
      </w:r>
      <w:r w:rsidRPr="00B95C41">
        <w:t>Parād</w:t>
      </w:r>
      <w:r w:rsidR="00F74FEE" w:rsidRPr="00B95C41">
        <w:t>nieka</w:t>
      </w:r>
      <w:r w:rsidR="001D72BB" w:rsidRPr="00B95C41">
        <w:t xml:space="preserve"> TAP pasākumu plāna izstrādes un saskaņošanas ar kreditoriem termiņa pagarinājumam par vēl 2 mēnešiem, TAP pasākumu plāna izstrāde un saskaņošana līdz 2024.</w:t>
      </w:r>
      <w:r w:rsidR="009A2A9F" w:rsidRPr="00B95C41">
        <w:t> </w:t>
      </w:r>
      <w:r w:rsidR="001D72BB" w:rsidRPr="00B95C41">
        <w:t>gada 19.</w:t>
      </w:r>
      <w:r w:rsidR="009A2A9F" w:rsidRPr="00B95C41">
        <w:t> </w:t>
      </w:r>
      <w:r w:rsidR="001D72BB" w:rsidRPr="00B95C41">
        <w:t xml:space="preserve">augustam nav iespējama. </w:t>
      </w:r>
    </w:p>
    <w:p w14:paraId="121A7A49" w14:textId="3B4F62AA" w:rsidR="001D72BB" w:rsidRPr="00B95C41" w:rsidRDefault="007A4F00" w:rsidP="00C64468">
      <w:pPr>
        <w:spacing w:after="0" w:line="240" w:lineRule="auto"/>
        <w:ind w:firstLine="709"/>
        <w:jc w:val="both"/>
      </w:pPr>
      <w:r w:rsidRPr="00B95C41">
        <w:t>[4.5] Attiecībā par Sūdzībā norādīto</w:t>
      </w:r>
      <w:r w:rsidR="00C64468" w:rsidRPr="00B95C41">
        <w:t xml:space="preserve"> Iebildumu sniegšanu, Uzraugošā persona norāda, ka </w:t>
      </w:r>
      <w:r w:rsidR="00A750B8" w:rsidRPr="00B95C41">
        <w:t>Iesniedzējs</w:t>
      </w:r>
      <w:r w:rsidR="001D72BB" w:rsidRPr="00B95C41">
        <w:t xml:space="preserve"> varēja izmantot Maksātnespējas likuma 43.</w:t>
      </w:r>
      <w:r w:rsidR="001D72BB" w:rsidRPr="00B95C41">
        <w:rPr>
          <w:vertAlign w:val="superscript"/>
        </w:rPr>
        <w:t>1</w:t>
      </w:r>
      <w:r w:rsidR="001D72BB" w:rsidRPr="00B95C41">
        <w:t xml:space="preserve"> pant</w:t>
      </w:r>
      <w:r w:rsidR="004F2237" w:rsidRPr="00B95C41">
        <w:t>ā</w:t>
      </w:r>
      <w:r w:rsidR="001D72BB" w:rsidRPr="00B95C41">
        <w:t xml:space="preserve"> </w:t>
      </w:r>
      <w:r w:rsidR="004F2237" w:rsidRPr="00B95C41">
        <w:t>ietver</w:t>
      </w:r>
      <w:r w:rsidR="00E23EFD" w:rsidRPr="00B95C41">
        <w:t xml:space="preserve">to </w:t>
      </w:r>
      <w:r w:rsidR="001D72BB" w:rsidRPr="00B95C41">
        <w:t xml:space="preserve">risinājumu. </w:t>
      </w:r>
    </w:p>
    <w:p w14:paraId="2D0B4DA4" w14:textId="791CC76B" w:rsidR="00A8095D" w:rsidRPr="00B95C41" w:rsidRDefault="00BC33BE" w:rsidP="00AC3782">
      <w:pPr>
        <w:spacing w:after="0" w:line="240" w:lineRule="auto"/>
        <w:ind w:firstLine="709"/>
        <w:jc w:val="both"/>
      </w:pPr>
      <w:r w:rsidRPr="00B95C41">
        <w:t xml:space="preserve">Paskaidrojumos norādīts, ka </w:t>
      </w:r>
      <w:r w:rsidR="00A8095D" w:rsidRPr="00B95C41">
        <w:t xml:space="preserve">saskaņā ar Maksātnespējas likuma 42. panta piekto daļu, </w:t>
      </w:r>
      <w:r w:rsidR="00210622" w:rsidRPr="00B95C41">
        <w:t>Iesniedzēja</w:t>
      </w:r>
      <w:r w:rsidR="00A8095D" w:rsidRPr="00B95C41">
        <w:t xml:space="preserve">m ir tiesības iesniegt </w:t>
      </w:r>
      <w:r w:rsidR="00BD49EE" w:rsidRPr="00B95C41">
        <w:t>P</w:t>
      </w:r>
      <w:r w:rsidR="00A8095D" w:rsidRPr="00B95C41">
        <w:t xml:space="preserve">arādniekam rakstveida iebildumus attiecībā </w:t>
      </w:r>
      <w:r w:rsidR="00615245" w:rsidRPr="00B95C41">
        <w:t xml:space="preserve">par </w:t>
      </w:r>
      <w:r w:rsidR="00BD49EE" w:rsidRPr="00B95C41">
        <w:t>TAP</w:t>
      </w:r>
      <w:r w:rsidR="00A8095D" w:rsidRPr="00B95C41">
        <w:t xml:space="preserve"> pasākumu plānu piecu dienu laikā pēc tā saņemšanas. Atzīstot iesniegtos iebildumus par pamatotiem, </w:t>
      </w:r>
      <w:r w:rsidR="001179B5" w:rsidRPr="00B95C41">
        <w:t>p</w:t>
      </w:r>
      <w:r w:rsidR="00A8095D" w:rsidRPr="00B95C41">
        <w:t xml:space="preserve">arādnieks atbilstoši groza </w:t>
      </w:r>
      <w:r w:rsidR="001179B5" w:rsidRPr="00B95C41">
        <w:t>TAP</w:t>
      </w:r>
      <w:r w:rsidR="00A8095D" w:rsidRPr="00B95C41">
        <w:t xml:space="preserve"> pasākumu plānu. Par vērā neņemtajiem iebildumiem parādnieks nekavējoties uzsāk </w:t>
      </w:r>
      <w:r w:rsidR="001179B5" w:rsidRPr="00B95C41">
        <w:t>Maksātnespējas</w:t>
      </w:r>
      <w:r w:rsidR="00A8095D" w:rsidRPr="00B95C41">
        <w:t xml:space="preserve"> likuma 43.</w:t>
      </w:r>
      <w:r w:rsidR="00A8095D" w:rsidRPr="00B95C41">
        <w:rPr>
          <w:vertAlign w:val="superscript"/>
        </w:rPr>
        <w:t>1</w:t>
      </w:r>
      <w:r w:rsidR="00A8095D" w:rsidRPr="00B95C41">
        <w:t xml:space="preserve"> pantā minētās darbības un pievieno vērā neņemtos iebildumus saskaņotajam </w:t>
      </w:r>
      <w:r w:rsidR="004E0831" w:rsidRPr="00B95C41">
        <w:t>TAP</w:t>
      </w:r>
      <w:r w:rsidR="00A8095D" w:rsidRPr="00B95C41">
        <w:t xml:space="preserve"> pasākumu plānam. </w:t>
      </w:r>
      <w:r w:rsidR="004E0831" w:rsidRPr="00B95C41">
        <w:t>U</w:t>
      </w:r>
      <w:r w:rsidR="00A8095D" w:rsidRPr="00B95C41">
        <w:t xml:space="preserve">zraugošās personas ieskatā, minētās tiesību normas ir attiecināmas uz </w:t>
      </w:r>
      <w:r w:rsidR="00210622" w:rsidRPr="00B95C41">
        <w:t>Iesniedzēja</w:t>
      </w:r>
      <w:r w:rsidR="00A8095D" w:rsidRPr="00B95C41">
        <w:t xml:space="preserve"> iebildumiem par kreditoru sarakstu (Maksātnespējas likuma 40.</w:t>
      </w:r>
      <w:r w:rsidR="004E0831" w:rsidRPr="00B95C41">
        <w:t> </w:t>
      </w:r>
      <w:r w:rsidR="00A8095D" w:rsidRPr="00B95C41">
        <w:t xml:space="preserve">panta pirmā daļa), kurus </w:t>
      </w:r>
      <w:r w:rsidR="004E0831" w:rsidRPr="00B95C41">
        <w:t>P</w:t>
      </w:r>
      <w:r w:rsidR="00A8095D" w:rsidRPr="00B95C41">
        <w:t xml:space="preserve">arādnieks nav ņēmis vērā. </w:t>
      </w:r>
    </w:p>
    <w:p w14:paraId="7D8F38FC" w14:textId="710839E5" w:rsidR="00A8095D" w:rsidRPr="00B95C41" w:rsidRDefault="004E0831" w:rsidP="00157F8F">
      <w:pPr>
        <w:spacing w:after="0" w:line="240" w:lineRule="auto"/>
        <w:ind w:firstLine="709"/>
        <w:jc w:val="both"/>
      </w:pPr>
      <w:r w:rsidRPr="00B95C41">
        <w:t xml:space="preserve">Atsaucoties uz </w:t>
      </w:r>
      <w:r w:rsidR="00A8095D" w:rsidRPr="00B95C41">
        <w:t>Maksātnespējas likuma 43.</w:t>
      </w:r>
      <w:r w:rsidR="00A8095D" w:rsidRPr="00B95C41">
        <w:rPr>
          <w:vertAlign w:val="superscript"/>
        </w:rPr>
        <w:t>1</w:t>
      </w:r>
      <w:r w:rsidR="00A8095D" w:rsidRPr="00B95C41">
        <w:t xml:space="preserve"> pant</w:t>
      </w:r>
      <w:r w:rsidRPr="00B95C41">
        <w:t>u,</w:t>
      </w:r>
      <w:r w:rsidR="00A8095D" w:rsidRPr="00B95C41">
        <w:t xml:space="preserve"> </w:t>
      </w:r>
      <w:r w:rsidRPr="00B95C41">
        <w:t>Uzraugošā persona nor</w:t>
      </w:r>
      <w:r w:rsidR="00AC3782" w:rsidRPr="00B95C41">
        <w:t xml:space="preserve">āda, ka </w:t>
      </w:r>
      <w:r w:rsidR="00210622" w:rsidRPr="00B95C41">
        <w:t>Iesniedzēja</w:t>
      </w:r>
      <w:r w:rsidR="00A8095D" w:rsidRPr="00B95C41">
        <w:t xml:space="preserve">m, kura iebildumus </w:t>
      </w:r>
      <w:r w:rsidR="0008403A" w:rsidRPr="00B95C41">
        <w:t>P</w:t>
      </w:r>
      <w:r w:rsidR="00A8095D" w:rsidRPr="00B95C41">
        <w:t>arādnieks nav ņēmis vērā, ir tiesības apmaksāt zvērināta revidenta pakalpojumus, lai tas sniegtu (sagatavotu) atzinumu (</w:t>
      </w:r>
      <w:r w:rsidR="00210622" w:rsidRPr="00B95C41">
        <w:t>Iesniedzēja</w:t>
      </w:r>
      <w:r w:rsidR="00A8095D" w:rsidRPr="00B95C41">
        <w:t xml:space="preserve"> prasījums ir/nav pamatots, ja ir pamatots – daļēji vai pilnā apmērā), un balstoties uz atzinumā norādīto tiek/netiek veiktas atbilstošas izmaiņas TAP pasākumu plānā un attiecīgi kreditoru </w:t>
      </w:r>
      <w:r w:rsidR="00236608" w:rsidRPr="00B95C41">
        <w:t>sarakstā</w:t>
      </w:r>
      <w:r w:rsidR="00A8095D" w:rsidRPr="00B95C41">
        <w:t xml:space="preserve">. </w:t>
      </w:r>
      <w:r w:rsidR="00236608" w:rsidRPr="00B95C41">
        <w:t xml:space="preserve">Uzraugošās personas ieskatā tas ir būtiski, </w:t>
      </w:r>
      <w:r w:rsidR="00157F8F" w:rsidRPr="00B95C41">
        <w:t>tā kā no</w:t>
      </w:r>
      <w:r w:rsidR="00236608" w:rsidRPr="00B95C41">
        <w:t xml:space="preserve"> </w:t>
      </w:r>
      <w:r w:rsidR="00A8095D" w:rsidRPr="00B95C41">
        <w:t xml:space="preserve">kreditoru prasījuma apmēra tieši izriet </w:t>
      </w:r>
      <w:r w:rsidR="00210622" w:rsidRPr="00B95C41">
        <w:t>Iesniedzēja</w:t>
      </w:r>
      <w:r w:rsidR="00A8095D" w:rsidRPr="00B95C41">
        <w:t xml:space="preserve"> </w:t>
      </w:r>
      <w:r w:rsidR="00157F8F" w:rsidRPr="00B95C41">
        <w:rPr>
          <w:rFonts w:eastAsia="Times New Roman"/>
        </w:rPr>
        <w:t>"</w:t>
      </w:r>
      <w:r w:rsidR="00A8095D" w:rsidRPr="00B95C41">
        <w:t>balsu svars</w:t>
      </w:r>
      <w:r w:rsidR="00157F8F" w:rsidRPr="00B95C41">
        <w:rPr>
          <w:rFonts w:eastAsia="Times New Roman"/>
        </w:rPr>
        <w:t>"</w:t>
      </w:r>
      <w:r w:rsidR="00A8095D" w:rsidRPr="00B95C41">
        <w:t xml:space="preserve"> jeb </w:t>
      </w:r>
      <w:r w:rsidR="00157F8F" w:rsidRPr="00B95C41">
        <w:t>procenti</w:t>
      </w:r>
      <w:r w:rsidR="00A8095D" w:rsidRPr="00B95C41">
        <w:t xml:space="preserve"> no kopējās nodrošināto/nenodrošināto kreditoru galveno prasījumu summas. </w:t>
      </w:r>
    </w:p>
    <w:p w14:paraId="7A8A13F4" w14:textId="0F5982CA" w:rsidR="00A8095D" w:rsidRPr="00B95C41" w:rsidRDefault="001B7252" w:rsidP="002B3F78">
      <w:pPr>
        <w:spacing w:after="0" w:line="240" w:lineRule="auto"/>
        <w:ind w:firstLine="709"/>
        <w:jc w:val="both"/>
      </w:pPr>
      <w:r w:rsidRPr="00B95C41">
        <w:t>[4.6] </w:t>
      </w:r>
      <w:r w:rsidR="00157F8F" w:rsidRPr="00B95C41">
        <w:t xml:space="preserve">Uzraugošā persona norāda, ka </w:t>
      </w:r>
      <w:r w:rsidR="00A8095D" w:rsidRPr="00B95C41">
        <w:t xml:space="preserve"> atsevišķas izpētes vērts (vēlamais izpildījums būtu Senāta spriedums) ir </w:t>
      </w:r>
      <w:r w:rsidR="00210622" w:rsidRPr="00B95C41">
        <w:t>Iesniedzēja</w:t>
      </w:r>
      <w:r w:rsidR="00A8095D" w:rsidRPr="00B95C41">
        <w:t xml:space="preserve"> </w:t>
      </w:r>
      <w:r w:rsidR="009C2F54" w:rsidRPr="00B95C41">
        <w:t>I</w:t>
      </w:r>
      <w:r w:rsidR="00A8095D" w:rsidRPr="00B95C41">
        <w:t>ebildumos norādītais pamats, kā</w:t>
      </w:r>
      <w:r w:rsidR="009C2F54" w:rsidRPr="00B95C41">
        <w:t>dēļ</w:t>
      </w:r>
      <w:r w:rsidR="00A8095D" w:rsidRPr="00B95C41">
        <w:t xml:space="preserve"> </w:t>
      </w:r>
      <w:r w:rsidR="00A750B8" w:rsidRPr="00B95C41">
        <w:t>Iesniedzējs</w:t>
      </w:r>
      <w:r w:rsidR="00760915" w:rsidRPr="00B95C41">
        <w:t xml:space="preserve"> ir</w:t>
      </w:r>
      <w:r w:rsidR="00A8095D" w:rsidRPr="00B95C41">
        <w:t xml:space="preserve"> uzskatāms vienlaicīgi par nodrošināto un nenodrošināto kreditoru. Un tas ir </w:t>
      </w:r>
      <w:r w:rsidR="008A44AB" w:rsidRPr="00B95C41">
        <w:rPr>
          <w:rFonts w:eastAsia="Times New Roman"/>
        </w:rPr>
        <w:t>"</w:t>
      </w:r>
      <w:r w:rsidR="00A8095D" w:rsidRPr="00B95C41">
        <w:t>paralēlo saistību līgums</w:t>
      </w:r>
      <w:r w:rsidR="008A44AB" w:rsidRPr="00B95C41">
        <w:rPr>
          <w:rFonts w:eastAsia="Times New Roman"/>
        </w:rPr>
        <w:t>"</w:t>
      </w:r>
      <w:r w:rsidR="00A8095D" w:rsidRPr="00B95C41">
        <w:t>. Ierakstot google</w:t>
      </w:r>
      <w:r w:rsidR="008A44AB" w:rsidRPr="00B95C41">
        <w:t>.com</w:t>
      </w:r>
      <w:r w:rsidR="00A8095D" w:rsidRPr="00B95C41">
        <w:t xml:space="preserve"> šo vārdu virknējumu, nekas īpaši daudz nav atrodams, vien norāde uz </w:t>
      </w:r>
      <w:r w:rsidR="00160237" w:rsidRPr="00B95C41">
        <w:t>/Nosaukums A/</w:t>
      </w:r>
      <w:r w:rsidR="00A8095D" w:rsidRPr="00B95C41">
        <w:t xml:space="preserve"> </w:t>
      </w:r>
      <w:r w:rsidR="00001E5B" w:rsidRPr="00B95C41">
        <w:t>V</w:t>
      </w:r>
      <w:r w:rsidR="00A8095D" w:rsidRPr="00B95C41">
        <w:t>ispārējiem aizdevuma noteikumiem</w:t>
      </w:r>
      <w:r w:rsidR="0016256C" w:rsidRPr="00B95C41">
        <w:t xml:space="preserve"> – </w:t>
      </w:r>
      <w:r w:rsidR="004962E5" w:rsidRPr="00B95C41">
        <w:t>/</w:t>
      </w:r>
      <w:proofErr w:type="spellStart"/>
      <w:r w:rsidR="004962E5" w:rsidRPr="00B95C41">
        <w:t>links</w:t>
      </w:r>
      <w:proofErr w:type="spellEnd"/>
      <w:r w:rsidR="004962E5" w:rsidRPr="00B95C41">
        <w:t xml:space="preserve"> uz mājaslapu</w:t>
      </w:r>
      <w:r w:rsidR="00A8095D" w:rsidRPr="00B95C41">
        <w:t xml:space="preserve">/. </w:t>
      </w:r>
      <w:r w:rsidR="0016256C" w:rsidRPr="00B95C41">
        <w:t>Minēto</w:t>
      </w:r>
      <w:r w:rsidR="00A8095D" w:rsidRPr="00B95C41">
        <w:t xml:space="preserve"> noteikum</w:t>
      </w:r>
      <w:r w:rsidR="0016256C" w:rsidRPr="00B95C41">
        <w:t>u</w:t>
      </w:r>
      <w:r w:rsidR="00A8095D" w:rsidRPr="00B95C41">
        <w:t xml:space="preserve"> 15.</w:t>
      </w:r>
      <w:r w:rsidR="0016256C" w:rsidRPr="00B95C41">
        <w:t> </w:t>
      </w:r>
      <w:r w:rsidR="00A8095D" w:rsidRPr="00B95C41">
        <w:t>nodaļ</w:t>
      </w:r>
      <w:r w:rsidR="0016256C" w:rsidRPr="00B95C41">
        <w:t>ā</w:t>
      </w:r>
      <w:r w:rsidR="00A8095D" w:rsidRPr="00B95C41">
        <w:t xml:space="preserve"> definē</w:t>
      </w:r>
      <w:r w:rsidR="0016256C" w:rsidRPr="00B95C41">
        <w:t>tas</w:t>
      </w:r>
      <w:r w:rsidR="00A8095D" w:rsidRPr="00B95C41">
        <w:t xml:space="preserve"> </w:t>
      </w:r>
      <w:r w:rsidR="0016256C" w:rsidRPr="00B95C41">
        <w:rPr>
          <w:rFonts w:eastAsia="Times New Roman"/>
        </w:rPr>
        <w:t>"</w:t>
      </w:r>
      <w:r w:rsidR="00A8095D" w:rsidRPr="00B95C41">
        <w:t>paralēlās saistības</w:t>
      </w:r>
      <w:r w:rsidR="0016256C" w:rsidRPr="00B95C41">
        <w:rPr>
          <w:rFonts w:eastAsia="Times New Roman"/>
        </w:rPr>
        <w:t>"</w:t>
      </w:r>
      <w:r w:rsidR="00A8095D" w:rsidRPr="00B95C41">
        <w:t>.</w:t>
      </w:r>
    </w:p>
    <w:p w14:paraId="39286F9A" w14:textId="3184ECF3" w:rsidR="00D41DAD" w:rsidRPr="00B95C41" w:rsidRDefault="001B7252" w:rsidP="00894B8A">
      <w:pPr>
        <w:spacing w:after="0" w:line="240" w:lineRule="auto"/>
        <w:ind w:firstLine="709"/>
        <w:jc w:val="both"/>
      </w:pPr>
      <w:r w:rsidRPr="00B95C41">
        <w:t xml:space="preserve">Paskaidrojumos </w:t>
      </w:r>
      <w:r w:rsidR="00F67CB9" w:rsidRPr="00B95C41">
        <w:t xml:space="preserve">Uzraugošā persona atreferējusi </w:t>
      </w:r>
      <w:r w:rsidR="0085420D" w:rsidRPr="00B95C41">
        <w:t>/Nosaukums C/</w:t>
      </w:r>
      <w:r w:rsidR="00F67CB9" w:rsidRPr="00B95C41">
        <w:t xml:space="preserve"> Vispārējo aizdevumu </w:t>
      </w:r>
      <w:r w:rsidR="00246152" w:rsidRPr="00B95C41">
        <w:t>noteikumu 15.</w:t>
      </w:r>
      <w:r w:rsidR="00800901" w:rsidRPr="00B95C41">
        <w:t xml:space="preserve"> nodaļā </w:t>
      </w:r>
      <w:r w:rsidR="002B3F78" w:rsidRPr="00B95C41">
        <w:t>norādīto.</w:t>
      </w:r>
      <w:r w:rsidR="00893D04" w:rsidRPr="00B95C41">
        <w:t xml:space="preserve"> Saistībā ar </w:t>
      </w:r>
      <w:r w:rsidR="0085420D" w:rsidRPr="00B95C41">
        <w:t>/Nosaukums C/</w:t>
      </w:r>
      <w:r w:rsidR="00893D04" w:rsidRPr="00B95C41">
        <w:t xml:space="preserve"> Vispārējo aizdevumu noteikumu 15. nodaļā norādīto, Uzraugošā persona </w:t>
      </w:r>
      <w:r w:rsidR="00B7307E" w:rsidRPr="00B95C41">
        <w:t>vērš uzmanību uz to</w:t>
      </w:r>
      <w:r w:rsidR="00893D04" w:rsidRPr="00B95C41">
        <w:t xml:space="preserve">, </w:t>
      </w:r>
      <w:r w:rsidR="002D454A" w:rsidRPr="00B95C41">
        <w:t>kā darbojas šādi pūļa finansēšanas platformu finansēti projekti.</w:t>
      </w:r>
      <w:r w:rsidR="00793392" w:rsidRPr="00B95C41">
        <w:t xml:space="preserve"> Proti, ja persona </w:t>
      </w:r>
      <w:r w:rsidR="002D454A" w:rsidRPr="00B95C41">
        <w:t>vēlas aizņemties naudu projekta – daudzdzīvokļu mājas celtniecībai</w:t>
      </w:r>
      <w:r w:rsidR="00793392" w:rsidRPr="00B95C41">
        <w:t>, bet</w:t>
      </w:r>
      <w:r w:rsidR="002D454A" w:rsidRPr="00B95C41">
        <w:t xml:space="preserve"> </w:t>
      </w:r>
      <w:r w:rsidR="00793392" w:rsidRPr="00B95C41">
        <w:t>b</w:t>
      </w:r>
      <w:r w:rsidR="002D454A" w:rsidRPr="00B95C41">
        <w:t>ankas vai citi aizdevēji naud</w:t>
      </w:r>
      <w:r w:rsidR="00793392" w:rsidRPr="00B95C41">
        <w:t>as līdzekļus neizsniedz,</w:t>
      </w:r>
      <w:r w:rsidR="002D454A" w:rsidRPr="00B95C41">
        <w:t xml:space="preserve"> </w:t>
      </w:r>
      <w:r w:rsidR="00793392" w:rsidRPr="00B95C41">
        <w:t>t</w:t>
      </w:r>
      <w:r w:rsidR="002D454A" w:rsidRPr="00B95C41">
        <w:t xml:space="preserve">ad tiek izmantots šķietami vienkāršāks, bet krietni vien dārgāks risinājums </w:t>
      </w:r>
      <w:r w:rsidR="00793392" w:rsidRPr="00B95C41">
        <w:t>–</w:t>
      </w:r>
      <w:r w:rsidR="002D454A" w:rsidRPr="00B95C41">
        <w:t xml:space="preserve"> pūļa finansēšanas platforma, kas pēc būtības ir tikai starpnieks starp investoriem un aizņēmēju</w:t>
      </w:r>
      <w:r w:rsidR="00544EA7" w:rsidRPr="00B95C41">
        <w:t>, konkrētajā gadījumā</w:t>
      </w:r>
      <w:r w:rsidR="002D454A" w:rsidRPr="00B95C41">
        <w:t xml:space="preserve"> – </w:t>
      </w:r>
      <w:r w:rsidR="00544EA7" w:rsidRPr="00B95C41">
        <w:t>P</w:t>
      </w:r>
      <w:r w:rsidR="004F18DF" w:rsidRPr="00B95C41">
        <w:t>arādnieku.</w:t>
      </w:r>
      <w:r w:rsidR="002D454A" w:rsidRPr="00B95C41">
        <w:t xml:space="preserve"> </w:t>
      </w:r>
    </w:p>
    <w:p w14:paraId="628075F5" w14:textId="04BD53DA" w:rsidR="001B7252" w:rsidRPr="00B95C41" w:rsidRDefault="004F18DF" w:rsidP="00894B8A">
      <w:pPr>
        <w:spacing w:after="0" w:line="240" w:lineRule="auto"/>
        <w:ind w:firstLine="709"/>
        <w:jc w:val="both"/>
      </w:pPr>
      <w:r w:rsidRPr="00B95C41">
        <w:t>Uzraugošā persona norāda, ka i</w:t>
      </w:r>
      <w:r w:rsidR="002D454A" w:rsidRPr="00B95C41">
        <w:t xml:space="preserve">nvestori pamatā ir Eiropas Savienības attīstīto valstu vidusšķira, kam ir brīvi naudas līdzekļi, kurus tie ir gatavi ieguldīt riskantos projektos. Šie investori tiek pievilināti ar augstām procentu likmēm (ko tie papildus ieguldītajai pamatsummai saņemtu atpakaļ veiksmīga projekta īstenošanas gadījumā), ko nepiedāvā neviens bankas depozīts. Attiecīgi, lai samaksātu lielo peļņas daļu, aizņemtā nauda ir tieši par tik dārgāka  aizņēmējam. </w:t>
      </w:r>
      <w:r w:rsidR="00E6714D" w:rsidRPr="00B95C41">
        <w:t xml:space="preserve">Aplūkojot </w:t>
      </w:r>
      <w:r w:rsidR="0085420D" w:rsidRPr="00B95C41">
        <w:t>/Nosaukums C/</w:t>
      </w:r>
      <w:r w:rsidR="00E6714D" w:rsidRPr="00B95C41">
        <w:t xml:space="preserve"> </w:t>
      </w:r>
      <w:r w:rsidR="002D454A" w:rsidRPr="00B95C41">
        <w:t>cenrādi</w:t>
      </w:r>
      <w:r w:rsidR="00E6714D" w:rsidRPr="00B95C41">
        <w:t xml:space="preserve"> – </w:t>
      </w:r>
      <w:r w:rsidR="00997BFC" w:rsidRPr="00B95C41">
        <w:t>/</w:t>
      </w:r>
      <w:proofErr w:type="spellStart"/>
      <w:r w:rsidR="00997BFC" w:rsidRPr="00B95C41">
        <w:t>links</w:t>
      </w:r>
      <w:proofErr w:type="spellEnd"/>
      <w:r w:rsidR="00997BFC" w:rsidRPr="00B95C41">
        <w:t xml:space="preserve"> uz mājaslapu/</w:t>
      </w:r>
      <w:r w:rsidR="002D454A" w:rsidRPr="00B95C41">
        <w:t xml:space="preserve">, </w:t>
      </w:r>
      <w:r w:rsidR="00E6714D" w:rsidRPr="00B95C41">
        <w:t>secināms</w:t>
      </w:r>
      <w:r w:rsidR="00F02985" w:rsidRPr="00B95C41">
        <w:t>,</w:t>
      </w:r>
      <w:r w:rsidR="002D454A" w:rsidRPr="00B95C41">
        <w:t xml:space="preserve"> ka par katru darbību tiek </w:t>
      </w:r>
      <w:r w:rsidR="00F02985" w:rsidRPr="00B95C41">
        <w:t>prasīta sa</w:t>
      </w:r>
      <w:r w:rsidR="002D454A" w:rsidRPr="00B95C41">
        <w:t>maks</w:t>
      </w:r>
      <w:r w:rsidR="00F02985" w:rsidRPr="00B95C41">
        <w:t>a</w:t>
      </w:r>
      <w:r w:rsidR="002D454A" w:rsidRPr="00B95C41">
        <w:t>. Naudas vākšana šāda tipa projektiem notiek vairākās kārtās (nevis visa summa vienā piegājienā, bet vairākos). Vairāku kārtu naudas vākšana notiek ātrāk un nereti kārtās piedāvātie nosacījumi atšķiras.</w:t>
      </w:r>
    </w:p>
    <w:p w14:paraId="1BE6160D" w14:textId="4D967F5F" w:rsidR="00D41DAD" w:rsidRPr="00B95C41" w:rsidRDefault="00D41DAD" w:rsidP="00C7089B">
      <w:pPr>
        <w:spacing w:after="0" w:line="240" w:lineRule="auto"/>
        <w:ind w:firstLine="709"/>
        <w:jc w:val="both"/>
      </w:pPr>
      <w:r w:rsidRPr="00B95C41">
        <w:t>Paskaidrojumos</w:t>
      </w:r>
      <w:r w:rsidR="00894B8A" w:rsidRPr="00B95C41">
        <w:t xml:space="preserve"> norād</w:t>
      </w:r>
      <w:r w:rsidR="008338F7" w:rsidRPr="00B95C41">
        <w:t>īts</w:t>
      </w:r>
      <w:r w:rsidR="00894B8A" w:rsidRPr="00B95C41">
        <w:t>, ka, faktiski</w:t>
      </w:r>
      <w:r w:rsidRPr="00B95C41">
        <w:t xml:space="preserve"> naudas līdzekļus aizdod investori. </w:t>
      </w:r>
      <w:r w:rsidR="00997BFC" w:rsidRPr="00B95C41">
        <w:t>/Nosaukums C/</w:t>
      </w:r>
      <w:r w:rsidRPr="00B95C41">
        <w:t xml:space="preserve"> ir tikai starpnieks, kas vada šo procesu un par to saņem atlīdzību. Savukārt </w:t>
      </w:r>
      <w:r w:rsidR="00A750B8" w:rsidRPr="00B95C41">
        <w:t>Iesniedzējs</w:t>
      </w:r>
      <w:r w:rsidRPr="00B95C41">
        <w:t xml:space="preserve"> ir tikai hipotēku un komercķīlu turētājs jeb </w:t>
      </w:r>
      <w:r w:rsidR="005468A5" w:rsidRPr="00B95C41">
        <w:rPr>
          <w:rFonts w:eastAsia="Times New Roman"/>
        </w:rPr>
        <w:t>"</w:t>
      </w:r>
      <w:r w:rsidRPr="00B95C41">
        <w:t>drošības aģents</w:t>
      </w:r>
      <w:r w:rsidR="005468A5" w:rsidRPr="00B95C41">
        <w:rPr>
          <w:rFonts w:eastAsia="Times New Roman"/>
        </w:rPr>
        <w:t>"</w:t>
      </w:r>
      <w:r w:rsidRPr="00B95C41">
        <w:t xml:space="preserve">. </w:t>
      </w:r>
      <w:r w:rsidR="008C4EFE" w:rsidRPr="00B95C41">
        <w:t>Konkrētajā</w:t>
      </w:r>
      <w:r w:rsidRPr="00B95C41">
        <w:t xml:space="preserve"> gadījumā, diskutabls ir jautājums par </w:t>
      </w:r>
      <w:r w:rsidR="00210622" w:rsidRPr="00B95C41">
        <w:t>Iesniedzēja</w:t>
      </w:r>
      <w:r w:rsidRPr="00B95C41">
        <w:t xml:space="preserve"> statusu Maksātnespējas likuma izpratnē. Proti, Maksātnespējas likuma 7.</w:t>
      </w:r>
      <w:r w:rsidR="008C4EFE" w:rsidRPr="00B95C41">
        <w:t> </w:t>
      </w:r>
      <w:r w:rsidRPr="00B95C41">
        <w:t>panta pirmā daļa no</w:t>
      </w:r>
      <w:r w:rsidR="008C4EFE" w:rsidRPr="00B95C41">
        <w:t>teic</w:t>
      </w:r>
      <w:r w:rsidRPr="00B95C41">
        <w:t xml:space="preserve">, ka nodrošinātais kreditors ir kreditors, kura prasījuma tiesības pret parādnieku vai trešo personu ir nodrošinātas ar komercķīlu, zemesgrāmatā vai kuģu reģistrā reģistrētu hipotēku uz parādnieka mantu. Faktiski </w:t>
      </w:r>
      <w:r w:rsidR="00A750B8" w:rsidRPr="00B95C41">
        <w:t>Iesniedzējs</w:t>
      </w:r>
      <w:r w:rsidR="000B6843" w:rsidRPr="00B95C41">
        <w:t xml:space="preserve"> Parādniekam naudas līdzekļus</w:t>
      </w:r>
      <w:r w:rsidRPr="00B95C41">
        <w:t xml:space="preserve"> nav aizdevis</w:t>
      </w:r>
      <w:r w:rsidR="000B6843" w:rsidRPr="00B95C41">
        <w:t>, līdz ar to šis nav kl</w:t>
      </w:r>
      <w:r w:rsidR="00B97ED7" w:rsidRPr="00B95C41">
        <w:t xml:space="preserve">asisks gadījums, kad </w:t>
      </w:r>
      <w:r w:rsidRPr="00B95C41">
        <w:t>aizdevum</w:t>
      </w:r>
      <w:r w:rsidR="00B97ED7" w:rsidRPr="00B95C41">
        <w:t>s ir</w:t>
      </w:r>
      <w:r w:rsidRPr="00B95C41">
        <w:t xml:space="preserve"> nodrošināts ar </w:t>
      </w:r>
      <w:r w:rsidR="00B97ED7" w:rsidRPr="00B95C41">
        <w:t>z</w:t>
      </w:r>
      <w:r w:rsidRPr="00B95C41">
        <w:t xml:space="preserve">emesgrāmatā </w:t>
      </w:r>
      <w:r w:rsidRPr="00B95C41">
        <w:lastRenderedPageBreak/>
        <w:t xml:space="preserve">ierakstītu hipotēku. </w:t>
      </w:r>
      <w:r w:rsidR="00210622" w:rsidRPr="00B95C41">
        <w:t>Iesniedzēja</w:t>
      </w:r>
      <w:r w:rsidRPr="00B95C41">
        <w:t xml:space="preserve"> tiesības p</w:t>
      </w:r>
      <w:r w:rsidR="00E24708" w:rsidRPr="00B95C41">
        <w:t>ieprasīt Parādniekam naudas līdzekļu samaksu</w:t>
      </w:r>
      <w:r w:rsidRPr="00B95C41">
        <w:t xml:space="preserve"> paredz </w:t>
      </w:r>
      <w:r w:rsidR="008249A3" w:rsidRPr="00B95C41">
        <w:t>paralēlo saistību līgumi</w:t>
      </w:r>
      <w:r w:rsidRPr="00B95C41">
        <w:t xml:space="preserve">, </w:t>
      </w:r>
      <w:r w:rsidR="008249A3" w:rsidRPr="00B95C41">
        <w:t>kuri</w:t>
      </w:r>
      <w:r w:rsidRPr="00B95C41">
        <w:t xml:space="preserve"> izriet no </w:t>
      </w:r>
      <w:r w:rsidR="00997BFC" w:rsidRPr="00B95C41">
        <w:t>/Nosaukums C/</w:t>
      </w:r>
      <w:r w:rsidRPr="00B95C41">
        <w:t xml:space="preserve"> </w:t>
      </w:r>
      <w:r w:rsidR="008249A3" w:rsidRPr="00B95C41">
        <w:t>V</w:t>
      </w:r>
      <w:r w:rsidRPr="00B95C41">
        <w:t>ispārēj</w:t>
      </w:r>
      <w:r w:rsidR="008249A3" w:rsidRPr="00B95C41">
        <w:t>o</w:t>
      </w:r>
      <w:r w:rsidRPr="00B95C41">
        <w:t xml:space="preserve"> aizdevuma noteikumu 15.</w:t>
      </w:r>
      <w:r w:rsidR="008249A3" w:rsidRPr="00B95C41">
        <w:t> </w:t>
      </w:r>
      <w:r w:rsidRPr="00B95C41">
        <w:t xml:space="preserve">nodaļas. </w:t>
      </w:r>
    </w:p>
    <w:p w14:paraId="76B0B156" w14:textId="1C6D5396" w:rsidR="00693E18" w:rsidRPr="00B95C41" w:rsidRDefault="00C7089B" w:rsidP="00234047">
      <w:pPr>
        <w:spacing w:after="0" w:line="240" w:lineRule="auto"/>
        <w:ind w:firstLine="709"/>
        <w:jc w:val="both"/>
      </w:pPr>
      <w:r w:rsidRPr="00B95C41">
        <w:t xml:space="preserve">Uzraugošā persona vērš uzmanību, ka </w:t>
      </w:r>
      <w:r w:rsidR="00693E18" w:rsidRPr="00B95C41">
        <w:t xml:space="preserve">rodas pamatots jautājums, vai šādi noslēgts paralēlo saistību līgums dod pamatu atzīt </w:t>
      </w:r>
      <w:r w:rsidR="0006627F" w:rsidRPr="00B95C41">
        <w:t xml:space="preserve">Iesniedzēju </w:t>
      </w:r>
      <w:r w:rsidR="00693E18" w:rsidRPr="00B95C41">
        <w:t xml:space="preserve">par nodrošināto/nenodrošināto kreditoru vai tomēr par kreditoriem atzīstami katrs un ikviens investors, kas ieguldījis/aizdevis naudu Parādniekam? Attiecīgi rodas jautājums par to, vai TAP ietvaros maksājumi būtu veicami katram investoram individuāli vai arī investori var pilnvarot pūļa finansēšanas platformu viņu vārdā pārstāvēt viņu intereses. Saprotams, ka līgumos un vienošanās var paredzēt jebko, par ko puses vienojas. Jautājums ir tikai kā šīs vienošanās izpildāmas saskaņā ar Maksātnespējas likumu. </w:t>
      </w:r>
    </w:p>
    <w:p w14:paraId="1174F629" w14:textId="3CAEBAEA" w:rsidR="00483D4D" w:rsidRPr="00B95C41" w:rsidRDefault="00234047" w:rsidP="00C2690A">
      <w:pPr>
        <w:spacing w:after="0" w:line="240" w:lineRule="auto"/>
        <w:ind w:firstLine="709"/>
        <w:jc w:val="both"/>
      </w:pPr>
      <w:r w:rsidRPr="00B95C41">
        <w:t>[4.7]</w:t>
      </w:r>
      <w:r w:rsidR="00CA7812" w:rsidRPr="00B95C41">
        <w:t> U</w:t>
      </w:r>
      <w:r w:rsidR="00693E18" w:rsidRPr="00B95C41">
        <w:t>zraugošās personas ieskatā strīdi par prasījuma tiesīb</w:t>
      </w:r>
      <w:r w:rsidR="00CA7812" w:rsidRPr="00B95C41">
        <w:t>ām</w:t>
      </w:r>
      <w:r w:rsidR="00693E18" w:rsidRPr="00B95C41">
        <w:t>, to apmēru esamību vai pamatotību ir risināmi tiesā vai Maksātnespējas likuma 43.</w:t>
      </w:r>
      <w:r w:rsidR="00693E18" w:rsidRPr="00B95C41">
        <w:rPr>
          <w:vertAlign w:val="superscript"/>
        </w:rPr>
        <w:t>1</w:t>
      </w:r>
      <w:r w:rsidR="00D7495B" w:rsidRPr="00B95C41">
        <w:t> </w:t>
      </w:r>
      <w:r w:rsidR="00693E18" w:rsidRPr="00B95C41">
        <w:t>pantā noteiktajā kārtībā. Ja</w:t>
      </w:r>
      <w:r w:rsidR="00781150" w:rsidRPr="00B95C41">
        <w:t>,</w:t>
      </w:r>
      <w:r w:rsidR="00693E18" w:rsidRPr="00B95C41">
        <w:t xml:space="preserve"> </w:t>
      </w:r>
      <w:r w:rsidR="00210622" w:rsidRPr="00B95C41">
        <w:t>Iesniedzēja</w:t>
      </w:r>
      <w:r w:rsidR="00693E18" w:rsidRPr="00B95C41">
        <w:t xml:space="preserve"> ieskatā</w:t>
      </w:r>
      <w:r w:rsidR="00781150" w:rsidRPr="00B95C41">
        <w:t>,</w:t>
      </w:r>
      <w:r w:rsidR="00693E18" w:rsidRPr="00B95C41">
        <w:t xml:space="preserve"> ir notikuši/tiek gatavoti</w:t>
      </w:r>
      <w:r w:rsidR="00781150" w:rsidRPr="00B95C41">
        <w:t>,</w:t>
      </w:r>
      <w:r w:rsidR="00693E18" w:rsidRPr="00B95C41">
        <w:t xml:space="preserve"> iespējami</w:t>
      </w:r>
      <w:r w:rsidR="00781150" w:rsidRPr="00B95C41">
        <w:t>,</w:t>
      </w:r>
      <w:r w:rsidR="00693E18" w:rsidRPr="00B95C41">
        <w:t xml:space="preserve"> krimināli sodāmi noziedzīgi nodarījumi, </w:t>
      </w:r>
      <w:r w:rsidR="00210622" w:rsidRPr="00B95C41">
        <w:t>Iesniedzēja</w:t>
      </w:r>
      <w:r w:rsidR="00693E18" w:rsidRPr="00B95C41">
        <w:t xml:space="preserve">m bija jāvēršas Valsts policijā. Ne </w:t>
      </w:r>
      <w:r w:rsidR="000728E7" w:rsidRPr="00B95C41">
        <w:t>U</w:t>
      </w:r>
      <w:r w:rsidR="00693E18" w:rsidRPr="00B95C41">
        <w:t>zraugošā</w:t>
      </w:r>
      <w:r w:rsidR="000728E7" w:rsidRPr="00B95C41">
        <w:t>s</w:t>
      </w:r>
      <w:r w:rsidR="00693E18" w:rsidRPr="00B95C41">
        <w:t xml:space="preserve"> persona</w:t>
      </w:r>
      <w:r w:rsidR="000728E7" w:rsidRPr="00B95C41">
        <w:t>s</w:t>
      </w:r>
      <w:r w:rsidR="00693E18" w:rsidRPr="00B95C41">
        <w:t>, ne tiesa</w:t>
      </w:r>
      <w:r w:rsidR="000728E7" w:rsidRPr="00B95C41">
        <w:t>s</w:t>
      </w:r>
      <w:r w:rsidR="00693E18" w:rsidRPr="00B95C41">
        <w:t xml:space="preserve">, ne VID (ar izņēmumiem), ne </w:t>
      </w:r>
      <w:r w:rsidR="000728E7" w:rsidRPr="00B95C41">
        <w:t>Maksātnespējas kontroles di</w:t>
      </w:r>
      <w:r w:rsidR="00F94A4D" w:rsidRPr="00B95C41">
        <w:t>e</w:t>
      </w:r>
      <w:r w:rsidR="000728E7" w:rsidRPr="00B95C41">
        <w:t>nesta</w:t>
      </w:r>
      <w:r w:rsidR="00693E18" w:rsidRPr="00B95C41">
        <w:t xml:space="preserve"> kompetencē</w:t>
      </w:r>
      <w:r w:rsidR="00F94A4D" w:rsidRPr="00B95C41">
        <w:t xml:space="preserve"> neietilpst</w:t>
      </w:r>
      <w:r w:rsidR="00693E18" w:rsidRPr="00B95C41">
        <w:t xml:space="preserve"> šādu noz</w:t>
      </w:r>
      <w:r w:rsidR="00F94A4D" w:rsidRPr="00B95C41">
        <w:t>iedzīgu nodarījumu</w:t>
      </w:r>
      <w:r w:rsidR="00693E18" w:rsidRPr="00B95C41">
        <w:t xml:space="preserve"> vai gatavošanās tiem izmeklēšana. </w:t>
      </w:r>
      <w:r w:rsidR="00F94A4D" w:rsidRPr="00B95C41">
        <w:t>Uzraugošā persona vērš uzmanību, ka š</w:t>
      </w:r>
      <w:r w:rsidR="00693E18" w:rsidRPr="00B95C41">
        <w:t xml:space="preserve">obrīd ir jāpaļaujas uz pušu starpā panākto </w:t>
      </w:r>
      <w:r w:rsidR="00693E18" w:rsidRPr="00B95C41">
        <w:rPr>
          <w:i/>
          <w:iCs/>
        </w:rPr>
        <w:t>pamieru</w:t>
      </w:r>
      <w:r w:rsidR="00693E18" w:rsidRPr="00B95C41">
        <w:t xml:space="preserve"> un jācer uz </w:t>
      </w:r>
      <w:r w:rsidR="00F94A4D" w:rsidRPr="00B95C41">
        <w:t>pušu</w:t>
      </w:r>
      <w:r w:rsidR="00693E18" w:rsidRPr="00B95C41">
        <w:t xml:space="preserve"> spēju izstrādāt un saskaņot TAP pasākumu plānu līdz 2024.</w:t>
      </w:r>
      <w:r w:rsidR="00F94A4D" w:rsidRPr="00B95C41">
        <w:t> </w:t>
      </w:r>
      <w:r w:rsidR="00693E18" w:rsidRPr="00B95C41">
        <w:t>gada 19.</w:t>
      </w:r>
      <w:r w:rsidR="00F94A4D" w:rsidRPr="00B95C41">
        <w:t> </w:t>
      </w:r>
      <w:r w:rsidR="00693E18" w:rsidRPr="00B95C41">
        <w:t>augustam vai saņemt nepieciešamo kreditoru vairākuma piekrišanu TAP pasākumu plāna izstrādes un saskaņošanas ar kreditoriem termiņa pagarināšanai.</w:t>
      </w:r>
    </w:p>
    <w:p w14:paraId="275D1600" w14:textId="2D0F6793" w:rsidR="00535C5A" w:rsidRPr="00B95C41" w:rsidRDefault="0026111E" w:rsidP="00D25ED9">
      <w:pPr>
        <w:widowControl/>
        <w:spacing w:after="0" w:line="240" w:lineRule="auto"/>
        <w:ind w:firstLine="709"/>
        <w:jc w:val="both"/>
        <w:rPr>
          <w:rFonts w:eastAsia="Times New Roman"/>
        </w:rPr>
      </w:pPr>
      <w:r w:rsidRPr="00B95C41">
        <w:t>[5] </w:t>
      </w:r>
      <w:r w:rsidR="00D25ED9" w:rsidRPr="00B95C41">
        <w:rPr>
          <w:rFonts w:eastAsia="Times New Roman"/>
        </w:rPr>
        <w:t xml:space="preserve">Maksātnespējas kontroles dienests 2024. gada </w:t>
      </w:r>
      <w:r w:rsidR="0034133C" w:rsidRPr="00B95C41">
        <w:rPr>
          <w:rFonts w:eastAsia="Times New Roman"/>
        </w:rPr>
        <w:t>16</w:t>
      </w:r>
      <w:r w:rsidR="00D25ED9" w:rsidRPr="00B95C41">
        <w:rPr>
          <w:rFonts w:eastAsia="Times New Roman"/>
        </w:rPr>
        <w:t>. </w:t>
      </w:r>
      <w:r w:rsidR="00616BED" w:rsidRPr="00B95C41">
        <w:rPr>
          <w:rFonts w:eastAsia="Times New Roman"/>
        </w:rPr>
        <w:t>augusta</w:t>
      </w:r>
      <w:r w:rsidR="00D25ED9" w:rsidRPr="00B95C41">
        <w:rPr>
          <w:rFonts w:eastAsia="Times New Roman"/>
        </w:rPr>
        <w:t xml:space="preserve"> vēstulē </w:t>
      </w:r>
      <w:r w:rsidR="00211970" w:rsidRPr="00B95C41">
        <w:rPr>
          <w:rFonts w:eastAsia="Times New Roman"/>
        </w:rPr>
        <w:t>/vēstules numurs/</w:t>
      </w:r>
      <w:r w:rsidR="00D25ED9" w:rsidRPr="00B95C41">
        <w:rPr>
          <w:rFonts w:eastAsia="Times New Roman"/>
        </w:rPr>
        <w:t xml:space="preserve">, pamatojoties uz Maksātnespējas likuma 176. panta sesto daļu, informēja Iesniedzēju, ka Sūdzības izskatīšanas termiņš pagarināts līdz 2024. gada </w:t>
      </w:r>
      <w:r w:rsidR="00DE0018" w:rsidRPr="00B95C41">
        <w:rPr>
          <w:rFonts w:eastAsia="Times New Roman"/>
        </w:rPr>
        <w:t>30</w:t>
      </w:r>
      <w:r w:rsidR="00D25ED9" w:rsidRPr="00B95C41">
        <w:rPr>
          <w:rFonts w:eastAsia="Times New Roman"/>
        </w:rPr>
        <w:t>. </w:t>
      </w:r>
      <w:r w:rsidR="00DE0018" w:rsidRPr="00B95C41">
        <w:rPr>
          <w:rFonts w:eastAsia="Times New Roman"/>
        </w:rPr>
        <w:t>augustam</w:t>
      </w:r>
      <w:r w:rsidR="00D25ED9" w:rsidRPr="00B95C41">
        <w:rPr>
          <w:rFonts w:eastAsia="Times New Roman"/>
        </w:rPr>
        <w:t>.</w:t>
      </w:r>
    </w:p>
    <w:p w14:paraId="52752F8E" w14:textId="7056637F" w:rsidR="00D03C5E" w:rsidRPr="00B95C41" w:rsidRDefault="001C47A3" w:rsidP="00E21887">
      <w:pPr>
        <w:autoSpaceDE w:val="0"/>
        <w:autoSpaceDN w:val="0"/>
        <w:adjustRightInd w:val="0"/>
        <w:spacing w:after="0" w:line="240" w:lineRule="auto"/>
        <w:ind w:firstLine="709"/>
        <w:jc w:val="both"/>
        <w:rPr>
          <w:rFonts w:eastAsia="Times New Roman"/>
        </w:rPr>
      </w:pPr>
      <w:r w:rsidRPr="00B95C41">
        <w:rPr>
          <w:iCs/>
          <w:lang w:eastAsia="en-US"/>
        </w:rPr>
        <w:t>[</w:t>
      </w:r>
      <w:r w:rsidR="00DE0018" w:rsidRPr="00B95C41">
        <w:rPr>
          <w:iCs/>
          <w:lang w:eastAsia="en-US"/>
        </w:rPr>
        <w:t>6</w:t>
      </w:r>
      <w:r w:rsidRPr="00B95C41">
        <w:rPr>
          <w:iCs/>
          <w:lang w:eastAsia="en-US"/>
        </w:rPr>
        <w:t>] </w:t>
      </w:r>
      <w:r w:rsidR="00D03C5E" w:rsidRPr="00B95C41">
        <w:rPr>
          <w:rFonts w:eastAsia="Times New Roman"/>
        </w:rPr>
        <w:t xml:space="preserve">Izvērtējot Sūdzību, </w:t>
      </w:r>
      <w:r w:rsidR="00C2690A" w:rsidRPr="00B95C41">
        <w:rPr>
          <w:rFonts w:eastAsia="Times New Roman"/>
        </w:rPr>
        <w:t>Uzraugošās personas</w:t>
      </w:r>
      <w:r w:rsidR="00D03C5E" w:rsidRPr="00B95C41">
        <w:rPr>
          <w:rFonts w:eastAsia="Times New Roman"/>
        </w:rPr>
        <w:t xml:space="preserve"> sniegtos paskaidrojumus, kā</w:t>
      </w:r>
      <w:r w:rsidR="00B35C12" w:rsidRPr="00B95C41">
        <w:rPr>
          <w:rFonts w:eastAsia="Times New Roman"/>
        </w:rPr>
        <w:t xml:space="preserve"> arī</w:t>
      </w:r>
      <w:r w:rsidR="00D03C5E" w:rsidRPr="00B95C41">
        <w:rPr>
          <w:rFonts w:eastAsia="Times New Roman"/>
        </w:rPr>
        <w:t xml:space="preserve"> </w:t>
      </w:r>
      <w:r w:rsidR="007A74C9" w:rsidRPr="00B95C41">
        <w:rPr>
          <w:rFonts w:eastAsia="Times New Roman"/>
        </w:rPr>
        <w:t>TAP</w:t>
      </w:r>
      <w:r w:rsidR="00D03C5E" w:rsidRPr="00B95C41">
        <w:rPr>
          <w:rFonts w:eastAsia="Times New Roman"/>
        </w:rPr>
        <w:t xml:space="preserve"> reglamentējošās tiesību normas, </w:t>
      </w:r>
      <w:r w:rsidR="00D03C5E" w:rsidRPr="00B95C41">
        <w:rPr>
          <w:rFonts w:eastAsia="Times New Roman"/>
          <w:b/>
        </w:rPr>
        <w:t xml:space="preserve">secināms </w:t>
      </w:r>
      <w:r w:rsidR="00D03C5E" w:rsidRPr="00B95C41">
        <w:rPr>
          <w:rFonts w:eastAsia="Times New Roman"/>
        </w:rPr>
        <w:t>turpmāk minētais.</w:t>
      </w:r>
    </w:p>
    <w:p w14:paraId="39556BDC" w14:textId="0E19C6E4" w:rsidR="000B2256" w:rsidRPr="00B95C41" w:rsidRDefault="005F7B88" w:rsidP="00550FC6">
      <w:pPr>
        <w:spacing w:after="0" w:line="240" w:lineRule="auto"/>
        <w:ind w:firstLine="709"/>
        <w:jc w:val="both"/>
        <w:rPr>
          <w:rFonts w:eastAsia="Times New Roman"/>
        </w:rPr>
      </w:pPr>
      <w:r w:rsidRPr="00B95C41">
        <w:rPr>
          <w:rFonts w:eastAsia="Times New Roman"/>
        </w:rPr>
        <w:t>[</w:t>
      </w:r>
      <w:r w:rsidR="00DE0018" w:rsidRPr="00B95C41">
        <w:rPr>
          <w:rFonts w:eastAsia="Times New Roman"/>
        </w:rPr>
        <w:t>6</w:t>
      </w:r>
      <w:r w:rsidRPr="00B95C41">
        <w:rPr>
          <w:rFonts w:eastAsia="Times New Roman"/>
        </w:rPr>
        <w:t>.1] Maksātnespējas likuma 174.</w:t>
      </w:r>
      <w:r w:rsidRPr="00B95C41">
        <w:rPr>
          <w:rFonts w:eastAsia="Times New Roman"/>
          <w:vertAlign w:val="superscript"/>
        </w:rPr>
        <w:t>1 </w:t>
      </w:r>
      <w:r w:rsidRPr="00B95C41">
        <w:rPr>
          <w:rFonts w:eastAsia="Times New Roman"/>
        </w:rPr>
        <w:t xml:space="preserve">panta </w:t>
      </w:r>
      <w:r w:rsidR="00C4073A" w:rsidRPr="00B95C41">
        <w:rPr>
          <w:rFonts w:eastAsia="Times New Roman"/>
        </w:rPr>
        <w:t>11</w:t>
      </w:r>
      <w:r w:rsidRPr="00B95C41">
        <w:rPr>
          <w:rFonts w:eastAsia="Times New Roman"/>
        </w:rPr>
        <w:t xml:space="preserve">. punktā noteikts, ka Maksātnespējas kontroles dienests </w:t>
      </w:r>
      <w:r w:rsidR="00550FC6" w:rsidRPr="00B95C41">
        <w:rPr>
          <w:rFonts w:eastAsia="Times New Roman"/>
        </w:rPr>
        <w:t>Maksātnespējas</w:t>
      </w:r>
      <w:r w:rsidR="000B2256" w:rsidRPr="00B95C41">
        <w:rPr>
          <w:rFonts w:eastAsia="Times New Roman"/>
        </w:rPr>
        <w:t xml:space="preserve"> likumā noteiktajos gadījumos un apmērā veic tiesiskās aizsardzības procesa uzraugošo personu uzraudzību un izskata sūdzības par to rīcību.</w:t>
      </w:r>
    </w:p>
    <w:p w14:paraId="26080718" w14:textId="03D5BFDE" w:rsidR="005F7B88" w:rsidRPr="00B95C41" w:rsidRDefault="005F7B88" w:rsidP="000B2256">
      <w:pPr>
        <w:spacing w:after="0" w:line="240" w:lineRule="auto"/>
        <w:ind w:firstLine="709"/>
        <w:jc w:val="both"/>
        <w:rPr>
          <w:iCs/>
          <w:lang w:eastAsia="en-US"/>
        </w:rPr>
      </w:pPr>
      <w:r w:rsidRPr="00B95C41">
        <w:t xml:space="preserve">Savukārt Maksātnespējas likuma 176. panta pirmajā daļā noteikts, ka </w:t>
      </w:r>
      <w:r w:rsidRPr="00B95C41">
        <w:rPr>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w:t>
      </w:r>
      <w:r w:rsidR="00EE18F2" w:rsidRPr="00B95C41">
        <w:rPr>
          <w:shd w:val="clear" w:color="auto" w:fill="FFFFFF"/>
        </w:rPr>
        <w:t xml:space="preserve"> </w:t>
      </w:r>
      <w:r w:rsidRPr="00B95C41">
        <w:rPr>
          <w:shd w:val="clear" w:color="auto" w:fill="FFFFFF"/>
        </w:rPr>
        <w:t>Maksātnespējas kontroles dienestam sūdzību par administratora</w:t>
      </w:r>
      <w:r w:rsidR="009D3F44" w:rsidRPr="00B95C41">
        <w:rPr>
          <w:shd w:val="clear" w:color="auto" w:fill="FFFFFF"/>
        </w:rPr>
        <w:t xml:space="preserve"> </w:t>
      </w:r>
      <w:r w:rsidRPr="00B95C41">
        <w:rPr>
          <w:shd w:val="clear" w:color="auto" w:fill="FFFFFF"/>
        </w:rPr>
        <w:t>vai tiesiskās aizsardzības procesa uzraugošās personas rīcību.</w:t>
      </w:r>
      <w:r w:rsidRPr="00B95C41">
        <w:rPr>
          <w:iCs/>
          <w:lang w:eastAsia="en-US"/>
        </w:rPr>
        <w:t xml:space="preserve"> </w:t>
      </w:r>
    </w:p>
    <w:p w14:paraId="7B263C40" w14:textId="77777777" w:rsidR="00A9229E" w:rsidRPr="00B95C41" w:rsidRDefault="00F91734" w:rsidP="006D1C49">
      <w:pPr>
        <w:tabs>
          <w:tab w:val="left" w:pos="2450"/>
        </w:tabs>
        <w:spacing w:after="0" w:line="240" w:lineRule="auto"/>
        <w:ind w:firstLine="709"/>
        <w:jc w:val="both"/>
        <w:rPr>
          <w:iCs/>
          <w:lang w:eastAsia="en-US"/>
        </w:rPr>
      </w:pPr>
      <w:r w:rsidRPr="00B95C41">
        <w:rPr>
          <w:iCs/>
          <w:lang w:eastAsia="en-US"/>
        </w:rPr>
        <w:t>Sūdzībā izteikta</w:t>
      </w:r>
      <w:r w:rsidR="00C16086" w:rsidRPr="00B95C41">
        <w:rPr>
          <w:iCs/>
          <w:lang w:eastAsia="en-US"/>
        </w:rPr>
        <w:t xml:space="preserve">s </w:t>
      </w:r>
      <w:r w:rsidRPr="00B95C41">
        <w:rPr>
          <w:iCs/>
          <w:lang w:eastAsia="en-US"/>
        </w:rPr>
        <w:t>pretenzija</w:t>
      </w:r>
      <w:r w:rsidR="009F1D18" w:rsidRPr="00B95C41">
        <w:rPr>
          <w:iCs/>
          <w:lang w:eastAsia="en-US"/>
        </w:rPr>
        <w:t>s</w:t>
      </w:r>
      <w:r w:rsidR="00D850DF" w:rsidRPr="00B95C41">
        <w:rPr>
          <w:iCs/>
          <w:lang w:eastAsia="en-US"/>
        </w:rPr>
        <w:t xml:space="preserve"> par to, ka</w:t>
      </w:r>
      <w:r w:rsidR="00C16086" w:rsidRPr="00B95C41">
        <w:rPr>
          <w:iCs/>
          <w:lang w:eastAsia="en-US"/>
        </w:rPr>
        <w:t>:</w:t>
      </w:r>
      <w:r w:rsidRPr="00B95C41">
        <w:rPr>
          <w:iCs/>
          <w:lang w:eastAsia="en-US"/>
        </w:rPr>
        <w:t xml:space="preserve"> </w:t>
      </w:r>
    </w:p>
    <w:p w14:paraId="71459488" w14:textId="74138E1A" w:rsidR="00D850DF" w:rsidRPr="00B95C41" w:rsidRDefault="00872873" w:rsidP="006D1C49">
      <w:pPr>
        <w:pStyle w:val="Sarakstarindkopa"/>
        <w:numPr>
          <w:ilvl w:val="0"/>
          <w:numId w:val="27"/>
        </w:numPr>
        <w:tabs>
          <w:tab w:val="left" w:pos="2450"/>
        </w:tabs>
        <w:jc w:val="both"/>
        <w:rPr>
          <w:iCs/>
          <w:lang w:val="lv-LV" w:eastAsia="en-US"/>
        </w:rPr>
      </w:pPr>
      <w:r w:rsidRPr="00B95C41">
        <w:rPr>
          <w:iCs/>
          <w:lang w:val="lv-LV" w:eastAsia="en-US"/>
        </w:rPr>
        <w:t>Parādniek</w:t>
      </w:r>
      <w:r w:rsidR="001B5ACA" w:rsidRPr="00B95C41">
        <w:rPr>
          <w:iCs/>
          <w:lang w:val="lv-LV" w:eastAsia="en-US"/>
        </w:rPr>
        <w:t>s kreditoriem</w:t>
      </w:r>
      <w:r w:rsidRPr="00B95C41">
        <w:rPr>
          <w:iCs/>
          <w:lang w:val="lv-LV" w:eastAsia="en-US"/>
        </w:rPr>
        <w:t xml:space="preserve"> savlaicīgi nav nosūtījis kreditoru sarakstu;</w:t>
      </w:r>
    </w:p>
    <w:p w14:paraId="3546B17B" w14:textId="7FF3CE19" w:rsidR="003863EF" w:rsidRPr="00B95C41" w:rsidRDefault="003863EF" w:rsidP="006D1C49">
      <w:pPr>
        <w:pStyle w:val="Sarakstarindkopa"/>
        <w:numPr>
          <w:ilvl w:val="0"/>
          <w:numId w:val="27"/>
        </w:numPr>
        <w:tabs>
          <w:tab w:val="left" w:pos="2450"/>
        </w:tabs>
        <w:jc w:val="both"/>
        <w:rPr>
          <w:iCs/>
          <w:lang w:val="lv-LV" w:eastAsia="en-US"/>
        </w:rPr>
      </w:pPr>
      <w:r w:rsidRPr="00B95C41">
        <w:rPr>
          <w:iCs/>
          <w:lang w:val="lv-LV" w:eastAsia="en-US"/>
        </w:rPr>
        <w:t xml:space="preserve">Parādnieks </w:t>
      </w:r>
      <w:r w:rsidR="0034032D" w:rsidRPr="00B95C41">
        <w:rPr>
          <w:iCs/>
          <w:lang w:val="lv-LV" w:eastAsia="en-US"/>
        </w:rPr>
        <w:t>kreditoru sarakstā ir iekļāvis nepatiesu un maldinošu informāciju par</w:t>
      </w:r>
      <w:r w:rsidR="00DD547B" w:rsidRPr="00B95C41">
        <w:rPr>
          <w:iCs/>
          <w:lang w:val="lv-LV" w:eastAsia="en-US"/>
        </w:rPr>
        <w:t xml:space="preserve"> Parādnieka saistībām;</w:t>
      </w:r>
    </w:p>
    <w:p w14:paraId="77BD3B4D" w14:textId="77777777" w:rsidR="00F335DB" w:rsidRPr="00B95C41" w:rsidRDefault="00E60C65" w:rsidP="006D1C49">
      <w:pPr>
        <w:pStyle w:val="Sarakstarindkopa"/>
        <w:numPr>
          <w:ilvl w:val="0"/>
          <w:numId w:val="27"/>
        </w:numPr>
        <w:tabs>
          <w:tab w:val="left" w:pos="2450"/>
        </w:tabs>
        <w:jc w:val="both"/>
        <w:rPr>
          <w:iCs/>
          <w:lang w:val="lv-LV" w:eastAsia="en-US"/>
        </w:rPr>
      </w:pPr>
      <w:r w:rsidRPr="00B95C41">
        <w:rPr>
          <w:iCs/>
          <w:lang w:val="lv-LV" w:eastAsia="en-US"/>
        </w:rPr>
        <w:t>Parādnieks ir novilcinājis TAP pasākumu plāna saskaņošanu</w:t>
      </w:r>
      <w:r w:rsidR="00F335DB" w:rsidRPr="00B95C41">
        <w:rPr>
          <w:iCs/>
          <w:lang w:val="lv-LV" w:eastAsia="en-US"/>
        </w:rPr>
        <w:t>;</w:t>
      </w:r>
    </w:p>
    <w:p w14:paraId="7EE8E280" w14:textId="662B4FE7" w:rsidR="00DD547B" w:rsidRPr="00B95C41" w:rsidRDefault="00F335DB" w:rsidP="006D1C49">
      <w:pPr>
        <w:pStyle w:val="Sarakstarindkopa"/>
        <w:numPr>
          <w:ilvl w:val="0"/>
          <w:numId w:val="27"/>
        </w:numPr>
        <w:tabs>
          <w:tab w:val="left" w:pos="2450"/>
        </w:tabs>
        <w:jc w:val="both"/>
        <w:rPr>
          <w:iCs/>
          <w:lang w:val="lv-LV" w:eastAsia="en-US"/>
        </w:rPr>
      </w:pPr>
      <w:r w:rsidRPr="00B95C41">
        <w:rPr>
          <w:bCs/>
          <w:lang w:val="lv-LV"/>
        </w:rPr>
        <w:t xml:space="preserve">Parādnieks un Uzraugošā persona nav veikuši darbības, kas sekmētu un īstenotu Maksātnespējas likuma VI nodaļā paredzētās tiesības un sekas, lai pilnvērtīgi un </w:t>
      </w:r>
      <w:r w:rsidRPr="00B95C41">
        <w:rPr>
          <w:bCs/>
          <w:i/>
          <w:iCs/>
          <w:lang w:val="lv-LV"/>
        </w:rPr>
        <w:t>korekti izstrādātu, informētu</w:t>
      </w:r>
      <w:r w:rsidRPr="00B95C41">
        <w:rPr>
          <w:bCs/>
          <w:lang w:val="lv-LV"/>
        </w:rPr>
        <w:t xml:space="preserve"> un realizētu TAP mērķus.</w:t>
      </w:r>
    </w:p>
    <w:p w14:paraId="4C20D147" w14:textId="44FBECCF" w:rsidR="001007ED" w:rsidRPr="00B95C41" w:rsidRDefault="001007ED" w:rsidP="00156C72">
      <w:pPr>
        <w:spacing w:after="0" w:line="240" w:lineRule="auto"/>
        <w:ind w:firstLine="709"/>
        <w:jc w:val="both"/>
        <w:rPr>
          <w:iCs/>
          <w:lang w:eastAsia="en-US"/>
        </w:rPr>
      </w:pPr>
      <w:r w:rsidRPr="00B95C41">
        <w:rPr>
          <w:iCs/>
          <w:lang w:eastAsia="en-US"/>
        </w:rPr>
        <w:t>[</w:t>
      </w:r>
      <w:r w:rsidR="00DE0018" w:rsidRPr="00B95C41">
        <w:rPr>
          <w:iCs/>
          <w:lang w:eastAsia="en-US"/>
        </w:rPr>
        <w:t>6</w:t>
      </w:r>
      <w:r w:rsidRPr="00B95C41">
        <w:rPr>
          <w:iCs/>
          <w:lang w:eastAsia="en-US"/>
        </w:rPr>
        <w:t>.2] </w:t>
      </w:r>
      <w:r w:rsidRPr="00B95C41">
        <w:t xml:space="preserve">Attiecībā uz Sūdzībā izteikto pretenziju par to, ka </w:t>
      </w:r>
      <w:r w:rsidRPr="00B95C41">
        <w:rPr>
          <w:iCs/>
          <w:lang w:eastAsia="en-US"/>
        </w:rPr>
        <w:t>Parādnieks kreditoriem savlaicīgi nav nosūtījis kreditoru sarakstu, secināms turpmāk minētais.</w:t>
      </w:r>
    </w:p>
    <w:p w14:paraId="4A460DE0" w14:textId="53C153BB" w:rsidR="00F61C14" w:rsidRPr="00B95C41" w:rsidRDefault="003D5D82" w:rsidP="00E21887">
      <w:pPr>
        <w:spacing w:after="0" w:line="240" w:lineRule="auto"/>
        <w:ind w:firstLine="709"/>
        <w:jc w:val="both"/>
        <w:rPr>
          <w:rFonts w:eastAsia="Times New Roman"/>
        </w:rPr>
      </w:pPr>
      <w:r w:rsidRPr="00B95C41">
        <w:rPr>
          <w:rFonts w:eastAsia="Times New Roman"/>
        </w:rPr>
        <w:t xml:space="preserve">Maksātnespējas likuma </w:t>
      </w:r>
      <w:r w:rsidR="007B764B" w:rsidRPr="00B95C41">
        <w:rPr>
          <w:rFonts w:eastAsia="Times New Roman"/>
        </w:rPr>
        <w:t>3</w:t>
      </w:r>
      <w:r w:rsidRPr="00B95C41">
        <w:rPr>
          <w:rFonts w:eastAsia="Times New Roman"/>
        </w:rPr>
        <w:t>. panta pirm</w:t>
      </w:r>
      <w:r w:rsidR="007B764B" w:rsidRPr="00B95C41">
        <w:rPr>
          <w:rFonts w:eastAsia="Times New Roman"/>
        </w:rPr>
        <w:t xml:space="preserve">ajā daļā noteikts, ka </w:t>
      </w:r>
      <w:r w:rsidR="00A77723" w:rsidRPr="00B95C41">
        <w:rPr>
          <w:rFonts w:eastAsia="Times New Roman"/>
        </w:rPr>
        <w:t>tiesiskās aizsardzības process ir tiesiska rakstura pasākumu kopums, kura mērķis ir atjaunot parādnieka spēju nokārtot savas saistības, ja parādnieks nonācis finansiālās grūtībās vai uzskata, ka tajās nonāks.</w:t>
      </w:r>
    </w:p>
    <w:p w14:paraId="43FA1E40" w14:textId="1CE9211A" w:rsidR="00156C72" w:rsidRPr="00B95C41" w:rsidRDefault="00072B21" w:rsidP="00D04772">
      <w:pPr>
        <w:spacing w:after="0" w:line="240" w:lineRule="auto"/>
        <w:ind w:firstLine="709"/>
        <w:jc w:val="both"/>
        <w:rPr>
          <w:rFonts w:eastAsia="Times New Roman"/>
        </w:rPr>
      </w:pPr>
      <w:r w:rsidRPr="00B95C41">
        <w:rPr>
          <w:rFonts w:eastAsia="Times New Roman"/>
        </w:rPr>
        <w:t>A</w:t>
      </w:r>
      <w:r w:rsidR="0010413C" w:rsidRPr="00B95C41">
        <w:rPr>
          <w:rFonts w:eastAsia="Times New Roman"/>
        </w:rPr>
        <w:t xml:space="preserve">tšķirībā no maksātnespējas procesiem, kuros </w:t>
      </w:r>
      <w:r w:rsidR="0057213C" w:rsidRPr="00B95C41">
        <w:rPr>
          <w:rFonts w:eastAsia="Times New Roman"/>
        </w:rPr>
        <w:t>parādnieka pārvaldīšanu veic maksātnespējas procesa administrators, TAP</w:t>
      </w:r>
      <w:r w:rsidR="00F707C9" w:rsidRPr="00B95C41">
        <w:rPr>
          <w:rFonts w:eastAsia="Times New Roman"/>
        </w:rPr>
        <w:t xml:space="preserve"> laikā parādnieka pārvaldīšanu veic pats parādnieks. </w:t>
      </w:r>
      <w:r w:rsidR="00DA20B5" w:rsidRPr="00B95C41">
        <w:rPr>
          <w:rFonts w:eastAsia="Times New Roman"/>
        </w:rPr>
        <w:t>TAP norise ir paša parādnieka interesēs</w:t>
      </w:r>
      <w:r w:rsidR="00C32BE9" w:rsidRPr="00B95C41">
        <w:rPr>
          <w:rFonts w:eastAsia="Times New Roman"/>
        </w:rPr>
        <w:t xml:space="preserve"> </w:t>
      </w:r>
      <w:r w:rsidR="00E95557" w:rsidRPr="00B95C41">
        <w:rPr>
          <w:rFonts w:eastAsia="Times New Roman"/>
        </w:rPr>
        <w:t>ar mē</w:t>
      </w:r>
      <w:r w:rsidR="008310E6" w:rsidRPr="00B95C41">
        <w:rPr>
          <w:rFonts w:eastAsia="Times New Roman"/>
        </w:rPr>
        <w:t xml:space="preserve">rķi </w:t>
      </w:r>
      <w:r w:rsidR="00C32BE9" w:rsidRPr="00B95C41">
        <w:rPr>
          <w:rFonts w:eastAsia="Times New Roman"/>
        </w:rPr>
        <w:t>atjaunot parādnieka spēju nokārtot savas saistības</w:t>
      </w:r>
      <w:r w:rsidR="005606A7" w:rsidRPr="00B95C41">
        <w:rPr>
          <w:rFonts w:eastAsia="Times New Roman"/>
        </w:rPr>
        <w:t xml:space="preserve">, </w:t>
      </w:r>
      <w:r w:rsidR="00D66855" w:rsidRPr="00B95C41">
        <w:rPr>
          <w:rFonts w:eastAsia="Times New Roman"/>
        </w:rPr>
        <w:t xml:space="preserve">līdz ar to </w:t>
      </w:r>
      <w:r w:rsidR="005606A7" w:rsidRPr="00B95C41">
        <w:rPr>
          <w:rFonts w:eastAsia="Times New Roman"/>
        </w:rPr>
        <w:t>par parādnieka pienākumu izpildi TAP laikā atbild pats parādnieks.</w:t>
      </w:r>
    </w:p>
    <w:p w14:paraId="60937A66" w14:textId="61599654" w:rsidR="007A449D" w:rsidRPr="00B95C41" w:rsidRDefault="007A449D" w:rsidP="007424D6">
      <w:pPr>
        <w:spacing w:after="0" w:line="240" w:lineRule="auto"/>
        <w:ind w:firstLine="720"/>
        <w:jc w:val="both"/>
        <w:rPr>
          <w:rFonts w:eastAsia="Times New Roman"/>
        </w:rPr>
      </w:pPr>
      <w:r w:rsidRPr="00B95C41">
        <w:rPr>
          <w:rFonts w:eastAsia="Times New Roman"/>
        </w:rPr>
        <w:t xml:space="preserve">Savukārt uzraugošā persona pēc </w:t>
      </w:r>
      <w:r w:rsidR="005E0B09" w:rsidRPr="00B95C41">
        <w:rPr>
          <w:rFonts w:eastAsia="Times New Roman"/>
        </w:rPr>
        <w:t>TAP</w:t>
      </w:r>
      <w:r w:rsidRPr="00B95C41">
        <w:rPr>
          <w:rFonts w:eastAsia="Times New Roman"/>
        </w:rPr>
        <w:t xml:space="preserve"> lietas ierosināšanas un līdz </w:t>
      </w:r>
      <w:r w:rsidR="005E0B09" w:rsidRPr="00B95C41">
        <w:rPr>
          <w:rFonts w:eastAsia="Times New Roman"/>
        </w:rPr>
        <w:t>TAP</w:t>
      </w:r>
      <w:r w:rsidRPr="00B95C41">
        <w:rPr>
          <w:rFonts w:eastAsia="Times New Roman"/>
        </w:rPr>
        <w:t xml:space="preserve"> pasākumu plāna </w:t>
      </w:r>
      <w:r w:rsidRPr="00B95C41">
        <w:rPr>
          <w:rFonts w:eastAsia="Times New Roman"/>
        </w:rPr>
        <w:lastRenderedPageBreak/>
        <w:t>apstiprināšanai tiesā pilda savus pienākumus un īsteno savas tiesības tādā veidā, lai veicinātu efektīvu un likumīgu tiesiskās aizsardzības procesa mērķa sasniegšanu.</w:t>
      </w:r>
      <w:r w:rsidRPr="00B95C41">
        <w:rPr>
          <w:rStyle w:val="Vresatsauce"/>
          <w:rFonts w:eastAsia="Times New Roman"/>
        </w:rPr>
        <w:footnoteReference w:id="1"/>
      </w:r>
    </w:p>
    <w:p w14:paraId="2254EFAE" w14:textId="1870246C" w:rsidR="00EF144D" w:rsidRPr="00B95C41" w:rsidRDefault="006D4F7E" w:rsidP="00EF144D">
      <w:pPr>
        <w:autoSpaceDE w:val="0"/>
        <w:autoSpaceDN w:val="0"/>
        <w:adjustRightInd w:val="0"/>
        <w:spacing w:after="0" w:line="240" w:lineRule="auto"/>
        <w:ind w:firstLine="709"/>
        <w:jc w:val="both"/>
        <w:rPr>
          <w:color w:val="000000"/>
          <w:spacing w:val="-8"/>
        </w:rPr>
      </w:pPr>
      <w:r w:rsidRPr="00B95C41">
        <w:rPr>
          <w:color w:val="000000"/>
          <w:spacing w:val="-2"/>
        </w:rPr>
        <w:t>J</w:t>
      </w:r>
      <w:r w:rsidR="00EF144D" w:rsidRPr="00B95C41">
        <w:t xml:space="preserve">āvērš uzmanība, ka Maksātnespējas kontroles dienests </w:t>
      </w:r>
      <w:r w:rsidR="00EF144D" w:rsidRPr="00B95C41">
        <w:rPr>
          <w:rFonts w:eastAsia="Times New Roman"/>
        </w:rPr>
        <w:t>Maksātnespējas likumā noteiktajos gadījumos un apmērā veic TAP uzraugošo personu uzraudzību,</w:t>
      </w:r>
      <w:r w:rsidR="00EF144D" w:rsidRPr="00B95C41">
        <w:t xml:space="preserve"> nevis vērtē parādnieka rīcību pēc TAP ierosināšanas. Līdz ar to Sūdzībā norādītie apstākļi par Parādnieka rīcību tiks vērtēti tiktāl, ciktāl no tās izriet Uzraugošās personas pienākumi veikt noteiktas darbības. </w:t>
      </w:r>
    </w:p>
    <w:p w14:paraId="43641243" w14:textId="77777777" w:rsidR="00C7706D" w:rsidRPr="00B95C41" w:rsidRDefault="00C7706D" w:rsidP="00C7706D">
      <w:pPr>
        <w:spacing w:after="0" w:line="240" w:lineRule="auto"/>
        <w:ind w:firstLine="709"/>
        <w:jc w:val="both"/>
      </w:pPr>
      <w:r w:rsidRPr="00B95C41">
        <w:t xml:space="preserve">Lietā nav strīda, ka kreditoru saraksts kreditoriem tika nosūtīts vien 2024. gada 12. jūnijā. </w:t>
      </w:r>
    </w:p>
    <w:p w14:paraId="711D7632" w14:textId="77777777" w:rsidR="00C7706D" w:rsidRPr="00B95C41" w:rsidRDefault="00C7706D" w:rsidP="00C7706D">
      <w:pPr>
        <w:spacing w:after="0" w:line="240" w:lineRule="auto"/>
        <w:ind w:firstLine="709"/>
        <w:jc w:val="both"/>
      </w:pPr>
      <w:r w:rsidRPr="00B95C41">
        <w:t xml:space="preserve">Normatīvajos aktos jēdziens </w:t>
      </w:r>
      <w:r w:rsidRPr="00B95C41">
        <w:rPr>
          <w:rFonts w:eastAsia="Times New Roman"/>
        </w:rPr>
        <w:t>"</w:t>
      </w:r>
      <w:r w:rsidRPr="00B95C41">
        <w:t>nekavējoties</w:t>
      </w:r>
      <w:r w:rsidRPr="00B95C41">
        <w:rPr>
          <w:rFonts w:eastAsia="Times New Roman"/>
        </w:rPr>
        <w:t>"</w:t>
      </w:r>
      <w:r w:rsidRPr="00B95C41">
        <w:t xml:space="preserve"> pēc būtības un satura nav skaidrots, taču atbilstoši latviešu literārās valodas vārdnīcā sniegtajam skaidrojumam ar jēdzienu </w:t>
      </w:r>
      <w:r w:rsidRPr="00B95C41">
        <w:rPr>
          <w:rFonts w:eastAsia="Times New Roman"/>
        </w:rPr>
        <w:t>"</w:t>
      </w:r>
      <w:r w:rsidRPr="00B95C41">
        <w:t>nekavējoties</w:t>
      </w:r>
      <w:r w:rsidRPr="00B95C41">
        <w:rPr>
          <w:rFonts w:eastAsia="Times New Roman"/>
        </w:rPr>
        <w:t>"</w:t>
      </w:r>
      <w:r w:rsidRPr="00B95C41">
        <w:t xml:space="preserve"> saprot </w:t>
      </w:r>
      <w:r w:rsidRPr="00B95C41">
        <w:rPr>
          <w:rFonts w:eastAsia="Times New Roman"/>
        </w:rPr>
        <w:t>"</w:t>
      </w:r>
      <w:r w:rsidRPr="00B95C41">
        <w:t>tūlīt, bez kavēšanās, bez vilcināšanās</w:t>
      </w:r>
      <w:r w:rsidRPr="00B95C41">
        <w:rPr>
          <w:rFonts w:eastAsia="Times New Roman"/>
        </w:rPr>
        <w:t>"</w:t>
      </w:r>
      <w:r w:rsidRPr="00B95C41">
        <w:t xml:space="preserve">, un tas nav saistīts ar kādu noteiktu termiņu. Maksātnespējas kontroles dienesta ieskatā ar jēdzienu </w:t>
      </w:r>
      <w:r w:rsidRPr="00B95C41">
        <w:rPr>
          <w:rFonts w:eastAsia="Times New Roman"/>
        </w:rPr>
        <w:t>"</w:t>
      </w:r>
      <w:r w:rsidRPr="00B95C41">
        <w:t>nekavējoties</w:t>
      </w:r>
      <w:r w:rsidRPr="00B95C41">
        <w:rPr>
          <w:rFonts w:eastAsia="Times New Roman"/>
        </w:rPr>
        <w:t>"</w:t>
      </w:r>
      <w:r w:rsidRPr="00B95C41">
        <w:t xml:space="preserve"> ir jāsaprot tūlītējas darbības, proti, bez liekas kavēšanās un pēc iespējas ātrākā laikā. Tāpat jēdziens </w:t>
      </w:r>
      <w:r w:rsidRPr="00B95C41">
        <w:rPr>
          <w:rFonts w:eastAsia="Times New Roman"/>
        </w:rPr>
        <w:t>"</w:t>
      </w:r>
      <w:r w:rsidRPr="00B95C41">
        <w:t>nekavējoties</w:t>
      </w:r>
      <w:r w:rsidRPr="00B95C41">
        <w:rPr>
          <w:rFonts w:eastAsia="Times New Roman"/>
        </w:rPr>
        <w:t>"</w:t>
      </w:r>
      <w:r w:rsidRPr="00B95C41">
        <w:t xml:space="preserve"> ir katrā lietā atsevišķi iztulkojams un tā ilgums ir tieši atkarīgs no veicamo darbību sarežģītības un </w:t>
      </w:r>
      <w:proofErr w:type="spellStart"/>
      <w:r w:rsidRPr="00B95C41">
        <w:t>laikietilpības</w:t>
      </w:r>
      <w:proofErr w:type="spellEnd"/>
      <w:r w:rsidRPr="00B95C41">
        <w:t xml:space="preserve"> pakāpes. Termiņam ir jābūt tādam, lai to būtu iespējams izpildīt.</w:t>
      </w:r>
    </w:p>
    <w:p w14:paraId="124C3E8C" w14:textId="751342BA" w:rsidR="00C7706D" w:rsidRPr="00B95C41" w:rsidRDefault="00C7706D" w:rsidP="00C7706D">
      <w:pPr>
        <w:spacing w:after="0" w:line="240" w:lineRule="auto"/>
        <w:ind w:firstLine="709"/>
        <w:jc w:val="both"/>
        <w:rPr>
          <w:iCs/>
          <w:lang w:eastAsia="en-US"/>
        </w:rPr>
      </w:pPr>
      <w:r w:rsidRPr="00B95C41">
        <w:t xml:space="preserve">Secināms, ka Parādnieks Maksātnespējas likumā noteikto pienākumu </w:t>
      </w:r>
      <w:r w:rsidRPr="00B95C41">
        <w:rPr>
          <w:iCs/>
          <w:lang w:eastAsia="en-US"/>
        </w:rPr>
        <w:t>nosūtīt visiem kreditoriem aktuālo kreditoru sarakstu atbilstoši Maksātnespējas likuma 40. panta pirmajā daļā noteiktajam nav izpildījis nekavējoties, līdz ar to ir pieļāvis kavējumu.</w:t>
      </w:r>
    </w:p>
    <w:p w14:paraId="36AAB767" w14:textId="7400CF4C" w:rsidR="009F6BB9" w:rsidRPr="00B95C41" w:rsidRDefault="009F6BB9" w:rsidP="009F6BB9">
      <w:pPr>
        <w:spacing w:after="0" w:line="240" w:lineRule="auto"/>
        <w:ind w:firstLine="709"/>
        <w:jc w:val="both"/>
        <w:rPr>
          <w:iCs/>
          <w:lang w:eastAsia="en-US"/>
        </w:rPr>
      </w:pPr>
      <w:r w:rsidRPr="00B95C41">
        <w:rPr>
          <w:iCs/>
          <w:lang w:eastAsia="en-US"/>
        </w:rPr>
        <w:t>Maksātnespējas kontroles dienests vērš uzmanību, ka TAP iedalāms divās stadijās</w:t>
      </w:r>
      <w:r w:rsidR="009C3CB4" w:rsidRPr="00B95C41">
        <w:rPr>
          <w:iCs/>
          <w:lang w:eastAsia="en-US"/>
        </w:rPr>
        <w:t>:</w:t>
      </w:r>
      <w:r w:rsidRPr="00B95C41">
        <w:rPr>
          <w:iCs/>
          <w:lang w:eastAsia="en-US"/>
        </w:rPr>
        <w:t xml:space="preserve"> ierosināšanas stadijā (TAP pasākumu plāna izstrāde un saskaņošana) un TAP īstenošanas stadijā (TAP pasākumu plāna īstenošana). TAP ierosināšanas stadijā centrālo lomu ieņem parādnieks un kreditori, tā kā parādnieka pienākums ir TAP pasākumu plāna izstrāde</w:t>
      </w:r>
      <w:r w:rsidR="00AD78B4" w:rsidRPr="00B95C41">
        <w:rPr>
          <w:iCs/>
          <w:lang w:eastAsia="en-US"/>
        </w:rPr>
        <w:t>.</w:t>
      </w:r>
      <w:r w:rsidRPr="00B95C41">
        <w:rPr>
          <w:iCs/>
          <w:lang w:eastAsia="en-US"/>
        </w:rPr>
        <w:t xml:space="preserve"> </w:t>
      </w:r>
      <w:r w:rsidR="00AD78B4" w:rsidRPr="00B95C41">
        <w:rPr>
          <w:iCs/>
          <w:lang w:eastAsia="en-US"/>
        </w:rPr>
        <w:t>S</w:t>
      </w:r>
      <w:r w:rsidRPr="00B95C41">
        <w:rPr>
          <w:iCs/>
          <w:lang w:eastAsia="en-US"/>
        </w:rPr>
        <w:t xml:space="preserve">avukārt kreditoru būtiskā loma izpaužas TAP pasākumu plāna saskaņošanā. </w:t>
      </w:r>
      <w:r w:rsidR="00AD78B4" w:rsidRPr="00B95C41">
        <w:rPr>
          <w:iCs/>
          <w:lang w:eastAsia="en-US"/>
        </w:rPr>
        <w:t xml:space="preserve">Uzraugošās personas </w:t>
      </w:r>
      <w:r w:rsidR="0056479E" w:rsidRPr="00B95C41">
        <w:rPr>
          <w:iCs/>
          <w:lang w:eastAsia="en-US"/>
        </w:rPr>
        <w:t>plašā</w:t>
      </w:r>
      <w:r w:rsidR="00D20B63" w:rsidRPr="00B95C41">
        <w:rPr>
          <w:iCs/>
          <w:lang w:eastAsia="en-US"/>
        </w:rPr>
        <w:t>kas pilnvaras</w:t>
      </w:r>
      <w:r w:rsidR="00AD78B4" w:rsidRPr="00B95C41">
        <w:rPr>
          <w:iCs/>
          <w:lang w:eastAsia="en-US"/>
        </w:rPr>
        <w:t xml:space="preserve"> </w:t>
      </w:r>
      <w:r w:rsidR="00C746A6" w:rsidRPr="00B95C41">
        <w:rPr>
          <w:iCs/>
          <w:lang w:eastAsia="en-US"/>
        </w:rPr>
        <w:t>TAP</w:t>
      </w:r>
      <w:r w:rsidR="00AD78B4" w:rsidRPr="00B95C41">
        <w:rPr>
          <w:iCs/>
          <w:lang w:eastAsia="en-US"/>
        </w:rPr>
        <w:t xml:space="preserve"> ir par</w:t>
      </w:r>
      <w:r w:rsidR="0092179E" w:rsidRPr="00B95C41">
        <w:rPr>
          <w:iCs/>
          <w:lang w:eastAsia="en-US"/>
        </w:rPr>
        <w:t>e</w:t>
      </w:r>
      <w:r w:rsidR="00AD78B4" w:rsidRPr="00B95C41">
        <w:rPr>
          <w:iCs/>
          <w:lang w:eastAsia="en-US"/>
        </w:rPr>
        <w:t>dzēta</w:t>
      </w:r>
      <w:r w:rsidR="00D20B63" w:rsidRPr="00B95C41">
        <w:rPr>
          <w:iCs/>
          <w:lang w:eastAsia="en-US"/>
        </w:rPr>
        <w:t>s</w:t>
      </w:r>
      <w:r w:rsidR="00AD78B4" w:rsidRPr="00B95C41">
        <w:rPr>
          <w:iCs/>
          <w:lang w:eastAsia="en-US"/>
        </w:rPr>
        <w:t xml:space="preserve"> TAP īstenošanas stadijā, ja </w:t>
      </w:r>
      <w:r w:rsidR="00DB523E" w:rsidRPr="00B95C41">
        <w:rPr>
          <w:iCs/>
          <w:lang w:eastAsia="en-US"/>
        </w:rPr>
        <w:t xml:space="preserve">uzraugošā persona </w:t>
      </w:r>
      <w:r w:rsidR="00AD78B4" w:rsidRPr="00B95C41">
        <w:rPr>
          <w:iCs/>
          <w:lang w:eastAsia="en-US"/>
        </w:rPr>
        <w:t>tajā ir iecelta</w:t>
      </w:r>
      <w:r w:rsidR="00AD78B4" w:rsidRPr="00B95C41">
        <w:rPr>
          <w:rStyle w:val="Vresatsauce"/>
          <w:iCs/>
          <w:lang w:eastAsia="en-US"/>
        </w:rPr>
        <w:footnoteReference w:id="2"/>
      </w:r>
      <w:r w:rsidR="00AD78B4" w:rsidRPr="00B95C41">
        <w:rPr>
          <w:iCs/>
          <w:lang w:eastAsia="en-US"/>
        </w:rPr>
        <w:t xml:space="preserve">. </w:t>
      </w:r>
      <w:r w:rsidRPr="00B95C41">
        <w:rPr>
          <w:iCs/>
          <w:lang w:eastAsia="en-US"/>
        </w:rPr>
        <w:t xml:space="preserve"> </w:t>
      </w:r>
    </w:p>
    <w:p w14:paraId="0224AC94" w14:textId="6AB4F5E9" w:rsidR="009D1271" w:rsidRPr="00B95C41" w:rsidRDefault="00F13E13" w:rsidP="009D1271">
      <w:pPr>
        <w:spacing w:after="0" w:line="240" w:lineRule="auto"/>
        <w:ind w:firstLine="709"/>
        <w:jc w:val="both"/>
        <w:rPr>
          <w:iCs/>
          <w:lang w:eastAsia="en-US"/>
        </w:rPr>
      </w:pPr>
      <w:r w:rsidRPr="00B95C41">
        <w:rPr>
          <w:iCs/>
          <w:lang w:eastAsia="en-US"/>
        </w:rPr>
        <w:t xml:space="preserve">Saskaņā ar Maksātnespējas likuma </w:t>
      </w:r>
      <w:r w:rsidR="009D1271" w:rsidRPr="00B95C41">
        <w:rPr>
          <w:iCs/>
          <w:lang w:eastAsia="en-US"/>
        </w:rPr>
        <w:t>37.</w:t>
      </w:r>
      <w:r w:rsidR="009D1271" w:rsidRPr="00B95C41">
        <w:rPr>
          <w:iCs/>
          <w:vertAlign w:val="superscript"/>
          <w:lang w:eastAsia="en-US"/>
        </w:rPr>
        <w:t>1</w:t>
      </w:r>
      <w:r w:rsidR="009D1271" w:rsidRPr="00B95C41">
        <w:rPr>
          <w:iCs/>
          <w:lang w:eastAsia="en-US"/>
        </w:rPr>
        <w:t> pant</w:t>
      </w:r>
      <w:r w:rsidR="00660253" w:rsidRPr="00B95C41">
        <w:rPr>
          <w:iCs/>
          <w:lang w:eastAsia="en-US"/>
        </w:rPr>
        <w:t>a pirmo daļu</w:t>
      </w:r>
      <w:r w:rsidR="009D1271" w:rsidRPr="00B95C41">
        <w:rPr>
          <w:iCs/>
          <w:lang w:eastAsia="en-US"/>
        </w:rPr>
        <w:t xml:space="preserve"> </w:t>
      </w:r>
      <w:r w:rsidR="00660253" w:rsidRPr="00B95C41">
        <w:rPr>
          <w:iCs/>
          <w:lang w:eastAsia="en-US"/>
        </w:rPr>
        <w:t>TAP</w:t>
      </w:r>
      <w:r w:rsidR="009D1271" w:rsidRPr="00B95C41">
        <w:rPr>
          <w:iCs/>
          <w:lang w:eastAsia="en-US"/>
        </w:rPr>
        <w:t xml:space="preserve"> uzraugošā persona pēc </w:t>
      </w:r>
      <w:r w:rsidR="00660253" w:rsidRPr="00B95C41">
        <w:rPr>
          <w:iCs/>
          <w:lang w:eastAsia="en-US"/>
        </w:rPr>
        <w:t>TAP</w:t>
      </w:r>
      <w:r w:rsidR="009D1271" w:rsidRPr="00B95C41">
        <w:rPr>
          <w:iCs/>
          <w:lang w:eastAsia="en-US"/>
        </w:rPr>
        <w:t xml:space="preserve"> lietas ierosināšanas</w:t>
      </w:r>
      <w:r w:rsidR="00660253" w:rsidRPr="00B95C41">
        <w:rPr>
          <w:iCs/>
          <w:lang w:eastAsia="en-US"/>
        </w:rPr>
        <w:t>:</w:t>
      </w:r>
    </w:p>
    <w:p w14:paraId="3AA9BCCB" w14:textId="13053700" w:rsidR="009D1271" w:rsidRPr="00B95C41" w:rsidRDefault="009D1271" w:rsidP="009D1271">
      <w:pPr>
        <w:spacing w:after="0" w:line="240" w:lineRule="auto"/>
        <w:ind w:firstLine="709"/>
        <w:jc w:val="both"/>
        <w:rPr>
          <w:iCs/>
          <w:lang w:eastAsia="en-US"/>
        </w:rPr>
      </w:pPr>
      <w:r w:rsidRPr="00B95C41">
        <w:rPr>
          <w:iCs/>
          <w:lang w:eastAsia="en-US"/>
        </w:rPr>
        <w:t>1)</w:t>
      </w:r>
      <w:r w:rsidR="00967BDE" w:rsidRPr="00B95C41">
        <w:rPr>
          <w:iCs/>
          <w:lang w:eastAsia="en-US"/>
        </w:rPr>
        <w:t> </w:t>
      </w:r>
      <w:r w:rsidRPr="00B95C41">
        <w:rPr>
          <w:iCs/>
          <w:lang w:eastAsia="en-US"/>
        </w:rPr>
        <w:t>uzrauga parādnieka rīcību kārtējo saistību izpildē;</w:t>
      </w:r>
    </w:p>
    <w:p w14:paraId="1CBC8274" w14:textId="118AE8D8" w:rsidR="009D1271" w:rsidRPr="00B95C41" w:rsidRDefault="009D1271" w:rsidP="009D1271">
      <w:pPr>
        <w:spacing w:after="0" w:line="240" w:lineRule="auto"/>
        <w:ind w:firstLine="709"/>
        <w:jc w:val="both"/>
        <w:rPr>
          <w:iCs/>
          <w:lang w:eastAsia="en-US"/>
        </w:rPr>
      </w:pPr>
      <w:r w:rsidRPr="00B95C41">
        <w:rPr>
          <w:iCs/>
          <w:lang w:eastAsia="en-US"/>
        </w:rPr>
        <w:t>2)</w:t>
      </w:r>
      <w:r w:rsidR="00967BDE" w:rsidRPr="00B95C41">
        <w:rPr>
          <w:iCs/>
          <w:lang w:eastAsia="en-US"/>
        </w:rPr>
        <w:t> </w:t>
      </w:r>
      <w:r w:rsidRPr="00B95C41">
        <w:rPr>
          <w:iCs/>
          <w:lang w:eastAsia="en-US"/>
        </w:rPr>
        <w:t xml:space="preserve">pieprasa un saņem no parādnieka visas ziņas par </w:t>
      </w:r>
      <w:r w:rsidR="000877DE" w:rsidRPr="00B95C41">
        <w:rPr>
          <w:iCs/>
          <w:lang w:eastAsia="en-US"/>
        </w:rPr>
        <w:t>TAP</w:t>
      </w:r>
      <w:r w:rsidRPr="00B95C41">
        <w:rPr>
          <w:iCs/>
          <w:lang w:eastAsia="en-US"/>
        </w:rPr>
        <w:t xml:space="preserve"> pasākumu plāna izstrādes un saskaņošanas norisi un saimniecisko darbību;</w:t>
      </w:r>
    </w:p>
    <w:p w14:paraId="06E5534B" w14:textId="4DF99A0C" w:rsidR="009D1271" w:rsidRPr="00B95C41" w:rsidRDefault="009D1271" w:rsidP="009D1271">
      <w:pPr>
        <w:spacing w:after="0" w:line="240" w:lineRule="auto"/>
        <w:ind w:firstLine="709"/>
        <w:jc w:val="both"/>
        <w:rPr>
          <w:iCs/>
          <w:lang w:eastAsia="en-US"/>
        </w:rPr>
      </w:pPr>
      <w:r w:rsidRPr="00B95C41">
        <w:rPr>
          <w:iCs/>
          <w:lang w:eastAsia="en-US"/>
        </w:rPr>
        <w:t>3)</w:t>
      </w:r>
      <w:r w:rsidR="00967BDE" w:rsidRPr="00B95C41">
        <w:rPr>
          <w:iCs/>
          <w:lang w:eastAsia="en-US"/>
        </w:rPr>
        <w:t> </w:t>
      </w:r>
      <w:r w:rsidRPr="00B95C41">
        <w:rPr>
          <w:iCs/>
          <w:lang w:eastAsia="en-US"/>
        </w:rPr>
        <w:t>izskata kreditoru iesniegtās sūdzības;</w:t>
      </w:r>
    </w:p>
    <w:p w14:paraId="26B90BBC" w14:textId="0277458A" w:rsidR="009D1271" w:rsidRPr="00B95C41" w:rsidRDefault="009D1271" w:rsidP="009D1271">
      <w:pPr>
        <w:spacing w:after="0" w:line="240" w:lineRule="auto"/>
        <w:ind w:firstLine="709"/>
        <w:jc w:val="both"/>
        <w:rPr>
          <w:iCs/>
          <w:lang w:eastAsia="en-US"/>
        </w:rPr>
      </w:pPr>
      <w:r w:rsidRPr="00B95C41">
        <w:rPr>
          <w:iCs/>
          <w:lang w:eastAsia="en-US"/>
        </w:rPr>
        <w:t>4)</w:t>
      </w:r>
      <w:r w:rsidR="00967BDE" w:rsidRPr="00B95C41">
        <w:rPr>
          <w:iCs/>
          <w:lang w:eastAsia="en-US"/>
        </w:rPr>
        <w:t> </w:t>
      </w:r>
      <w:r w:rsidRPr="00B95C41">
        <w:rPr>
          <w:iCs/>
          <w:lang w:eastAsia="en-US"/>
        </w:rPr>
        <w:t>izvērtē parādnieka finansiālo stāvokli un sniedz ieteikumus parādnieka maksātspējas saglabāšanai vai atjaunošanai;</w:t>
      </w:r>
    </w:p>
    <w:p w14:paraId="2403FA93" w14:textId="620FEA0E" w:rsidR="009D1271" w:rsidRPr="00B95C41" w:rsidRDefault="009D1271" w:rsidP="009D1271">
      <w:pPr>
        <w:spacing w:after="0" w:line="240" w:lineRule="auto"/>
        <w:ind w:firstLine="709"/>
        <w:jc w:val="both"/>
        <w:rPr>
          <w:iCs/>
          <w:lang w:eastAsia="en-US"/>
        </w:rPr>
      </w:pPr>
      <w:r w:rsidRPr="00B95C41">
        <w:rPr>
          <w:iCs/>
          <w:lang w:eastAsia="en-US"/>
        </w:rPr>
        <w:t>5)</w:t>
      </w:r>
      <w:r w:rsidR="00967BDE" w:rsidRPr="00B95C41">
        <w:rPr>
          <w:iCs/>
          <w:lang w:eastAsia="en-US"/>
        </w:rPr>
        <w:t> </w:t>
      </w:r>
      <w:r w:rsidRPr="00B95C41">
        <w:rPr>
          <w:iCs/>
          <w:lang w:eastAsia="en-US"/>
        </w:rPr>
        <w:t>iesaistās kreditoru iebildumu izvērtēšanā un sniedz parādniekam ieteikumus par tiem.</w:t>
      </w:r>
    </w:p>
    <w:p w14:paraId="706F7E7C" w14:textId="6E168B92" w:rsidR="00625BDD" w:rsidRPr="00B95C41" w:rsidRDefault="0085387B" w:rsidP="009F6BB9">
      <w:pPr>
        <w:spacing w:after="0" w:line="240" w:lineRule="auto"/>
        <w:ind w:firstLine="709"/>
        <w:jc w:val="both"/>
      </w:pPr>
      <w:r w:rsidRPr="00B95C41">
        <w:rPr>
          <w:iCs/>
          <w:lang w:eastAsia="en-US"/>
        </w:rPr>
        <w:t xml:space="preserve">Ņemot vērā minēto, </w:t>
      </w:r>
      <w:r w:rsidR="00FC7199" w:rsidRPr="00B95C41">
        <w:rPr>
          <w:iCs/>
          <w:lang w:eastAsia="en-US"/>
        </w:rPr>
        <w:t>secināms</w:t>
      </w:r>
      <w:r w:rsidR="009F6BB9" w:rsidRPr="00B95C41">
        <w:rPr>
          <w:iCs/>
          <w:lang w:eastAsia="en-US"/>
        </w:rPr>
        <w:t>, ka</w:t>
      </w:r>
      <w:r w:rsidR="00941E69" w:rsidRPr="00B95C41">
        <w:rPr>
          <w:iCs/>
          <w:lang w:eastAsia="en-US"/>
        </w:rPr>
        <w:t xml:space="preserve"> no</w:t>
      </w:r>
      <w:r w:rsidR="009F6BB9" w:rsidRPr="00B95C41">
        <w:rPr>
          <w:iCs/>
          <w:lang w:eastAsia="en-US"/>
        </w:rPr>
        <w:t xml:space="preserve"> Maksātnespējas likuma 37.</w:t>
      </w:r>
      <w:r w:rsidR="009F6BB9" w:rsidRPr="00B95C41">
        <w:rPr>
          <w:iCs/>
          <w:vertAlign w:val="superscript"/>
          <w:lang w:eastAsia="en-US"/>
        </w:rPr>
        <w:t>1</w:t>
      </w:r>
      <w:r w:rsidR="009F6BB9" w:rsidRPr="00B95C41">
        <w:rPr>
          <w:iCs/>
          <w:lang w:eastAsia="en-US"/>
        </w:rPr>
        <w:t> panta noteikumiem neizriet TAP uzraugošās personas pienākums uzraudzīt kreditora saraksta nosūtīšanas pienākuma izpildi.</w:t>
      </w:r>
      <w:r w:rsidR="00F10462" w:rsidRPr="00B95C41">
        <w:rPr>
          <w:iCs/>
          <w:lang w:eastAsia="en-US"/>
        </w:rPr>
        <w:t xml:space="preserve"> </w:t>
      </w:r>
      <w:r w:rsidR="00E814F6" w:rsidRPr="00B95C41">
        <w:rPr>
          <w:iCs/>
          <w:lang w:eastAsia="en-US"/>
        </w:rPr>
        <w:t>Neskatoties uz to,</w:t>
      </w:r>
      <w:r w:rsidR="009F6BB9" w:rsidRPr="00B95C41">
        <w:rPr>
          <w:iCs/>
          <w:lang w:eastAsia="en-US"/>
        </w:rPr>
        <w:t xml:space="preserve"> </w:t>
      </w:r>
      <w:r w:rsidR="00B37336" w:rsidRPr="00B95C41">
        <w:rPr>
          <w:iCs/>
          <w:lang w:eastAsia="en-US"/>
        </w:rPr>
        <w:t>Uzraugošā</w:t>
      </w:r>
      <w:r w:rsidR="009F6BB9" w:rsidRPr="00B95C41">
        <w:rPr>
          <w:iCs/>
          <w:lang w:eastAsia="en-US"/>
        </w:rPr>
        <w:t xml:space="preserve"> persona ar</w:t>
      </w:r>
      <w:r w:rsidR="00B37336" w:rsidRPr="00B95C41">
        <w:rPr>
          <w:iCs/>
          <w:lang w:eastAsia="en-US"/>
        </w:rPr>
        <w:t xml:space="preserve"> </w:t>
      </w:r>
      <w:r w:rsidR="005D5EAE" w:rsidRPr="00B95C41">
        <w:rPr>
          <w:iCs/>
          <w:lang w:eastAsia="en-US"/>
        </w:rPr>
        <w:t>2024.</w:t>
      </w:r>
      <w:r w:rsidR="00B37336" w:rsidRPr="00B95C41">
        <w:rPr>
          <w:iCs/>
          <w:lang w:eastAsia="en-US"/>
        </w:rPr>
        <w:t> </w:t>
      </w:r>
      <w:r w:rsidR="005D5EAE" w:rsidRPr="00B95C41">
        <w:rPr>
          <w:iCs/>
          <w:lang w:eastAsia="en-US"/>
        </w:rPr>
        <w:t xml:space="preserve">gada </w:t>
      </w:r>
      <w:r w:rsidR="00B37336" w:rsidRPr="00B95C41">
        <w:rPr>
          <w:iCs/>
          <w:lang w:eastAsia="en-US"/>
        </w:rPr>
        <w:t>23. aprīļa vēstul</w:t>
      </w:r>
      <w:r w:rsidR="009F6BB9" w:rsidRPr="00B95C41">
        <w:rPr>
          <w:iCs/>
          <w:lang w:eastAsia="en-US"/>
        </w:rPr>
        <w:t>i</w:t>
      </w:r>
      <w:r w:rsidR="009F7EDF" w:rsidRPr="00B95C41">
        <w:rPr>
          <w:iCs/>
          <w:lang w:eastAsia="en-US"/>
        </w:rPr>
        <w:t xml:space="preserve"> </w:t>
      </w:r>
      <w:r w:rsidR="00EA369E" w:rsidRPr="00B95C41">
        <w:rPr>
          <w:iCs/>
          <w:lang w:eastAsia="en-US"/>
        </w:rPr>
        <w:t>/vēstules numurs/</w:t>
      </w:r>
      <w:r w:rsidR="00B37336" w:rsidRPr="00B95C41">
        <w:rPr>
          <w:iCs/>
          <w:lang w:eastAsia="en-US"/>
        </w:rPr>
        <w:t xml:space="preserve"> </w:t>
      </w:r>
      <w:r w:rsidR="00B37336" w:rsidRPr="00B95C41">
        <w:rPr>
          <w:rFonts w:eastAsia="Times New Roman"/>
          <w:i/>
          <w:iCs/>
        </w:rPr>
        <w:t xml:space="preserve">"Par </w:t>
      </w:r>
      <w:r w:rsidR="00224854" w:rsidRPr="00B95C41">
        <w:rPr>
          <w:rFonts w:eastAsia="Times New Roman"/>
          <w:i/>
          <w:iCs/>
        </w:rPr>
        <w:t>TAP pasākumu plāna izstrādi"</w:t>
      </w:r>
      <w:r w:rsidR="00224854" w:rsidRPr="00B95C41">
        <w:rPr>
          <w:rFonts w:eastAsia="Times New Roman"/>
        </w:rPr>
        <w:t xml:space="preserve"> (turpmāk – Vēstule)</w:t>
      </w:r>
      <w:r w:rsidR="00C474E4" w:rsidRPr="00B95C41">
        <w:rPr>
          <w:rFonts w:eastAsia="Times New Roman"/>
        </w:rPr>
        <w:t xml:space="preserve"> </w:t>
      </w:r>
      <w:r w:rsidR="00156F95" w:rsidRPr="00B95C41">
        <w:rPr>
          <w:rFonts w:eastAsia="Times New Roman"/>
        </w:rPr>
        <w:t>ir atgādinājusi Parādniekam par minētā pienākuma izpildi. Proti,</w:t>
      </w:r>
      <w:r w:rsidR="000E0795" w:rsidRPr="00B95C41">
        <w:rPr>
          <w:rFonts w:eastAsia="Times New Roman"/>
        </w:rPr>
        <w:t xml:space="preserve"> atsaucoties uz </w:t>
      </w:r>
      <w:r w:rsidR="005C5CA6" w:rsidRPr="00B95C41">
        <w:rPr>
          <w:iCs/>
          <w:lang w:eastAsia="en-US"/>
        </w:rPr>
        <w:t xml:space="preserve">Maksātnespējas likuma 40. pantu, </w:t>
      </w:r>
      <w:r w:rsidR="0093573E" w:rsidRPr="00B95C41">
        <w:rPr>
          <w:iCs/>
          <w:lang w:eastAsia="en-US"/>
        </w:rPr>
        <w:t xml:space="preserve">Uzraugošā persona </w:t>
      </w:r>
      <w:r w:rsidR="005C5CA6" w:rsidRPr="00B95C41">
        <w:rPr>
          <w:iCs/>
          <w:lang w:eastAsia="en-US"/>
        </w:rPr>
        <w:t xml:space="preserve">lūdza </w:t>
      </w:r>
      <w:r w:rsidR="00C474E4" w:rsidRPr="00B95C41">
        <w:rPr>
          <w:rFonts w:eastAsia="Times New Roman"/>
        </w:rPr>
        <w:t>Parādniek</w:t>
      </w:r>
      <w:r w:rsidR="005C5CA6" w:rsidRPr="00B95C41">
        <w:rPr>
          <w:rFonts w:eastAsia="Times New Roman"/>
        </w:rPr>
        <w:t>u</w:t>
      </w:r>
      <w:r w:rsidR="00C474E4" w:rsidRPr="00B95C41">
        <w:rPr>
          <w:rFonts w:eastAsia="Times New Roman"/>
        </w:rPr>
        <w:t xml:space="preserve"> </w:t>
      </w:r>
      <w:r w:rsidR="00625BDD" w:rsidRPr="00B95C41">
        <w:t xml:space="preserve">nosūtīt visiem kreditoriem aktuālo </w:t>
      </w:r>
      <w:r w:rsidR="00326A63" w:rsidRPr="00B95C41">
        <w:t>Parādnieka</w:t>
      </w:r>
      <w:r w:rsidR="00625BDD" w:rsidRPr="00B95C41">
        <w:t xml:space="preserve"> kreditoru sarakstu uz</w:t>
      </w:r>
      <w:r w:rsidR="009E7CDD" w:rsidRPr="00B95C41">
        <w:t xml:space="preserve"> 2024. gada 18. aprīli</w:t>
      </w:r>
      <w:r w:rsidR="009658ED" w:rsidRPr="00B95C41">
        <w:t>.</w:t>
      </w:r>
      <w:r w:rsidR="00625BDD" w:rsidRPr="00B95C41">
        <w:t xml:space="preserve"> </w:t>
      </w:r>
      <w:r w:rsidR="00326A63" w:rsidRPr="00B95C41">
        <w:t>Tāpat Vēstulē Uzraugošā persona lūdza Parādnieku</w:t>
      </w:r>
      <w:r w:rsidR="008A67A1" w:rsidRPr="00B95C41">
        <w:t xml:space="preserve"> nosūtīt tai</w:t>
      </w:r>
      <w:r w:rsidR="00625BDD" w:rsidRPr="00B95C41">
        <w:t xml:space="preserve"> visus ar </w:t>
      </w:r>
      <w:r w:rsidR="00326A63" w:rsidRPr="00B95C41">
        <w:t>Parādnieka</w:t>
      </w:r>
      <w:r w:rsidR="00625BDD" w:rsidRPr="00B95C41">
        <w:t xml:space="preserve"> </w:t>
      </w:r>
      <w:r w:rsidR="00326A63" w:rsidRPr="00B95C41">
        <w:t>TAP</w:t>
      </w:r>
      <w:r w:rsidR="00625BDD" w:rsidRPr="00B95C41">
        <w:t xml:space="preserve"> pasākumu plāna izstrādes un saskaņošanu saistītos dokumentus, saņemto informāciju no kreditoriem,</w:t>
      </w:r>
      <w:r w:rsidR="005C0DB4" w:rsidRPr="00B95C41">
        <w:t xml:space="preserve"> kā arī</w:t>
      </w:r>
      <w:r w:rsidR="00625BDD" w:rsidRPr="00B95C41">
        <w:t xml:space="preserve"> informāciju par to</w:t>
      </w:r>
      <w:r w:rsidR="005C0DB4" w:rsidRPr="00B95C41">
        <w:t>,</w:t>
      </w:r>
      <w:r w:rsidR="00625BDD" w:rsidRPr="00B95C41">
        <w:t xml:space="preserve"> vai un kādi šķēršļi</w:t>
      </w:r>
      <w:r w:rsidR="005C0DB4" w:rsidRPr="00B95C41">
        <w:t xml:space="preserve"> pastāv</w:t>
      </w:r>
      <w:r w:rsidR="00625BDD" w:rsidRPr="00B95C41">
        <w:t xml:space="preserve"> TAP pasākumu plāna sekmīgai izstrādei un saskaņošanai ar kreditoriem</w:t>
      </w:r>
      <w:r w:rsidR="008A67A1" w:rsidRPr="00B95C41">
        <w:t>.</w:t>
      </w:r>
      <w:r w:rsidR="00625BDD" w:rsidRPr="00B95C41">
        <w:t xml:space="preserve"> </w:t>
      </w:r>
    </w:p>
    <w:p w14:paraId="2CB3B77C" w14:textId="16ADCDD3" w:rsidR="00425CDE" w:rsidRPr="00B95C41" w:rsidRDefault="00DB5B2F" w:rsidP="00425CDE">
      <w:pPr>
        <w:spacing w:after="0" w:line="240" w:lineRule="auto"/>
        <w:ind w:firstLine="709"/>
        <w:jc w:val="both"/>
        <w:rPr>
          <w:iCs/>
          <w:lang w:eastAsia="en-US"/>
        </w:rPr>
      </w:pPr>
      <w:r w:rsidRPr="00B95C41">
        <w:rPr>
          <w:iCs/>
          <w:lang w:eastAsia="en-US"/>
        </w:rPr>
        <w:t>Ņ</w:t>
      </w:r>
      <w:r w:rsidR="00425CDE" w:rsidRPr="00B95C41">
        <w:rPr>
          <w:iCs/>
          <w:lang w:eastAsia="en-US"/>
        </w:rPr>
        <w:t xml:space="preserve">emot vērā to, ka saskaņā ar </w:t>
      </w:r>
      <w:r w:rsidR="00836E8B" w:rsidRPr="00B95C41">
        <w:rPr>
          <w:iCs/>
          <w:lang w:eastAsia="en-US"/>
        </w:rPr>
        <w:t>Maksātnespējas likuma 37.</w:t>
      </w:r>
      <w:r w:rsidR="00836E8B" w:rsidRPr="00B95C41">
        <w:rPr>
          <w:iCs/>
          <w:vertAlign w:val="superscript"/>
          <w:lang w:eastAsia="en-US"/>
        </w:rPr>
        <w:t>1</w:t>
      </w:r>
      <w:r w:rsidR="00836E8B" w:rsidRPr="00B95C41">
        <w:rPr>
          <w:iCs/>
          <w:lang w:eastAsia="en-US"/>
        </w:rPr>
        <w:t> pant</w:t>
      </w:r>
      <w:r w:rsidR="001B36D3" w:rsidRPr="00B95C41">
        <w:rPr>
          <w:iCs/>
          <w:lang w:eastAsia="en-US"/>
        </w:rPr>
        <w:t>u</w:t>
      </w:r>
      <w:r w:rsidR="00836E8B" w:rsidRPr="00B95C41">
        <w:rPr>
          <w:iCs/>
          <w:lang w:eastAsia="en-US"/>
        </w:rPr>
        <w:t xml:space="preserve"> </w:t>
      </w:r>
      <w:r w:rsidR="00425CDE" w:rsidRPr="00B95C41">
        <w:rPr>
          <w:iCs/>
          <w:lang w:eastAsia="en-US"/>
        </w:rPr>
        <w:t xml:space="preserve">Uzraugošās personas pienākumos neietilpst Parādnieka pienākuma saistībā ar kreditora saraksta nosūtīšanu izpildes </w:t>
      </w:r>
      <w:r w:rsidR="00425CDE" w:rsidRPr="00B95C41">
        <w:rPr>
          <w:iCs/>
          <w:lang w:eastAsia="en-US"/>
        </w:rPr>
        <w:lastRenderedPageBreak/>
        <w:t xml:space="preserve">uzraudzība, kā arī to, ka parādnieks pats uzņemas risku, kāds varētu rasties kreditoru saraksta novēlotas nosūtīšanas rezultātā, Maksātnespējas kontroles dienestam nav pamata vērtēt Uzraugošās personas rīcību šajā Sūdzības daļā. Līdz ar to Sūdzība šajā daļā ir noraidāma. </w:t>
      </w:r>
    </w:p>
    <w:p w14:paraId="50D50058" w14:textId="3668D418" w:rsidR="002363E8" w:rsidRPr="00B95C41" w:rsidRDefault="002363E8" w:rsidP="002363E8">
      <w:pPr>
        <w:spacing w:after="0" w:line="240" w:lineRule="auto"/>
        <w:ind w:firstLine="709"/>
        <w:jc w:val="both"/>
        <w:rPr>
          <w:iCs/>
          <w:lang w:eastAsia="en-US"/>
        </w:rPr>
      </w:pPr>
      <w:r w:rsidRPr="00B95C41">
        <w:rPr>
          <w:color w:val="000000"/>
          <w:spacing w:val="-8"/>
        </w:rPr>
        <w:t>[</w:t>
      </w:r>
      <w:r w:rsidR="00DE0018" w:rsidRPr="00B95C41">
        <w:rPr>
          <w:color w:val="000000"/>
          <w:spacing w:val="-8"/>
        </w:rPr>
        <w:t>6</w:t>
      </w:r>
      <w:r w:rsidRPr="00B95C41">
        <w:rPr>
          <w:color w:val="000000"/>
          <w:spacing w:val="-8"/>
        </w:rPr>
        <w:t>.</w:t>
      </w:r>
      <w:r w:rsidR="006919ED" w:rsidRPr="00B95C41">
        <w:rPr>
          <w:color w:val="000000"/>
          <w:spacing w:val="-8"/>
        </w:rPr>
        <w:t>3</w:t>
      </w:r>
      <w:r w:rsidRPr="00B95C41">
        <w:rPr>
          <w:color w:val="000000"/>
          <w:spacing w:val="-8"/>
        </w:rPr>
        <w:t>]</w:t>
      </w:r>
      <w:r w:rsidRPr="00B95C41">
        <w:rPr>
          <w:iCs/>
          <w:lang w:eastAsia="en-US"/>
        </w:rPr>
        <w:t> </w:t>
      </w:r>
      <w:r w:rsidRPr="00B95C41">
        <w:t xml:space="preserve">Attiecībā uz Sūdzībā izteikto pretenziju par to, ka </w:t>
      </w:r>
      <w:r w:rsidRPr="00B95C41">
        <w:rPr>
          <w:iCs/>
          <w:lang w:eastAsia="en-US"/>
        </w:rPr>
        <w:t>Parādnieks kreditoru sarakstā ir iekļāvis nepatiesu un maldinošu informāciju par Parādnieka saistībām, secināms turpmāk minētais.</w:t>
      </w:r>
    </w:p>
    <w:p w14:paraId="72B08AEF" w14:textId="4AE1A3F7" w:rsidR="0024115F" w:rsidRPr="00B95C41" w:rsidRDefault="004F49A3" w:rsidP="00870AB5">
      <w:pPr>
        <w:spacing w:after="0" w:line="240" w:lineRule="auto"/>
        <w:ind w:firstLine="709"/>
        <w:jc w:val="both"/>
      </w:pPr>
      <w:r w:rsidRPr="00B95C41">
        <w:rPr>
          <w:iCs/>
          <w:lang w:eastAsia="en-US"/>
        </w:rPr>
        <w:t xml:space="preserve">No Maksātnespējas kontroles dienesta rīcībā pieejamās informācijas izriet, ka </w:t>
      </w:r>
      <w:r w:rsidR="00B01AB3" w:rsidRPr="00B95C41">
        <w:rPr>
          <w:bCs/>
        </w:rPr>
        <w:t xml:space="preserve">Iesniedzējs </w:t>
      </w:r>
      <w:r w:rsidR="003941EC" w:rsidRPr="00B95C41">
        <w:rPr>
          <w:bCs/>
        </w:rPr>
        <w:t xml:space="preserve">2024. gada 13. jūnijā </w:t>
      </w:r>
      <w:r w:rsidR="00B01AB3" w:rsidRPr="00B95C41">
        <w:rPr>
          <w:bCs/>
        </w:rPr>
        <w:t>nosūtīja Parādniekam Iebildum</w:t>
      </w:r>
      <w:r w:rsidR="00980FE9" w:rsidRPr="00B95C41">
        <w:rPr>
          <w:bCs/>
        </w:rPr>
        <w:t>u</w:t>
      </w:r>
      <w:r w:rsidR="00B01AB3" w:rsidRPr="00B95C41">
        <w:rPr>
          <w:bCs/>
        </w:rPr>
        <w:t>s</w:t>
      </w:r>
      <w:r w:rsidR="00980FE9" w:rsidRPr="00B95C41">
        <w:rPr>
          <w:bCs/>
        </w:rPr>
        <w:t xml:space="preserve"> </w:t>
      </w:r>
      <w:r w:rsidR="00156F95" w:rsidRPr="00B95C41">
        <w:rPr>
          <w:bCs/>
        </w:rPr>
        <w:t xml:space="preserve">par </w:t>
      </w:r>
      <w:r w:rsidR="0053609B" w:rsidRPr="00B95C41">
        <w:rPr>
          <w:bCs/>
        </w:rPr>
        <w:t>kreditoru sarakstu</w:t>
      </w:r>
      <w:r w:rsidR="00B01AB3" w:rsidRPr="00B95C41">
        <w:rPr>
          <w:bCs/>
        </w:rPr>
        <w:t xml:space="preserve">, kuros </w:t>
      </w:r>
      <w:r w:rsidR="0053609B" w:rsidRPr="00B95C41">
        <w:rPr>
          <w:bCs/>
        </w:rPr>
        <w:t xml:space="preserve">norādīja, ka kreditora sarakstā ir iekļauta nepatiesa un maldinoša informācija par faktiskajām Parādnieka saistībām pret Iesniedzēju, kā arī </w:t>
      </w:r>
      <w:r w:rsidR="003A3D94" w:rsidRPr="00B95C41">
        <w:rPr>
          <w:bCs/>
        </w:rPr>
        <w:t xml:space="preserve">aicināja Parādnieku </w:t>
      </w:r>
      <w:r w:rsidR="003A3D94" w:rsidRPr="00B95C41">
        <w:t>nekavējoties sniegt patiesu un korektu informāciju tā kreditoriem par faktiskajām Parādnieka saistībām, kas izriet no noslēgtajiem līgumiem un to apmēru, sastādot jaunu kreditoru sarak</w:t>
      </w:r>
      <w:r w:rsidR="00A42D48" w:rsidRPr="00B95C41">
        <w:t>s</w:t>
      </w:r>
      <w:r w:rsidR="003A3D94" w:rsidRPr="00B95C41">
        <w:t>tu.</w:t>
      </w:r>
      <w:r w:rsidR="002B4CBA" w:rsidRPr="00B95C41">
        <w:t xml:space="preserve"> </w:t>
      </w:r>
      <w:r w:rsidR="00DA3867" w:rsidRPr="00B95C41">
        <w:t xml:space="preserve">No minētā izriet, ka Parādniekam un Iesniedzējam ir atšķirīgi viedokļi saistībā ar </w:t>
      </w:r>
      <w:r w:rsidR="006B4F18" w:rsidRPr="00B95C41">
        <w:t xml:space="preserve">Parādnieka saistību </w:t>
      </w:r>
      <w:r w:rsidR="00751EE0" w:rsidRPr="00B95C41">
        <w:t>apmēru.</w:t>
      </w:r>
      <w:r w:rsidR="006B4F18" w:rsidRPr="00B95C41">
        <w:t xml:space="preserve"> </w:t>
      </w:r>
    </w:p>
    <w:p w14:paraId="1AFC5A6C" w14:textId="68D0638C" w:rsidR="003A3D94" w:rsidRPr="00B95C41" w:rsidRDefault="00C96670" w:rsidP="00870AB5">
      <w:pPr>
        <w:spacing w:after="0" w:line="240" w:lineRule="auto"/>
        <w:ind w:firstLine="709"/>
        <w:jc w:val="both"/>
      </w:pPr>
      <w:r w:rsidRPr="00B95C41">
        <w:rPr>
          <w:iCs/>
          <w:lang w:eastAsia="en-US"/>
        </w:rPr>
        <w:t>No Maksātnespējas kontroles dienesta rīcībā esošās informācijas neizriet</w:t>
      </w:r>
      <w:r w:rsidR="00870AB5" w:rsidRPr="00B95C41">
        <w:rPr>
          <w:iCs/>
          <w:lang w:eastAsia="en-US"/>
        </w:rPr>
        <w:t xml:space="preserve">, ka </w:t>
      </w:r>
      <w:r w:rsidR="00A41752" w:rsidRPr="00B95C41">
        <w:rPr>
          <w:iCs/>
          <w:lang w:eastAsia="en-US"/>
        </w:rPr>
        <w:t>Parādnieks</w:t>
      </w:r>
      <w:r w:rsidR="00870AB5" w:rsidRPr="00B95C41">
        <w:rPr>
          <w:iCs/>
          <w:lang w:eastAsia="en-US"/>
        </w:rPr>
        <w:t xml:space="preserve"> būtu sniedzis </w:t>
      </w:r>
      <w:r w:rsidR="002B4CBA" w:rsidRPr="00B95C41">
        <w:rPr>
          <w:iCs/>
          <w:lang w:eastAsia="en-US"/>
        </w:rPr>
        <w:t>atbildi uz</w:t>
      </w:r>
      <w:r w:rsidR="00A41752" w:rsidRPr="00B95C41">
        <w:rPr>
          <w:iCs/>
          <w:lang w:eastAsia="en-US"/>
        </w:rPr>
        <w:t xml:space="preserve"> Iesniedzēja</w:t>
      </w:r>
      <w:r w:rsidR="002B4CBA" w:rsidRPr="00B95C41">
        <w:rPr>
          <w:iCs/>
          <w:lang w:eastAsia="en-US"/>
        </w:rPr>
        <w:t xml:space="preserve"> Iebildumiem</w:t>
      </w:r>
      <w:r w:rsidR="00A41752" w:rsidRPr="00B95C41">
        <w:rPr>
          <w:iCs/>
          <w:lang w:eastAsia="en-US"/>
        </w:rPr>
        <w:t>.</w:t>
      </w:r>
    </w:p>
    <w:p w14:paraId="5E157620" w14:textId="7781C495" w:rsidR="00BA37EE" w:rsidRPr="00B95C41" w:rsidRDefault="002E6226" w:rsidP="001E722D">
      <w:pPr>
        <w:spacing w:after="0" w:line="240" w:lineRule="auto"/>
        <w:ind w:firstLine="709"/>
        <w:jc w:val="both"/>
        <w:rPr>
          <w:iCs/>
          <w:lang w:eastAsia="en-US"/>
        </w:rPr>
      </w:pPr>
      <w:r w:rsidRPr="00B95C41">
        <w:rPr>
          <w:iCs/>
          <w:lang w:eastAsia="en-US"/>
        </w:rPr>
        <w:t>Kā norādīts šā lēmuma 5.3. punktā, pēc TAP lietas ierosināšanas uzraugošā persona iesaistās kreditoru iebildumu izvērtēšanā un sniedz ieteikumus par tiem</w:t>
      </w:r>
      <w:r w:rsidR="00394237" w:rsidRPr="00B95C41">
        <w:rPr>
          <w:iCs/>
          <w:lang w:eastAsia="en-US"/>
        </w:rPr>
        <w:t xml:space="preserve"> parādniekam</w:t>
      </w:r>
      <w:r w:rsidR="00AC7997" w:rsidRPr="00B95C41">
        <w:rPr>
          <w:iCs/>
          <w:lang w:eastAsia="en-US"/>
        </w:rPr>
        <w:t>.</w:t>
      </w:r>
      <w:r w:rsidR="001E722D" w:rsidRPr="00B95C41">
        <w:rPr>
          <w:iCs/>
          <w:lang w:eastAsia="en-US"/>
        </w:rPr>
        <w:t xml:space="preserve"> Līdz ar to secināms, ka </w:t>
      </w:r>
      <w:r w:rsidR="00A23504" w:rsidRPr="00B95C41">
        <w:rPr>
          <w:iCs/>
          <w:lang w:eastAsia="en-US"/>
        </w:rPr>
        <w:t>iebildumu izvērtēšanas un atbildes sniegšanas pien</w:t>
      </w:r>
      <w:r w:rsidR="0076333B" w:rsidRPr="00B95C41">
        <w:rPr>
          <w:iCs/>
          <w:lang w:eastAsia="en-US"/>
        </w:rPr>
        <w:t>ākums</w:t>
      </w:r>
      <w:r w:rsidR="00BA6110" w:rsidRPr="00B95C41">
        <w:rPr>
          <w:iCs/>
          <w:lang w:eastAsia="en-US"/>
        </w:rPr>
        <w:t xml:space="preserve"> primāri</w:t>
      </w:r>
      <w:r w:rsidR="00156F95" w:rsidRPr="00B95C41">
        <w:rPr>
          <w:iCs/>
          <w:lang w:eastAsia="en-US"/>
        </w:rPr>
        <w:t xml:space="preserve"> </w:t>
      </w:r>
      <w:r w:rsidR="0076333B" w:rsidRPr="00B95C41">
        <w:rPr>
          <w:iCs/>
          <w:lang w:eastAsia="en-US"/>
        </w:rPr>
        <w:t>gulstas uz pašu parādnieku</w:t>
      </w:r>
      <w:r w:rsidR="001E722D" w:rsidRPr="00B95C41">
        <w:rPr>
          <w:iCs/>
          <w:lang w:eastAsia="en-US"/>
        </w:rPr>
        <w:t>.</w:t>
      </w:r>
      <w:r w:rsidR="0076333B" w:rsidRPr="00B95C41">
        <w:rPr>
          <w:iCs/>
          <w:lang w:eastAsia="en-US"/>
        </w:rPr>
        <w:t xml:space="preserve"> </w:t>
      </w:r>
    </w:p>
    <w:p w14:paraId="635CF9C0" w14:textId="5B5FAA27" w:rsidR="002A5B18" w:rsidRPr="00B95C41" w:rsidRDefault="0091558E" w:rsidP="00A062C9">
      <w:pPr>
        <w:tabs>
          <w:tab w:val="left" w:pos="1560"/>
        </w:tabs>
        <w:spacing w:after="0" w:line="240" w:lineRule="auto"/>
        <w:ind w:firstLineChars="269" w:firstLine="646"/>
        <w:jc w:val="both"/>
        <w:rPr>
          <w:iCs/>
          <w:lang w:eastAsia="en-US"/>
        </w:rPr>
      </w:pPr>
      <w:r w:rsidRPr="00B95C41">
        <w:rPr>
          <w:rFonts w:eastAsia="Times New Roman"/>
        </w:rPr>
        <w:t>Ņemot vērā minēto</w:t>
      </w:r>
      <w:r w:rsidR="00D50D51" w:rsidRPr="00B95C41">
        <w:rPr>
          <w:rFonts w:eastAsia="Times New Roman"/>
        </w:rPr>
        <w:t xml:space="preserve">, Maksātnespējas kontroles dienestam </w:t>
      </w:r>
      <w:r w:rsidR="00164E07" w:rsidRPr="00B95C41">
        <w:rPr>
          <w:rFonts w:eastAsia="Times New Roman"/>
        </w:rPr>
        <w:t>nav pamata uzskatīt, ka Uzraugošā persona</w:t>
      </w:r>
      <w:r w:rsidR="002B73A1" w:rsidRPr="00B95C41">
        <w:rPr>
          <w:rFonts w:eastAsia="Times New Roman"/>
        </w:rPr>
        <w:t xml:space="preserve"> būtu rīkojusies pretēji Maksātnespējas likuma </w:t>
      </w:r>
      <w:r w:rsidR="002B73A1" w:rsidRPr="00B95C41">
        <w:rPr>
          <w:iCs/>
          <w:lang w:eastAsia="en-US"/>
        </w:rPr>
        <w:t>37.</w:t>
      </w:r>
      <w:r w:rsidR="002B73A1" w:rsidRPr="00B95C41">
        <w:rPr>
          <w:iCs/>
          <w:vertAlign w:val="superscript"/>
          <w:lang w:eastAsia="en-US"/>
        </w:rPr>
        <w:t>1</w:t>
      </w:r>
      <w:r w:rsidR="002B73A1" w:rsidRPr="00B95C41">
        <w:rPr>
          <w:iCs/>
          <w:lang w:eastAsia="en-US"/>
        </w:rPr>
        <w:t xml:space="preserve"> panta pirmajā daļā noteiktajam, līdz ar to Sūdzība </w:t>
      </w:r>
      <w:r w:rsidR="00F83336" w:rsidRPr="00B95C41">
        <w:rPr>
          <w:iCs/>
          <w:lang w:eastAsia="en-US"/>
        </w:rPr>
        <w:t xml:space="preserve">šajā daļā ir noraidāma. </w:t>
      </w:r>
    </w:p>
    <w:p w14:paraId="753F7F83" w14:textId="268A23C6" w:rsidR="00D76F9F" w:rsidRPr="00B95C41" w:rsidRDefault="00EC725A" w:rsidP="0011027C">
      <w:pPr>
        <w:spacing w:after="0" w:line="240" w:lineRule="auto"/>
        <w:ind w:firstLine="709"/>
        <w:jc w:val="both"/>
        <w:rPr>
          <w:iCs/>
          <w:lang w:eastAsia="en-US"/>
        </w:rPr>
      </w:pPr>
      <w:r w:rsidRPr="00B95C41">
        <w:rPr>
          <w:color w:val="000000"/>
          <w:spacing w:val="-8"/>
        </w:rPr>
        <w:t>[</w:t>
      </w:r>
      <w:r w:rsidR="00DE0018" w:rsidRPr="00B95C41">
        <w:rPr>
          <w:color w:val="000000"/>
          <w:spacing w:val="-8"/>
        </w:rPr>
        <w:t>6</w:t>
      </w:r>
      <w:r w:rsidRPr="00B95C41">
        <w:rPr>
          <w:color w:val="000000"/>
          <w:spacing w:val="-8"/>
        </w:rPr>
        <w:t>.</w:t>
      </w:r>
      <w:r w:rsidR="006919ED" w:rsidRPr="00B95C41">
        <w:rPr>
          <w:color w:val="000000"/>
          <w:spacing w:val="-8"/>
        </w:rPr>
        <w:t>4</w:t>
      </w:r>
      <w:r w:rsidRPr="00B95C41">
        <w:rPr>
          <w:color w:val="000000"/>
          <w:spacing w:val="-8"/>
        </w:rPr>
        <w:t>]</w:t>
      </w:r>
      <w:r w:rsidRPr="00B95C41">
        <w:rPr>
          <w:iCs/>
          <w:lang w:eastAsia="en-US"/>
        </w:rPr>
        <w:t> </w:t>
      </w:r>
      <w:r w:rsidRPr="00B95C41">
        <w:t xml:space="preserve">Attiecībā uz Sūdzībā izteikto pretenziju par to, ka </w:t>
      </w:r>
      <w:r w:rsidR="00A062C9" w:rsidRPr="00B95C41">
        <w:rPr>
          <w:iCs/>
          <w:lang w:eastAsia="en-US"/>
        </w:rPr>
        <w:t>Parādnieks ir novilcinājis TAP pasākumu plāna saskaņošanu</w:t>
      </w:r>
      <w:r w:rsidRPr="00B95C41">
        <w:rPr>
          <w:iCs/>
          <w:lang w:eastAsia="en-US"/>
        </w:rPr>
        <w:t>, secināms turpmāk minētais.</w:t>
      </w:r>
    </w:p>
    <w:p w14:paraId="63EA833A" w14:textId="62CD338C" w:rsidR="00676D7C" w:rsidRPr="00B95C41" w:rsidRDefault="003E5D48" w:rsidP="0011027C">
      <w:pPr>
        <w:spacing w:after="0" w:line="240" w:lineRule="auto"/>
        <w:ind w:firstLine="709"/>
        <w:jc w:val="both"/>
        <w:rPr>
          <w:iCs/>
          <w:lang w:eastAsia="en-US"/>
        </w:rPr>
      </w:pPr>
      <w:r w:rsidRPr="00B95C41">
        <w:t xml:space="preserve">No Maksātnespējas kontroles dienesta rīcībā esošās informācijas izriet, ka Sūdzības iesniegšanas brīdī </w:t>
      </w:r>
      <w:r w:rsidR="004A73AD" w:rsidRPr="00B95C41">
        <w:t xml:space="preserve">Parādnieka TAP pasākumu plāns </w:t>
      </w:r>
      <w:r w:rsidR="00353904" w:rsidRPr="00B95C41">
        <w:t>nebija izstrādāts</w:t>
      </w:r>
      <w:r w:rsidR="00335DCF" w:rsidRPr="00B95C41">
        <w:t xml:space="preserve"> un nosūtīts kreditoriem, tai skaitā Iesniedzējam, saskaņošanai</w:t>
      </w:r>
      <w:r w:rsidR="00353904" w:rsidRPr="00B95C41">
        <w:t xml:space="preserve"> </w:t>
      </w:r>
      <w:r w:rsidR="00335DCF" w:rsidRPr="00B95C41">
        <w:rPr>
          <w:iCs/>
          <w:lang w:eastAsia="en-US"/>
        </w:rPr>
        <w:t>Maksātnespējas likumā noteiktajā kārtībā.</w:t>
      </w:r>
    </w:p>
    <w:p w14:paraId="6599052D" w14:textId="02537016" w:rsidR="00335DCF" w:rsidRPr="00B95C41" w:rsidRDefault="00636AED" w:rsidP="0011027C">
      <w:pPr>
        <w:spacing w:after="0" w:line="240" w:lineRule="auto"/>
        <w:ind w:firstLine="709"/>
        <w:jc w:val="both"/>
      </w:pPr>
      <w:r w:rsidRPr="00B95C41">
        <w:t xml:space="preserve">Tāpat no Maksātnespējas kontroles dienesta rīcībā esošās informācijas izriet, ka </w:t>
      </w:r>
      <w:r w:rsidR="00830B39" w:rsidRPr="00B95C41">
        <w:t>2024.</w:t>
      </w:r>
      <w:r w:rsidR="00EC3A4A" w:rsidRPr="00B95C41">
        <w:t> </w:t>
      </w:r>
      <w:r w:rsidR="00830B39" w:rsidRPr="00B95C41">
        <w:t>gada 16.</w:t>
      </w:r>
      <w:r w:rsidR="00EC3A4A" w:rsidRPr="00B95C41">
        <w:t> </w:t>
      </w:r>
      <w:r w:rsidR="00830B39" w:rsidRPr="00B95C41">
        <w:t>jūlijā Iesniedzējs ar informācijas pieprasījumu ir vērsies pie Uzraugošās personas, lūdzot sniegt Uzraugošās personas rīcībā esošo informāciju saistībā ar Parādnieka TAP pasākumu plāna izstrādi</w:t>
      </w:r>
      <w:r w:rsidR="000805D7" w:rsidRPr="00B95C41">
        <w:t xml:space="preserve"> un tā izstrādes gaitu. Savukārt 2024. gada </w:t>
      </w:r>
      <w:r w:rsidR="00D25EC0" w:rsidRPr="00B95C41">
        <w:t>16.</w:t>
      </w:r>
      <w:r w:rsidR="00C8315E" w:rsidRPr="00B95C41">
        <w:t> </w:t>
      </w:r>
      <w:r w:rsidR="00E616F4" w:rsidRPr="00B95C41">
        <w:t>jūlijā Uzraugošā persona</w:t>
      </w:r>
      <w:r w:rsidR="001C719C" w:rsidRPr="00B95C41">
        <w:t xml:space="preserve"> nosūtīja Parādniekam</w:t>
      </w:r>
      <w:r w:rsidR="00E616F4" w:rsidRPr="00B95C41">
        <w:t xml:space="preserve"> pieprasījumu </w:t>
      </w:r>
      <w:r w:rsidR="00E616F4" w:rsidRPr="00B95C41">
        <w:rPr>
          <w:i/>
          <w:iCs/>
        </w:rPr>
        <w:t>Par informācijas sniegšanu</w:t>
      </w:r>
      <w:r w:rsidR="00E616F4" w:rsidRPr="00B95C41">
        <w:t xml:space="preserve"> </w:t>
      </w:r>
      <w:r w:rsidR="00226CA6" w:rsidRPr="00B95C41">
        <w:t>/pieprasījuma numurs/</w:t>
      </w:r>
      <w:r w:rsidR="00FA6F4D" w:rsidRPr="00B95C41">
        <w:t>, kurā</w:t>
      </w:r>
      <w:r w:rsidR="00C8315E" w:rsidRPr="00B95C41">
        <w:t xml:space="preserve"> </w:t>
      </w:r>
      <w:r w:rsidR="007200E2" w:rsidRPr="00B95C41">
        <w:t>Uzraugošā persona</w:t>
      </w:r>
      <w:r w:rsidR="00FA6F4D" w:rsidRPr="00B95C41">
        <w:t xml:space="preserve"> lūdza </w:t>
      </w:r>
      <w:r w:rsidR="007200E2" w:rsidRPr="00B95C41">
        <w:t>Parādnieku nekavējoties, bet ne vēlāk kā līdz 2024.</w:t>
      </w:r>
      <w:r w:rsidR="00C8315E" w:rsidRPr="00B95C41">
        <w:t> </w:t>
      </w:r>
      <w:r w:rsidR="007200E2" w:rsidRPr="00B95C41">
        <w:t>gada 24.</w:t>
      </w:r>
      <w:r w:rsidR="00C8315E" w:rsidRPr="00B95C41">
        <w:t> </w:t>
      </w:r>
      <w:r w:rsidR="007200E2" w:rsidRPr="00B95C41">
        <w:t>jūlijam, sniegt atbildes uz šādiem jautājumiem:</w:t>
      </w:r>
    </w:p>
    <w:p w14:paraId="1C0F4A25" w14:textId="4D3F9354" w:rsidR="009C1166" w:rsidRPr="00B95C41" w:rsidRDefault="001802FE" w:rsidP="001802FE">
      <w:pPr>
        <w:spacing w:after="0" w:line="240" w:lineRule="auto"/>
        <w:ind w:firstLine="709"/>
        <w:jc w:val="both"/>
        <w:rPr>
          <w:i/>
          <w:iCs/>
        </w:rPr>
      </w:pPr>
      <w:r w:rsidRPr="00B95C41">
        <w:rPr>
          <w:i/>
          <w:iCs/>
        </w:rPr>
        <w:t>1) </w:t>
      </w:r>
      <w:r w:rsidR="008D36E3" w:rsidRPr="00B95C41">
        <w:rPr>
          <w:i/>
          <w:iCs/>
        </w:rPr>
        <w:t xml:space="preserve">Kādā izstrādes stadijā ir </w:t>
      </w:r>
      <w:r w:rsidR="00226CA6" w:rsidRPr="00B95C41">
        <w:rPr>
          <w:i/>
          <w:iCs/>
        </w:rPr>
        <w:t>/</w:t>
      </w:r>
      <w:r w:rsidR="008D36E3" w:rsidRPr="00B95C41">
        <w:rPr>
          <w:i/>
          <w:iCs/>
        </w:rPr>
        <w:t>SIA "</w:t>
      </w:r>
      <w:r w:rsidR="00226CA6" w:rsidRPr="00B95C41">
        <w:rPr>
          <w:i/>
          <w:iCs/>
        </w:rPr>
        <w:t>Nosaukums B</w:t>
      </w:r>
      <w:r w:rsidR="008D36E3" w:rsidRPr="00B95C41">
        <w:rPr>
          <w:i/>
          <w:iCs/>
        </w:rPr>
        <w:t>"</w:t>
      </w:r>
      <w:r w:rsidR="00226CA6" w:rsidRPr="00B95C41">
        <w:rPr>
          <w:i/>
          <w:iCs/>
        </w:rPr>
        <w:t>/</w:t>
      </w:r>
      <w:r w:rsidR="008D36E3" w:rsidRPr="00B95C41">
        <w:rPr>
          <w:i/>
          <w:iCs/>
        </w:rPr>
        <w:t xml:space="preserve"> tiesiskās aizsardzības pasākumu plāns, kādas darbības tiek veiktas, lai plānu izstrādātu un kad to ir plānots iesniegt kreditoriem saskaņošanai?</w:t>
      </w:r>
    </w:p>
    <w:p w14:paraId="2DB0DF5D" w14:textId="2FE3F158" w:rsidR="001802FE" w:rsidRPr="00B95C41" w:rsidRDefault="001802FE" w:rsidP="001802FE">
      <w:pPr>
        <w:spacing w:after="0" w:line="240" w:lineRule="auto"/>
        <w:ind w:firstLine="709"/>
        <w:jc w:val="both"/>
        <w:rPr>
          <w:i/>
          <w:iCs/>
        </w:rPr>
      </w:pPr>
      <w:r w:rsidRPr="00B95C41">
        <w:rPr>
          <w:i/>
          <w:iCs/>
        </w:rPr>
        <w:t xml:space="preserve">2) Kāds ir faktiskais kreditora OU </w:t>
      </w:r>
      <w:r w:rsidR="00226CA6" w:rsidRPr="00B95C41">
        <w:rPr>
          <w:i/>
          <w:iCs/>
        </w:rPr>
        <w:t>/</w:t>
      </w:r>
      <w:r w:rsidRPr="00B95C41">
        <w:rPr>
          <w:i/>
          <w:iCs/>
        </w:rPr>
        <w:t>"</w:t>
      </w:r>
      <w:r w:rsidR="00226CA6" w:rsidRPr="00B95C41">
        <w:rPr>
          <w:i/>
          <w:iCs/>
        </w:rPr>
        <w:t>Nosaukums A</w:t>
      </w:r>
      <w:r w:rsidRPr="00B95C41">
        <w:rPr>
          <w:i/>
          <w:iCs/>
        </w:rPr>
        <w:t>"</w:t>
      </w:r>
      <w:r w:rsidR="00226CA6" w:rsidRPr="00B95C41">
        <w:rPr>
          <w:i/>
          <w:iCs/>
        </w:rPr>
        <w:t>/</w:t>
      </w:r>
      <w:r w:rsidRPr="00B95C41">
        <w:rPr>
          <w:i/>
          <w:iCs/>
        </w:rPr>
        <w:t xml:space="preserve"> prasījuma apmērs (nodrošinātajā un nenodrošinātajā daļā) pirms tika izstrādāts 2024.gada 12.jūnija kreditoru saraksts uz 2024.gada 18.aprīli?</w:t>
      </w:r>
    </w:p>
    <w:p w14:paraId="78A04370" w14:textId="366816B4" w:rsidR="001802FE" w:rsidRPr="00B95C41" w:rsidRDefault="001802FE" w:rsidP="001802FE">
      <w:pPr>
        <w:spacing w:after="0" w:line="240" w:lineRule="auto"/>
        <w:ind w:firstLine="709"/>
        <w:jc w:val="both"/>
        <w:rPr>
          <w:i/>
          <w:iCs/>
        </w:rPr>
      </w:pPr>
      <w:r w:rsidRPr="00B95C41">
        <w:rPr>
          <w:i/>
          <w:iCs/>
        </w:rPr>
        <w:t xml:space="preserve">3) Lūdzu izsniegt (elektroniska dokumenta formā) vai nodrošināt iespēju iepazīties ar kreditora OU </w:t>
      </w:r>
      <w:r w:rsidR="00226CA6" w:rsidRPr="00B95C41">
        <w:rPr>
          <w:i/>
          <w:iCs/>
        </w:rPr>
        <w:t>/</w:t>
      </w:r>
      <w:r w:rsidRPr="00B95C41">
        <w:rPr>
          <w:i/>
          <w:iCs/>
        </w:rPr>
        <w:t>"</w:t>
      </w:r>
      <w:r w:rsidR="00226CA6" w:rsidRPr="00B95C41">
        <w:rPr>
          <w:i/>
          <w:iCs/>
        </w:rPr>
        <w:t>Nosaukums A</w:t>
      </w:r>
      <w:r w:rsidRPr="00B95C41">
        <w:rPr>
          <w:i/>
          <w:iCs/>
        </w:rPr>
        <w:t>"</w:t>
      </w:r>
      <w:r w:rsidR="00226CA6" w:rsidRPr="00B95C41">
        <w:rPr>
          <w:i/>
          <w:iCs/>
        </w:rPr>
        <w:t>/</w:t>
      </w:r>
      <w:r w:rsidRPr="00B95C41">
        <w:rPr>
          <w:i/>
          <w:iCs/>
        </w:rPr>
        <w:t xml:space="preserve"> kreditora prasījumu apliecinošiem dokumentiem?</w:t>
      </w:r>
    </w:p>
    <w:p w14:paraId="27528138" w14:textId="6CE22CC0" w:rsidR="001802FE" w:rsidRPr="00B95C41" w:rsidRDefault="001802FE" w:rsidP="001802FE">
      <w:pPr>
        <w:spacing w:after="0" w:line="240" w:lineRule="auto"/>
        <w:ind w:firstLine="709"/>
        <w:jc w:val="both"/>
        <w:rPr>
          <w:i/>
          <w:iCs/>
        </w:rPr>
      </w:pPr>
      <w:r w:rsidRPr="00B95C41">
        <w:rPr>
          <w:i/>
          <w:iCs/>
        </w:rPr>
        <w:t xml:space="preserve">4) Kādi ir iemesli, kādēļ </w:t>
      </w:r>
      <w:r w:rsidR="00226CA6" w:rsidRPr="00B95C41">
        <w:rPr>
          <w:i/>
          <w:iCs/>
        </w:rPr>
        <w:t>/</w:t>
      </w:r>
      <w:r w:rsidRPr="00B95C41">
        <w:rPr>
          <w:i/>
          <w:iCs/>
        </w:rPr>
        <w:t>SIA "</w:t>
      </w:r>
      <w:r w:rsidR="00226CA6" w:rsidRPr="00B95C41">
        <w:rPr>
          <w:i/>
          <w:iCs/>
        </w:rPr>
        <w:t>Nosaukums B</w:t>
      </w:r>
      <w:r w:rsidRPr="00B95C41">
        <w:rPr>
          <w:i/>
          <w:iCs/>
        </w:rPr>
        <w:t>"</w:t>
      </w:r>
      <w:r w:rsidR="00226CA6" w:rsidRPr="00B95C41">
        <w:rPr>
          <w:i/>
          <w:iCs/>
        </w:rPr>
        <w:t>/</w:t>
      </w:r>
      <w:r w:rsidRPr="00B95C41">
        <w:rPr>
          <w:i/>
          <w:iCs/>
        </w:rPr>
        <w:t xml:space="preserve"> nav iesniedzis Valsts ieņēmumu dienestā ikgadējo gada pārskatu par 2023.gadu un kad to ir plānots iesniegt?</w:t>
      </w:r>
    </w:p>
    <w:p w14:paraId="6DC62E99" w14:textId="6F013EFF" w:rsidR="00BE5F99" w:rsidRPr="00B95C41" w:rsidRDefault="001802FE" w:rsidP="00BE5F99">
      <w:pPr>
        <w:spacing w:after="0" w:line="240" w:lineRule="auto"/>
        <w:ind w:firstLine="709"/>
        <w:jc w:val="both"/>
        <w:rPr>
          <w:i/>
          <w:iCs/>
        </w:rPr>
      </w:pPr>
      <w:r w:rsidRPr="00B95C41">
        <w:rPr>
          <w:i/>
          <w:iCs/>
        </w:rPr>
        <w:t xml:space="preserve">5) vai un kāda ir bijusi </w:t>
      </w:r>
      <w:r w:rsidR="00226CA6" w:rsidRPr="00B95C41">
        <w:rPr>
          <w:i/>
          <w:iCs/>
        </w:rPr>
        <w:t>/</w:t>
      </w:r>
      <w:r w:rsidRPr="00B95C41">
        <w:rPr>
          <w:i/>
          <w:iCs/>
        </w:rPr>
        <w:t>SIA "</w:t>
      </w:r>
      <w:r w:rsidR="00226CA6" w:rsidRPr="00B95C41">
        <w:rPr>
          <w:i/>
          <w:iCs/>
        </w:rPr>
        <w:t>Nosaukums B</w:t>
      </w:r>
      <w:r w:rsidRPr="00B95C41">
        <w:rPr>
          <w:i/>
          <w:iCs/>
        </w:rPr>
        <w:t>"</w:t>
      </w:r>
      <w:r w:rsidR="00226CA6" w:rsidRPr="00B95C41">
        <w:rPr>
          <w:i/>
          <w:iCs/>
        </w:rPr>
        <w:t>/</w:t>
      </w:r>
      <w:r w:rsidRPr="00B95C41">
        <w:rPr>
          <w:i/>
          <w:iCs/>
        </w:rPr>
        <w:t xml:space="preserve"> komunikācija ar kreditora OU </w:t>
      </w:r>
      <w:r w:rsidR="00226CA6" w:rsidRPr="00B95C41">
        <w:rPr>
          <w:i/>
          <w:iCs/>
        </w:rPr>
        <w:t>/</w:t>
      </w:r>
      <w:r w:rsidRPr="00B95C41">
        <w:rPr>
          <w:i/>
          <w:iCs/>
        </w:rPr>
        <w:t>"</w:t>
      </w:r>
      <w:r w:rsidR="00226CA6" w:rsidRPr="00B95C41">
        <w:rPr>
          <w:i/>
          <w:iCs/>
        </w:rPr>
        <w:t>Nosaukums A</w:t>
      </w:r>
      <w:r w:rsidRPr="00B95C41">
        <w:rPr>
          <w:i/>
          <w:iCs/>
        </w:rPr>
        <w:t>"</w:t>
      </w:r>
      <w:r w:rsidR="00226CA6" w:rsidRPr="00B95C41">
        <w:rPr>
          <w:i/>
          <w:iCs/>
        </w:rPr>
        <w:t>/</w:t>
      </w:r>
      <w:r w:rsidRPr="00B95C41">
        <w:rPr>
          <w:i/>
          <w:iCs/>
        </w:rPr>
        <w:t xml:space="preserve"> laika periodā no 2024.gada 18.aprīļa līdz šī informācijas pieprasījuma sagatavošanas dienai? Ja iespējams, lūdzu iesniegt savstarpējās sarakstes dokumentus.</w:t>
      </w:r>
    </w:p>
    <w:p w14:paraId="26EFA3FE" w14:textId="272C499C" w:rsidR="00337E0B" w:rsidRPr="00B95C41" w:rsidRDefault="0036591A" w:rsidP="00BE5F99">
      <w:pPr>
        <w:spacing w:after="0" w:line="240" w:lineRule="auto"/>
        <w:ind w:firstLine="709"/>
        <w:jc w:val="both"/>
        <w:rPr>
          <w:i/>
          <w:iCs/>
        </w:rPr>
      </w:pPr>
      <w:r w:rsidRPr="00B95C41">
        <w:rPr>
          <w:iCs/>
          <w:lang w:eastAsia="en-US"/>
        </w:rPr>
        <w:t xml:space="preserve">Savukārt no Uzraugošās personas Paskaidrojumos norādītā izriet, ka 2024. gada 23. jūlijā ar Uzraugošās personas starpniecību tika organizētas Parādnieka, Iesniedzēja un Uzraugošās personas pārrunas ar mērķi panākt strīda risinājumu, lai sekmētu TAP norisi un mērķu sasniegšanu, tostarp TAP pasākumu plāna izstrādi un saskaņošanu. </w:t>
      </w:r>
      <w:r w:rsidR="00986E28" w:rsidRPr="00B95C41">
        <w:rPr>
          <w:iCs/>
          <w:lang w:eastAsia="en-US"/>
        </w:rPr>
        <w:t xml:space="preserve">Tas, ka minētās </w:t>
      </w:r>
      <w:r w:rsidR="00986E28" w:rsidRPr="00B95C41">
        <w:rPr>
          <w:iCs/>
          <w:lang w:eastAsia="en-US"/>
        </w:rPr>
        <w:lastRenderedPageBreak/>
        <w:t xml:space="preserve">pārrunas TAP iesaistīto personu starpā ir norisinājušās izriet arī no </w:t>
      </w:r>
      <w:r w:rsidR="00AD06E9" w:rsidRPr="00B95C41">
        <w:rPr>
          <w:iCs/>
          <w:lang w:eastAsia="en-US"/>
        </w:rPr>
        <w:t xml:space="preserve">Elektroniskajā maksātnespējas uzskaites sistēmā reģistrētajiem dokumentiem, proti, </w:t>
      </w:r>
      <w:r w:rsidR="008B1621" w:rsidRPr="00B95C41">
        <w:rPr>
          <w:iCs/>
          <w:lang w:eastAsia="en-US"/>
        </w:rPr>
        <w:t>Iesniedzēja 2024.</w:t>
      </w:r>
      <w:r w:rsidR="0012639B" w:rsidRPr="00B95C41">
        <w:rPr>
          <w:iCs/>
          <w:lang w:eastAsia="en-US"/>
        </w:rPr>
        <w:t> </w:t>
      </w:r>
      <w:r w:rsidR="008B1621" w:rsidRPr="00B95C41">
        <w:rPr>
          <w:iCs/>
          <w:lang w:eastAsia="en-US"/>
        </w:rPr>
        <w:t>gada 7.</w:t>
      </w:r>
      <w:r w:rsidR="0012639B" w:rsidRPr="00B95C41">
        <w:rPr>
          <w:iCs/>
          <w:lang w:eastAsia="en-US"/>
        </w:rPr>
        <w:t> </w:t>
      </w:r>
      <w:r w:rsidR="008B1621" w:rsidRPr="00B95C41">
        <w:rPr>
          <w:iCs/>
          <w:lang w:eastAsia="en-US"/>
        </w:rPr>
        <w:t>augusta iebildumi</w:t>
      </w:r>
      <w:r w:rsidR="00E64288" w:rsidRPr="00B95C41">
        <w:rPr>
          <w:iCs/>
          <w:lang w:eastAsia="en-US"/>
        </w:rPr>
        <w:t>em</w:t>
      </w:r>
      <w:r w:rsidR="008B1621" w:rsidRPr="00B95C41">
        <w:rPr>
          <w:iCs/>
          <w:lang w:eastAsia="en-US"/>
        </w:rPr>
        <w:t xml:space="preserve"> </w:t>
      </w:r>
      <w:r w:rsidR="00BA6110" w:rsidRPr="00B95C41">
        <w:rPr>
          <w:iCs/>
          <w:lang w:eastAsia="en-US"/>
        </w:rPr>
        <w:t xml:space="preserve">par </w:t>
      </w:r>
      <w:r w:rsidR="00337E0B" w:rsidRPr="00B95C41">
        <w:rPr>
          <w:bCs/>
          <w:i/>
        </w:rPr>
        <w:t xml:space="preserve">sabiedrības ar ierobežotu atbildību </w:t>
      </w:r>
      <w:r w:rsidR="00226CA6" w:rsidRPr="00B95C41">
        <w:rPr>
          <w:bCs/>
          <w:i/>
        </w:rPr>
        <w:t>/</w:t>
      </w:r>
      <w:r w:rsidR="00337E0B" w:rsidRPr="00B95C41">
        <w:rPr>
          <w:bCs/>
          <w:i/>
        </w:rPr>
        <w:t>„</w:t>
      </w:r>
      <w:r w:rsidR="00226CA6" w:rsidRPr="00B95C41">
        <w:rPr>
          <w:bCs/>
          <w:i/>
        </w:rPr>
        <w:t>Nosaukums B</w:t>
      </w:r>
      <w:r w:rsidR="00337E0B" w:rsidRPr="00B95C41">
        <w:rPr>
          <w:bCs/>
          <w:i/>
        </w:rPr>
        <w:t>”</w:t>
      </w:r>
      <w:r w:rsidR="00226CA6" w:rsidRPr="00B95C41">
        <w:rPr>
          <w:bCs/>
          <w:i/>
        </w:rPr>
        <w:t>/</w:t>
      </w:r>
      <w:r w:rsidR="00337E0B" w:rsidRPr="00B95C41">
        <w:rPr>
          <w:bCs/>
          <w:i/>
        </w:rPr>
        <w:t xml:space="preserve"> 2024.gada 05.augusta Tiesiskās aizsardzības procesa plāna versiju 1.0</w:t>
      </w:r>
      <w:r w:rsidR="00BA6110" w:rsidRPr="00B95C41">
        <w:rPr>
          <w:bCs/>
          <w:i/>
        </w:rPr>
        <w:t>.</w:t>
      </w:r>
    </w:p>
    <w:p w14:paraId="269DE80E" w14:textId="3AD47DCF" w:rsidR="001D5FAB" w:rsidRPr="00B95C41" w:rsidRDefault="00BA6110" w:rsidP="001D5FAB">
      <w:pPr>
        <w:autoSpaceDE w:val="0"/>
        <w:autoSpaceDN w:val="0"/>
        <w:adjustRightInd w:val="0"/>
        <w:spacing w:after="0" w:line="240" w:lineRule="auto"/>
        <w:ind w:firstLine="709"/>
        <w:jc w:val="both"/>
        <w:rPr>
          <w:iCs/>
          <w:lang w:eastAsia="en-US"/>
        </w:rPr>
      </w:pPr>
      <w:r w:rsidRPr="00B95C41">
        <w:rPr>
          <w:iCs/>
          <w:lang w:eastAsia="en-US"/>
        </w:rPr>
        <w:t>L</w:t>
      </w:r>
      <w:r w:rsidR="00B959FF" w:rsidRPr="00B95C41">
        <w:rPr>
          <w:rFonts w:eastAsia="Times New Roman"/>
        </w:rPr>
        <w:t xml:space="preserve">ai TAP norise būtu efektīva un likumīga, nepieciešama TAP iesaistīto personu savstarpēja likumiska un konstruktīva sadarbība. Turklāt TAP iesaistīto personu sadarbība, proti, komunikācija, var notikt gan </w:t>
      </w:r>
      <w:proofErr w:type="spellStart"/>
      <w:r w:rsidR="00B959FF" w:rsidRPr="00B95C41">
        <w:rPr>
          <w:rFonts w:eastAsia="Times New Roman"/>
        </w:rPr>
        <w:t>rakstveidā</w:t>
      </w:r>
      <w:proofErr w:type="spellEnd"/>
      <w:r w:rsidR="00B959FF" w:rsidRPr="00B95C41">
        <w:rPr>
          <w:rFonts w:eastAsia="Times New Roman"/>
        </w:rPr>
        <w:t xml:space="preserve">, gan mutvārdos, gan klātienē. </w:t>
      </w:r>
      <w:r w:rsidR="001D5FAB" w:rsidRPr="00B95C41">
        <w:rPr>
          <w:iCs/>
          <w:lang w:eastAsia="en-US"/>
        </w:rPr>
        <w:t xml:space="preserve">Ņemot vērā minēto, secināms, ka nav pamata </w:t>
      </w:r>
      <w:r w:rsidRPr="00B95C41">
        <w:rPr>
          <w:iCs/>
          <w:lang w:eastAsia="en-US"/>
        </w:rPr>
        <w:t>apšaubīt</w:t>
      </w:r>
      <w:r w:rsidR="001D5FAB" w:rsidRPr="00B95C41">
        <w:rPr>
          <w:iCs/>
          <w:lang w:eastAsia="en-US"/>
        </w:rPr>
        <w:t xml:space="preserve">, ka Uzraugošās personas darbības saistībā ar strīda starp Parādnieku un </w:t>
      </w:r>
      <w:r w:rsidR="0042615E" w:rsidRPr="00B95C41">
        <w:rPr>
          <w:iCs/>
          <w:lang w:eastAsia="en-US"/>
        </w:rPr>
        <w:t>Iesniedzēju</w:t>
      </w:r>
      <w:r w:rsidR="001D5FAB" w:rsidRPr="00B95C41">
        <w:rPr>
          <w:iCs/>
          <w:lang w:eastAsia="en-US"/>
        </w:rPr>
        <w:t xml:space="preserve"> risināšanu </w:t>
      </w:r>
      <w:r w:rsidR="00145245" w:rsidRPr="00B95C41">
        <w:rPr>
          <w:iCs/>
          <w:lang w:eastAsia="en-US"/>
        </w:rPr>
        <w:t xml:space="preserve">un informācijas iegūšanu </w:t>
      </w:r>
      <w:r w:rsidRPr="00B95C41">
        <w:rPr>
          <w:iCs/>
          <w:lang w:eastAsia="en-US"/>
        </w:rPr>
        <w:t xml:space="preserve">ir bijušas </w:t>
      </w:r>
      <w:r w:rsidR="001D5FAB" w:rsidRPr="00B95C41">
        <w:rPr>
          <w:iCs/>
          <w:lang w:eastAsia="en-US"/>
        </w:rPr>
        <w:t>vērstas uz TAP efektīvu un likumīgu mērķa sasniegšanu, tai skaitā, lai sekmētu TAP pasākumu plāna izstrādi un saskaņošanu.</w:t>
      </w:r>
    </w:p>
    <w:p w14:paraId="73676D6D" w14:textId="2A64E9A8" w:rsidR="002C37AF" w:rsidRPr="00B95C41" w:rsidRDefault="00BF3A08" w:rsidP="00262FE5">
      <w:pPr>
        <w:spacing w:after="0" w:line="240" w:lineRule="auto"/>
        <w:ind w:firstLine="709"/>
        <w:jc w:val="both"/>
        <w:rPr>
          <w:iCs/>
          <w:lang w:eastAsia="en-US"/>
        </w:rPr>
      </w:pPr>
      <w:r w:rsidRPr="00B95C41">
        <w:rPr>
          <w:iCs/>
          <w:lang w:eastAsia="en-US"/>
        </w:rPr>
        <w:t xml:space="preserve">No Maksātnespējas kontroles rīcībā pieejamās informācijas izriet, ka </w:t>
      </w:r>
      <w:r w:rsidR="00A06AD5" w:rsidRPr="00B95C41">
        <w:rPr>
          <w:iCs/>
          <w:lang w:eastAsia="en-US"/>
        </w:rPr>
        <w:t>2024.</w:t>
      </w:r>
      <w:r w:rsidR="002D5E14" w:rsidRPr="00B95C41">
        <w:rPr>
          <w:iCs/>
          <w:lang w:eastAsia="en-US"/>
        </w:rPr>
        <w:t> </w:t>
      </w:r>
      <w:r w:rsidR="00A06AD5" w:rsidRPr="00B95C41">
        <w:rPr>
          <w:iCs/>
          <w:lang w:eastAsia="en-US"/>
        </w:rPr>
        <w:t>gada 31.</w:t>
      </w:r>
      <w:r w:rsidR="002D5E14" w:rsidRPr="00B95C41">
        <w:rPr>
          <w:iCs/>
          <w:lang w:eastAsia="en-US"/>
        </w:rPr>
        <w:t> </w:t>
      </w:r>
      <w:r w:rsidR="00A06AD5" w:rsidRPr="00B95C41">
        <w:rPr>
          <w:iCs/>
          <w:lang w:eastAsia="en-US"/>
        </w:rPr>
        <w:t xml:space="preserve">jūlijā Uzraugošā persona ir vērsusies tiesā ar pieteikumu par Parādnieka </w:t>
      </w:r>
      <w:r w:rsidR="004E30CD" w:rsidRPr="00B95C41">
        <w:rPr>
          <w:iCs/>
          <w:lang w:eastAsia="en-US"/>
        </w:rPr>
        <w:t>TAP lietas izbeigšanu</w:t>
      </w:r>
      <w:r w:rsidR="000A1241" w:rsidRPr="00B95C41">
        <w:rPr>
          <w:iCs/>
          <w:lang w:eastAsia="en-US"/>
        </w:rPr>
        <w:t xml:space="preserve">. Pieteikumu par Parādnieka </w:t>
      </w:r>
      <w:r w:rsidR="00E5147E" w:rsidRPr="00B95C41">
        <w:rPr>
          <w:iCs/>
          <w:lang w:eastAsia="en-US"/>
        </w:rPr>
        <w:t xml:space="preserve">TAP lietas izbeigšanu </w:t>
      </w:r>
      <w:r w:rsidR="00773A26" w:rsidRPr="00B95C41">
        <w:rPr>
          <w:iCs/>
          <w:lang w:eastAsia="en-US"/>
        </w:rPr>
        <w:t>Uzraugošā persona</w:t>
      </w:r>
      <w:r w:rsidR="00E5147E" w:rsidRPr="00B95C41">
        <w:rPr>
          <w:iCs/>
          <w:lang w:eastAsia="en-US"/>
        </w:rPr>
        <w:t xml:space="preserve"> pamatoj</w:t>
      </w:r>
      <w:r w:rsidR="00773A26" w:rsidRPr="00B95C41">
        <w:rPr>
          <w:iCs/>
          <w:lang w:eastAsia="en-US"/>
        </w:rPr>
        <w:t xml:space="preserve">usi ar </w:t>
      </w:r>
      <w:r w:rsidR="00BA18E2" w:rsidRPr="00B95C41">
        <w:rPr>
          <w:iCs/>
          <w:lang w:eastAsia="en-US"/>
        </w:rPr>
        <w:t xml:space="preserve">Maksātnespējas likuma </w:t>
      </w:r>
      <w:r w:rsidR="00A15CC1" w:rsidRPr="00B95C41">
        <w:rPr>
          <w:iCs/>
          <w:lang w:eastAsia="en-US"/>
        </w:rPr>
        <w:t>51. panta pirmās daļas 1. punktu</w:t>
      </w:r>
      <w:r w:rsidR="00811CF5" w:rsidRPr="00B95C41">
        <w:rPr>
          <w:iCs/>
          <w:lang w:eastAsia="en-US"/>
        </w:rPr>
        <w:t>.</w:t>
      </w:r>
      <w:r w:rsidR="00A15CC1" w:rsidRPr="00B95C41">
        <w:rPr>
          <w:rStyle w:val="Vresatsauce"/>
          <w:iCs/>
          <w:lang w:eastAsia="en-US"/>
        </w:rPr>
        <w:footnoteReference w:id="3"/>
      </w:r>
      <w:r w:rsidR="00811CF5" w:rsidRPr="00B95C41">
        <w:rPr>
          <w:iCs/>
          <w:lang w:eastAsia="en-US"/>
        </w:rPr>
        <w:t xml:space="preserve"> </w:t>
      </w:r>
    </w:p>
    <w:p w14:paraId="46BF212F" w14:textId="6D80D669" w:rsidR="0018454B" w:rsidRPr="00B95C41" w:rsidRDefault="005E5002" w:rsidP="00262FE5">
      <w:pPr>
        <w:spacing w:after="0" w:line="240" w:lineRule="auto"/>
        <w:ind w:firstLine="709"/>
        <w:jc w:val="both"/>
      </w:pPr>
      <w:r w:rsidRPr="00B95C41">
        <w:rPr>
          <w:iCs/>
          <w:lang w:eastAsia="en-US"/>
        </w:rPr>
        <w:t xml:space="preserve">Pieteikumā Uzraugošā persona ir vērsusi tiesas uzmanību uz to, ka </w:t>
      </w:r>
      <w:r w:rsidR="0018454B" w:rsidRPr="00B95C41">
        <w:t>2024. gada 23. jūlija pārrunu laikā puses vienojās, ka Parādnieks nekavējoties</w:t>
      </w:r>
      <w:r w:rsidR="00901E62" w:rsidRPr="00B95C41">
        <w:t xml:space="preserve"> aktualizēs</w:t>
      </w:r>
      <w:r w:rsidR="0018454B" w:rsidRPr="00B95C41">
        <w:t xml:space="preserve"> iespējamo dzīvokļu pārdošanas m</w:t>
      </w:r>
      <w:r w:rsidR="0018454B" w:rsidRPr="00B95C41">
        <w:rPr>
          <w:vertAlign w:val="superscript"/>
        </w:rPr>
        <w:t>2</w:t>
      </w:r>
      <w:r w:rsidR="0018454B" w:rsidRPr="00B95C41">
        <w:t xml:space="preserve"> cenu, veiks aprēķinus, precizē</w:t>
      </w:r>
      <w:r w:rsidR="00901E62" w:rsidRPr="00B95C41">
        <w:t>s</w:t>
      </w:r>
      <w:r w:rsidR="0018454B" w:rsidRPr="00B95C41">
        <w:t xml:space="preserve"> TAP pasākumu plānu  un nosūtīs to saskaņošanai visiem kreditoriem, taču </w:t>
      </w:r>
      <w:r w:rsidR="0018454B" w:rsidRPr="00B95C41">
        <w:rPr>
          <w:color w:val="000000" w:themeColor="text1"/>
        </w:rPr>
        <w:t>līdz 2024.</w:t>
      </w:r>
      <w:r w:rsidR="00464D94" w:rsidRPr="00B95C41">
        <w:rPr>
          <w:color w:val="000000" w:themeColor="text1"/>
        </w:rPr>
        <w:t> </w:t>
      </w:r>
      <w:r w:rsidR="0018454B" w:rsidRPr="00B95C41">
        <w:rPr>
          <w:color w:val="000000" w:themeColor="text1"/>
        </w:rPr>
        <w:t>gada 30.</w:t>
      </w:r>
      <w:r w:rsidR="00464D94" w:rsidRPr="00B95C41">
        <w:rPr>
          <w:color w:val="000000" w:themeColor="text1"/>
        </w:rPr>
        <w:t> </w:t>
      </w:r>
      <w:r w:rsidR="0018454B" w:rsidRPr="00B95C41">
        <w:rPr>
          <w:color w:val="000000" w:themeColor="text1"/>
        </w:rPr>
        <w:t xml:space="preserve">jūlijam </w:t>
      </w:r>
      <w:r w:rsidR="0018454B" w:rsidRPr="00B95C41">
        <w:t xml:space="preserve">Parādnieks </w:t>
      </w:r>
      <w:r w:rsidR="0018454B" w:rsidRPr="00B95C41">
        <w:rPr>
          <w:color w:val="000000" w:themeColor="text1"/>
        </w:rPr>
        <w:t xml:space="preserve">kreditoriem nav nosūtījis pat sākotnējo </w:t>
      </w:r>
      <w:r w:rsidR="0018454B" w:rsidRPr="00B95C41">
        <w:t>TAP pasākumu plāna versiju. Uzraugošā persona norādīja, ka izstrādāt un saskaņot Parādnieka TAP pasākumu plānu līdz 2024.</w:t>
      </w:r>
      <w:r w:rsidR="00464D94" w:rsidRPr="00B95C41">
        <w:t> </w:t>
      </w:r>
      <w:r w:rsidR="0018454B" w:rsidRPr="00B95C41">
        <w:t>gada 19.</w:t>
      </w:r>
      <w:r w:rsidR="00464D94" w:rsidRPr="00B95C41">
        <w:t> </w:t>
      </w:r>
      <w:r w:rsidR="0018454B" w:rsidRPr="00B95C41">
        <w:t>augustam vai saņemt nepieciešamo kreditoru vairākuma piekrišanu TAP pasākumu plāna izstrādes un saskaņošanas ar kreditoriem termiņa pagarināšanai nav iespējams. Pastāvot šādiem apstākļiem, Parādnieka TAP būtu izbeidzams. Tāpat Uzraugošā persona vērsa tiesas uzmanību uz to, ka Parādnieks nav sniedzis atbildi uz Iesniedzēja Iebildumiem, kā arī nav sniedzis atbildi uz Uzraugošās personas 2024. gada 16.</w:t>
      </w:r>
      <w:r w:rsidR="00680413" w:rsidRPr="00B95C41">
        <w:t> </w:t>
      </w:r>
      <w:r w:rsidR="0018454B" w:rsidRPr="00B95C41">
        <w:t xml:space="preserve">jūlija pieprasījumu </w:t>
      </w:r>
      <w:r w:rsidR="0018454B" w:rsidRPr="00B95C41">
        <w:rPr>
          <w:i/>
          <w:iCs/>
        </w:rPr>
        <w:t>Par informācijas sniegšanu</w:t>
      </w:r>
      <w:r w:rsidR="0018454B" w:rsidRPr="00B95C41">
        <w:t xml:space="preserve"> </w:t>
      </w:r>
      <w:r w:rsidR="00226CA6" w:rsidRPr="00B95C41">
        <w:t>/pieprasījuma numurs/</w:t>
      </w:r>
      <w:r w:rsidR="0018454B" w:rsidRPr="00B95C41">
        <w:t>.</w:t>
      </w:r>
      <w:r w:rsidR="006B156E" w:rsidRPr="00B95C41">
        <w:t xml:space="preserve"> Ņemot vērā minēto, Maksātnespējas kontroles dienests secina, ka konstatējot šķēršļus </w:t>
      </w:r>
      <w:r w:rsidR="00C05559" w:rsidRPr="00B95C41">
        <w:t xml:space="preserve">TAP pasludināšanai, Uzraugošā persona ir vērsusies tiesā, līdz ar to nav pamata uzskatīt, ka Uzraugošā persona </w:t>
      </w:r>
      <w:r w:rsidR="00A857EE" w:rsidRPr="00B95C41">
        <w:t xml:space="preserve">ir </w:t>
      </w:r>
      <w:r w:rsidR="00BA6110" w:rsidRPr="00B95C41">
        <w:t xml:space="preserve">pieļāvusi ilgstošu </w:t>
      </w:r>
      <w:r w:rsidR="00A857EE" w:rsidRPr="00B95C41">
        <w:t>bezdarbību</w:t>
      </w:r>
      <w:r w:rsidR="00EB4666" w:rsidRPr="00B95C41">
        <w:t>.</w:t>
      </w:r>
      <w:r w:rsidR="00A857EE" w:rsidRPr="00B95C41">
        <w:t xml:space="preserve"> </w:t>
      </w:r>
    </w:p>
    <w:p w14:paraId="6D74C50B" w14:textId="77777777" w:rsidR="00F14043" w:rsidRPr="00B95C41" w:rsidRDefault="00F14043" w:rsidP="00F14043">
      <w:pPr>
        <w:spacing w:after="0" w:line="240" w:lineRule="auto"/>
        <w:ind w:firstLine="709"/>
        <w:jc w:val="both"/>
        <w:rPr>
          <w:iCs/>
          <w:lang w:eastAsia="en-US"/>
        </w:rPr>
      </w:pPr>
      <w:r w:rsidRPr="00B95C41">
        <w:rPr>
          <w:rFonts w:eastAsia="Times New Roman"/>
          <w:lang w:eastAsia="en-US"/>
        </w:rPr>
        <w:t>Ievērojot minēto, Maksātnespējas kontroles dienest</w:t>
      </w:r>
      <w:r w:rsidRPr="00B95C41">
        <w:rPr>
          <w:rFonts w:eastAsia="Times New Roman"/>
        </w:rPr>
        <w:t xml:space="preserve">s nekonstatē pārkāpumus, kas izriet no </w:t>
      </w:r>
      <w:r w:rsidRPr="00B95C41">
        <w:rPr>
          <w:iCs/>
          <w:lang w:eastAsia="en-US"/>
        </w:rPr>
        <w:t>Maksātnespējas likuma 37.</w:t>
      </w:r>
      <w:r w:rsidRPr="00B95C41">
        <w:rPr>
          <w:iCs/>
          <w:vertAlign w:val="superscript"/>
          <w:lang w:eastAsia="en-US"/>
        </w:rPr>
        <w:t>1</w:t>
      </w:r>
      <w:r w:rsidRPr="00B95C41">
        <w:rPr>
          <w:iCs/>
          <w:lang w:eastAsia="en-US"/>
        </w:rPr>
        <w:t> pant</w:t>
      </w:r>
      <w:r w:rsidRPr="00B95C41">
        <w:rPr>
          <w:iCs/>
        </w:rPr>
        <w:t xml:space="preserve">ā paredzēto </w:t>
      </w:r>
      <w:r w:rsidRPr="00B95C41">
        <w:rPr>
          <w:iCs/>
          <w:lang w:eastAsia="en-US"/>
        </w:rPr>
        <w:t>darbīb</w:t>
      </w:r>
      <w:r w:rsidRPr="00B95C41">
        <w:rPr>
          <w:iCs/>
        </w:rPr>
        <w:t>u izpildes</w:t>
      </w:r>
      <w:r w:rsidRPr="00B95C41">
        <w:rPr>
          <w:iCs/>
          <w:lang w:eastAsia="en-US"/>
        </w:rPr>
        <w:t xml:space="preserve"> saistībā ar informācijas pieprasīšanu par TAP pasākumu plāna izstrādes un saskaņošanas norisi. </w:t>
      </w:r>
    </w:p>
    <w:p w14:paraId="38732797" w14:textId="38530D91" w:rsidR="00F14043" w:rsidRPr="00B95C41" w:rsidRDefault="00F14043" w:rsidP="00F14043">
      <w:pPr>
        <w:spacing w:after="0" w:line="240" w:lineRule="auto"/>
        <w:ind w:firstLine="709"/>
        <w:jc w:val="both"/>
        <w:rPr>
          <w:iCs/>
        </w:rPr>
      </w:pPr>
      <w:r w:rsidRPr="00B95C41">
        <w:rPr>
          <w:iCs/>
          <w:lang w:eastAsia="en-US"/>
        </w:rPr>
        <w:t xml:space="preserve">Tāpat Maksātnespējas kontroles dienestam nav pamata </w:t>
      </w:r>
      <w:r w:rsidRPr="00B95C41">
        <w:rPr>
          <w:iCs/>
        </w:rPr>
        <w:t>atzīt</w:t>
      </w:r>
      <w:r w:rsidRPr="00B95C41">
        <w:rPr>
          <w:iCs/>
          <w:lang w:eastAsia="en-US"/>
        </w:rPr>
        <w:t xml:space="preserve">, ka Uzraugošās personas darbības Parādnieka TAP ierosināšanas stadijā </w:t>
      </w:r>
      <w:r w:rsidRPr="00B95C41">
        <w:rPr>
          <w:iCs/>
        </w:rPr>
        <w:t>ir</w:t>
      </w:r>
      <w:r w:rsidRPr="00B95C41">
        <w:rPr>
          <w:iCs/>
          <w:lang w:eastAsia="en-US"/>
        </w:rPr>
        <w:t xml:space="preserve"> </w:t>
      </w:r>
      <w:r w:rsidRPr="00B95C41">
        <w:rPr>
          <w:iCs/>
        </w:rPr>
        <w:t>bijušas pretējas</w:t>
      </w:r>
      <w:r w:rsidRPr="00B95C41">
        <w:rPr>
          <w:iCs/>
          <w:lang w:eastAsia="en-US"/>
        </w:rPr>
        <w:t xml:space="preserve"> TAP efektīva un likumīga mērķa sasniegšan</w:t>
      </w:r>
      <w:r w:rsidRPr="00B95C41">
        <w:rPr>
          <w:iCs/>
        </w:rPr>
        <w:t>ai</w:t>
      </w:r>
      <w:r w:rsidRPr="00B95C41">
        <w:rPr>
          <w:iCs/>
          <w:lang w:eastAsia="en-US"/>
        </w:rPr>
        <w:t xml:space="preserve">. Līdz ar to Sūdzība šajā daļā ir noraidāma. </w:t>
      </w:r>
    </w:p>
    <w:p w14:paraId="34449A30" w14:textId="22CFB873" w:rsidR="00CA54A0" w:rsidRPr="00B95C41" w:rsidRDefault="000074D8" w:rsidP="00CE2E3B">
      <w:pPr>
        <w:tabs>
          <w:tab w:val="left" w:pos="993"/>
          <w:tab w:val="left" w:pos="1134"/>
        </w:tabs>
        <w:spacing w:after="0" w:line="240" w:lineRule="auto"/>
        <w:ind w:firstLine="709"/>
        <w:jc w:val="both"/>
      </w:pPr>
      <w:r w:rsidRPr="00B95C41">
        <w:rPr>
          <w:iCs/>
          <w:lang w:eastAsia="en-US"/>
        </w:rPr>
        <w:t>[</w:t>
      </w:r>
      <w:r w:rsidR="00DE0018" w:rsidRPr="00B95C41">
        <w:rPr>
          <w:iCs/>
          <w:lang w:eastAsia="en-US"/>
        </w:rPr>
        <w:t>6</w:t>
      </w:r>
      <w:r w:rsidRPr="00B95C41">
        <w:rPr>
          <w:iCs/>
          <w:lang w:eastAsia="en-US"/>
        </w:rPr>
        <w:t>.</w:t>
      </w:r>
      <w:r w:rsidR="006919ED" w:rsidRPr="00B95C41">
        <w:rPr>
          <w:iCs/>
          <w:lang w:eastAsia="en-US"/>
        </w:rPr>
        <w:t>5</w:t>
      </w:r>
      <w:r w:rsidRPr="00B95C41">
        <w:rPr>
          <w:iCs/>
          <w:lang w:eastAsia="en-US"/>
        </w:rPr>
        <w:t>] </w:t>
      </w:r>
      <w:r w:rsidR="005F04A4" w:rsidRPr="00B95C41">
        <w:t xml:space="preserve">Attiecībā uz Sūdzībā norādīto, ka </w:t>
      </w:r>
      <w:r w:rsidR="00026776" w:rsidRPr="00B95C41">
        <w:t>Parādnieks</w:t>
      </w:r>
      <w:r w:rsidR="00B43443" w:rsidRPr="00B95C41">
        <w:t xml:space="preserve"> </w:t>
      </w:r>
      <w:r w:rsidR="00CA4ED6" w:rsidRPr="00B95C41">
        <w:t xml:space="preserve">Iesniedzēja ieskatā ir sniedzis tiesai nepatiesas ziņas, </w:t>
      </w:r>
      <w:r w:rsidR="00CE2E3B" w:rsidRPr="00B95C41">
        <w:t xml:space="preserve">Maksātnespējas kontroles dienests vērš uzmanību, ka </w:t>
      </w:r>
      <w:r w:rsidR="00CA54A0" w:rsidRPr="00B95C41">
        <w:rPr>
          <w:rFonts w:eastAsia="Times New Roman"/>
          <w:lang w:eastAsia="ar-SA"/>
        </w:rPr>
        <w:t>tiesai sniegtās informācijas konkrētās civillietas ietvaros kopsakarā ar lietā esošajiem pierādījumiem izvērtēšana ir tiesas, nevis Maksātnespējas kontroles dienesta kompetencē.</w:t>
      </w:r>
    </w:p>
    <w:p w14:paraId="46DBF868" w14:textId="77777777" w:rsidR="00CA54A0" w:rsidRPr="00B95C41" w:rsidRDefault="00CA54A0" w:rsidP="00CA54A0">
      <w:pPr>
        <w:autoSpaceDE w:val="0"/>
        <w:autoSpaceDN w:val="0"/>
        <w:adjustRightInd w:val="0"/>
        <w:spacing w:after="0" w:line="240" w:lineRule="auto"/>
        <w:ind w:firstLine="709"/>
        <w:jc w:val="both"/>
      </w:pPr>
      <w:r w:rsidRPr="00B95C41">
        <w:t>S</w:t>
      </w:r>
      <w:r w:rsidRPr="00B95C41">
        <w:rPr>
          <w:rFonts w:eastAsia="Times New Roman"/>
        </w:rPr>
        <w:t>askaņā ar likuma "Par tiesu varu" 11. panta pirmo un otro daļu valsts iestādēm, sabiedriskajām un politiskajām organizācijām, citām juridiskajām un fiziskajām personām ir pienākums respektēt un ievērot tiesu neatkarību un tiesnešu neaizskaramību.</w:t>
      </w:r>
      <w:r w:rsidRPr="00B95C41">
        <w:t xml:space="preserve"> </w:t>
      </w:r>
    </w:p>
    <w:p w14:paraId="7FD586DE" w14:textId="044E0EDB" w:rsidR="00CA54A0" w:rsidRPr="00B95C41" w:rsidRDefault="00CA54A0" w:rsidP="00EB552C">
      <w:pPr>
        <w:autoSpaceDE w:val="0"/>
        <w:autoSpaceDN w:val="0"/>
        <w:adjustRightInd w:val="0"/>
        <w:spacing w:after="0" w:line="240" w:lineRule="auto"/>
        <w:ind w:firstLine="709"/>
        <w:jc w:val="both"/>
      </w:pPr>
      <w:r w:rsidRPr="00B95C41">
        <w:t xml:space="preserve">No minētā izriet, ka Maksātnespējas kontroles dienests nav tiesīgs izvērtēt tiesas nolēmumu pēc būtības vai pārvērtēt tiesas (tiesneša) nolēmumā ietverto apstākļu un pierādījumu vērtējumu un motīvus. Līdz ar to Maksātnespējas kontroles dienests nav tiesīgs sniegt savu vērtējumu arī par </w:t>
      </w:r>
      <w:r w:rsidR="00226CA6" w:rsidRPr="00B95C41">
        <w:t>/tiesas nosaukums/ /datums/</w:t>
      </w:r>
      <w:r w:rsidR="0053485E" w:rsidRPr="00B95C41">
        <w:t xml:space="preserve"> lēmumu lietā </w:t>
      </w:r>
      <w:r w:rsidR="00226CA6" w:rsidRPr="00B95C41">
        <w:t>/lietas numurs/</w:t>
      </w:r>
      <w:r w:rsidR="00EB552C" w:rsidRPr="00B95C41">
        <w:t>.</w:t>
      </w:r>
    </w:p>
    <w:p w14:paraId="3514EB24" w14:textId="61DAF231" w:rsidR="0064168F" w:rsidRPr="00B95C41" w:rsidRDefault="0064168F" w:rsidP="00317342">
      <w:pPr>
        <w:tabs>
          <w:tab w:val="left" w:pos="993"/>
          <w:tab w:val="left" w:pos="1134"/>
        </w:tabs>
        <w:spacing w:after="0" w:line="240" w:lineRule="auto"/>
        <w:ind w:firstLine="709"/>
        <w:jc w:val="both"/>
        <w:rPr>
          <w:rFonts w:eastAsia="Times New Roman"/>
          <w:lang w:eastAsia="en-US"/>
        </w:rPr>
      </w:pPr>
      <w:r w:rsidRPr="00B95C41">
        <w:t>[</w:t>
      </w:r>
      <w:r w:rsidR="00DE0018" w:rsidRPr="00B95C41">
        <w:t>6</w:t>
      </w:r>
      <w:r w:rsidRPr="00B95C41">
        <w:t>.</w:t>
      </w:r>
      <w:r w:rsidR="006919ED" w:rsidRPr="00B95C41">
        <w:t>6</w:t>
      </w:r>
      <w:r w:rsidRPr="00B95C41">
        <w:t>] </w:t>
      </w:r>
      <w:r w:rsidRPr="00B95C41">
        <w:rPr>
          <w:rFonts w:eastAsia="Times New Roman"/>
          <w:lang w:eastAsia="en-US"/>
        </w:rPr>
        <w:t xml:space="preserve">Izvērtējot Sūdzībā norādīto informāciju kopsakarā ar Uzraugošās personas </w:t>
      </w:r>
      <w:r w:rsidRPr="00B95C41">
        <w:rPr>
          <w:rFonts w:eastAsia="Times New Roman"/>
          <w:lang w:eastAsia="en-US"/>
        </w:rPr>
        <w:lastRenderedPageBreak/>
        <w:t>Paskaidrojumos norādīto un Maksātnespējas kontroles dienesta rīcībā esošo informāciju, Maksātnespējas kontroles dienest</w:t>
      </w:r>
      <w:r w:rsidR="00AB0B6E" w:rsidRPr="00B95C41">
        <w:rPr>
          <w:rFonts w:eastAsia="Times New Roman"/>
          <w:lang w:eastAsia="en-US"/>
        </w:rPr>
        <w:t>s nekonstatē TAP</w:t>
      </w:r>
      <w:r w:rsidR="00857C7C" w:rsidRPr="00B95C41">
        <w:rPr>
          <w:rFonts w:eastAsia="Times New Roman"/>
          <w:lang w:eastAsia="en-US"/>
        </w:rPr>
        <w:t xml:space="preserve"> mērķim </w:t>
      </w:r>
      <w:r w:rsidR="00006053" w:rsidRPr="00B95C41">
        <w:rPr>
          <w:rFonts w:eastAsia="Times New Roman"/>
          <w:lang w:eastAsia="en-US"/>
        </w:rPr>
        <w:t>p</w:t>
      </w:r>
      <w:r w:rsidR="00857C7C" w:rsidRPr="00B95C41">
        <w:rPr>
          <w:rFonts w:eastAsia="Times New Roman"/>
          <w:lang w:eastAsia="en-US"/>
        </w:rPr>
        <w:t>retēju Uzraugošās personas rīcību</w:t>
      </w:r>
      <w:r w:rsidR="000F4160" w:rsidRPr="00B95C41">
        <w:rPr>
          <w:rFonts w:eastAsia="Times New Roman"/>
          <w:lang w:eastAsia="en-US"/>
        </w:rPr>
        <w:t>.</w:t>
      </w:r>
      <w:r w:rsidR="00FD5CDB" w:rsidRPr="00B95C41">
        <w:rPr>
          <w:rFonts w:eastAsia="Times New Roman"/>
          <w:lang w:eastAsia="en-US"/>
        </w:rPr>
        <w:t xml:space="preserve"> </w:t>
      </w:r>
      <w:r w:rsidR="00317342" w:rsidRPr="00B95C41">
        <w:rPr>
          <w:rFonts w:eastAsia="Times New Roman"/>
        </w:rPr>
        <w:t>Līdz ar to Sūdzība ir noraidāma.</w:t>
      </w:r>
      <w:r w:rsidR="00F670E8" w:rsidRPr="00B95C41">
        <w:rPr>
          <w:rFonts w:eastAsia="Times New Roman"/>
          <w:lang w:eastAsia="en-US"/>
        </w:rPr>
        <w:t xml:space="preserve"> </w:t>
      </w:r>
    </w:p>
    <w:p w14:paraId="2BC01953" w14:textId="7C4706B9" w:rsidR="00E644BE" w:rsidRPr="00B95C41" w:rsidRDefault="00317342" w:rsidP="00317342">
      <w:pPr>
        <w:tabs>
          <w:tab w:val="left" w:pos="993"/>
          <w:tab w:val="left" w:pos="1134"/>
        </w:tabs>
        <w:spacing w:after="0" w:line="240" w:lineRule="auto"/>
        <w:ind w:firstLine="709"/>
        <w:jc w:val="both"/>
      </w:pPr>
      <w:r w:rsidRPr="00B95C41">
        <w:rPr>
          <w:rFonts w:eastAsia="Times New Roman"/>
          <w:lang w:eastAsia="en-US"/>
        </w:rPr>
        <w:t>[</w:t>
      </w:r>
      <w:r w:rsidR="00DE0018" w:rsidRPr="00B95C41">
        <w:rPr>
          <w:rFonts w:eastAsia="Times New Roman"/>
          <w:lang w:eastAsia="en-US"/>
        </w:rPr>
        <w:t>7</w:t>
      </w:r>
      <w:r w:rsidRPr="00B95C41">
        <w:rPr>
          <w:rFonts w:eastAsia="Times New Roman"/>
          <w:lang w:eastAsia="en-US"/>
        </w:rPr>
        <w:t>] </w:t>
      </w:r>
      <w:r w:rsidR="00587ED5" w:rsidRPr="00B95C41">
        <w:rPr>
          <w:rFonts w:eastAsia="Times New Roman"/>
        </w:rPr>
        <w:t xml:space="preserve">Izvērtējot </w:t>
      </w:r>
      <w:r w:rsidR="00587ED5" w:rsidRPr="00B95C41">
        <w:rPr>
          <w:rFonts w:eastAsia="Times New Roman"/>
          <w:bCs/>
        </w:rPr>
        <w:t>minēto un pamatojoties uz norādītajām tiesību normām, kā arī Maksātnespējas likuma</w:t>
      </w:r>
      <w:r w:rsidR="00587ED5" w:rsidRPr="00B95C41">
        <w:t xml:space="preserve"> </w:t>
      </w:r>
      <w:r w:rsidR="00587ED5" w:rsidRPr="00B95C41">
        <w:rPr>
          <w:rFonts w:eastAsia="Times New Roman"/>
          <w:bCs/>
        </w:rPr>
        <w:t>174.</w:t>
      </w:r>
      <w:r w:rsidR="00587ED5" w:rsidRPr="00B95C41">
        <w:rPr>
          <w:rFonts w:eastAsia="Times New Roman"/>
          <w:bCs/>
          <w:vertAlign w:val="superscript"/>
        </w:rPr>
        <w:t>1</w:t>
      </w:r>
      <w:r w:rsidR="00587ED5" w:rsidRPr="00B95C41">
        <w:rPr>
          <w:rFonts w:eastAsia="Times New Roman"/>
          <w:bCs/>
        </w:rPr>
        <w:t xml:space="preserve"> panta </w:t>
      </w:r>
      <w:r w:rsidR="0023647A" w:rsidRPr="00B95C41">
        <w:rPr>
          <w:rFonts w:eastAsia="Times New Roman"/>
          <w:bCs/>
        </w:rPr>
        <w:t>11</w:t>
      </w:r>
      <w:r w:rsidR="00587ED5" w:rsidRPr="00B95C41">
        <w:rPr>
          <w:rFonts w:eastAsia="Times New Roman"/>
          <w:bCs/>
        </w:rPr>
        <w:t>. punktu, 175. panta pirmās daļas 2. punktu, 176. panta pirmo un otro daļu</w:t>
      </w:r>
      <w:r w:rsidR="006D3CE6" w:rsidRPr="00B95C41">
        <w:rPr>
          <w:rFonts w:eastAsia="Times New Roman"/>
          <w:bCs/>
        </w:rPr>
        <w:t>,</w:t>
      </w:r>
    </w:p>
    <w:p w14:paraId="4419FD29" w14:textId="77777777" w:rsidR="00294B2C" w:rsidRPr="00B95C41" w:rsidRDefault="00294B2C" w:rsidP="00EF34F6">
      <w:pPr>
        <w:tabs>
          <w:tab w:val="left" w:pos="993"/>
          <w:tab w:val="left" w:pos="1134"/>
        </w:tabs>
        <w:spacing w:after="0" w:line="240" w:lineRule="auto"/>
        <w:jc w:val="both"/>
        <w:rPr>
          <w:rFonts w:eastAsia="Times New Roman"/>
        </w:rPr>
      </w:pPr>
    </w:p>
    <w:p w14:paraId="4BB0B3F0" w14:textId="02CEF83D" w:rsidR="00656FAF" w:rsidRPr="00B95C41" w:rsidRDefault="006D3CE6" w:rsidP="00E21887">
      <w:pPr>
        <w:autoSpaceDE w:val="0"/>
        <w:autoSpaceDN w:val="0"/>
        <w:adjustRightInd w:val="0"/>
        <w:spacing w:after="0" w:line="240" w:lineRule="auto"/>
        <w:ind w:firstLine="709"/>
        <w:jc w:val="center"/>
        <w:rPr>
          <w:rFonts w:eastAsia="Times New Roman"/>
          <w:b/>
          <w:bCs/>
        </w:rPr>
      </w:pPr>
      <w:r w:rsidRPr="00B95C41">
        <w:rPr>
          <w:rFonts w:eastAsia="Times New Roman"/>
          <w:b/>
          <w:bCs/>
        </w:rPr>
        <w:t>nolēmu</w:t>
      </w:r>
      <w:r w:rsidR="00656FAF" w:rsidRPr="00B95C41">
        <w:rPr>
          <w:rFonts w:eastAsia="Times New Roman"/>
          <w:b/>
          <w:bCs/>
        </w:rPr>
        <w:t>:</w:t>
      </w:r>
    </w:p>
    <w:p w14:paraId="54F3C944" w14:textId="77777777" w:rsidR="00656FAF" w:rsidRPr="00B95C41" w:rsidRDefault="00656FAF" w:rsidP="00E21887">
      <w:pPr>
        <w:autoSpaceDE w:val="0"/>
        <w:autoSpaceDN w:val="0"/>
        <w:adjustRightInd w:val="0"/>
        <w:spacing w:after="0" w:line="240" w:lineRule="auto"/>
        <w:ind w:firstLine="709"/>
        <w:jc w:val="center"/>
        <w:rPr>
          <w:rFonts w:eastAsia="Times New Roman"/>
          <w:b/>
          <w:bCs/>
        </w:rPr>
      </w:pPr>
    </w:p>
    <w:p w14:paraId="51CE1DFF" w14:textId="05612739" w:rsidR="0093469D" w:rsidRPr="00B95C41" w:rsidRDefault="00226CA6" w:rsidP="00EF34F6">
      <w:pPr>
        <w:widowControl/>
        <w:spacing w:after="0" w:line="240" w:lineRule="auto"/>
        <w:ind w:firstLine="709"/>
        <w:jc w:val="both"/>
        <w:rPr>
          <w:rFonts w:eastAsia="Times New Roman"/>
        </w:rPr>
      </w:pPr>
      <w:r w:rsidRPr="00B95C41">
        <w:rPr>
          <w:rFonts w:eastAsia="Times New Roman"/>
        </w:rPr>
        <w:t>/</w:t>
      </w:r>
      <w:r w:rsidR="00EF34F6" w:rsidRPr="00B95C41">
        <w:rPr>
          <w:rFonts w:eastAsia="Times New Roman"/>
        </w:rPr>
        <w:t>"</w:t>
      </w:r>
      <w:r w:rsidRPr="00B95C41">
        <w:rPr>
          <w:rFonts w:eastAsia="Times New Roman"/>
        </w:rPr>
        <w:t>Nosaukums A</w:t>
      </w:r>
      <w:r w:rsidR="00EF34F6" w:rsidRPr="00B95C41">
        <w:rPr>
          <w:rFonts w:eastAsia="Times New Roman"/>
        </w:rPr>
        <w:t>"</w:t>
      </w:r>
      <w:r w:rsidRPr="00B95C41">
        <w:rPr>
          <w:rFonts w:eastAsia="Times New Roman"/>
        </w:rPr>
        <w:t>/</w:t>
      </w:r>
      <w:r w:rsidR="00EF34F6" w:rsidRPr="00B95C41">
        <w:rPr>
          <w:rFonts w:eastAsia="Times New Roman"/>
        </w:rPr>
        <w:t xml:space="preserve"> OÜ, </w:t>
      </w:r>
      <w:r w:rsidRPr="00B95C41">
        <w:rPr>
          <w:rFonts w:eastAsia="Times New Roman"/>
        </w:rPr>
        <w:t>/</w:t>
      </w:r>
      <w:r w:rsidR="00EF34F6" w:rsidRPr="00B95C41">
        <w:rPr>
          <w:rFonts w:eastAsia="Times New Roman"/>
        </w:rPr>
        <w:t xml:space="preserve">reģistrācijas </w:t>
      </w:r>
      <w:r w:rsidRPr="00B95C41">
        <w:rPr>
          <w:rFonts w:eastAsia="Times New Roman"/>
        </w:rPr>
        <w:t>numurs/</w:t>
      </w:r>
      <w:r w:rsidR="00EF34F6" w:rsidRPr="00B95C41">
        <w:rPr>
          <w:rFonts w:eastAsia="Times New Roman"/>
        </w:rPr>
        <w:t xml:space="preserve">, pilnvarotā pārstāvja </w:t>
      </w:r>
      <w:r w:rsidR="002C7F51" w:rsidRPr="00B95C41">
        <w:rPr>
          <w:rFonts w:eastAsia="Times New Roman"/>
        </w:rPr>
        <w:t>/pers. A/</w:t>
      </w:r>
      <w:r w:rsidR="00EF34F6" w:rsidRPr="00B95C41">
        <w:rPr>
          <w:rFonts w:eastAsia="Times New Roman"/>
        </w:rPr>
        <w:t xml:space="preserve"> 2024. gada 16. jūlija sūdzīb</w:t>
      </w:r>
      <w:r w:rsidR="009A7F5F" w:rsidRPr="00B95C41">
        <w:rPr>
          <w:rFonts w:eastAsia="Times New Roman"/>
        </w:rPr>
        <w:t>u</w:t>
      </w:r>
      <w:r w:rsidR="00EF34F6" w:rsidRPr="00B95C41">
        <w:rPr>
          <w:rFonts w:eastAsia="Times New Roman"/>
        </w:rPr>
        <w:t xml:space="preserve"> par tiesiskās aizsardzības procesa uzraugošās personas </w:t>
      </w:r>
      <w:r w:rsidR="002C7F51" w:rsidRPr="00B95C41">
        <w:rPr>
          <w:rFonts w:eastAsia="Times New Roman"/>
        </w:rPr>
        <w:t>/pers. B/</w:t>
      </w:r>
      <w:r w:rsidR="00EF34F6" w:rsidRPr="00B95C41">
        <w:rPr>
          <w:rFonts w:eastAsia="Times New Roman"/>
        </w:rPr>
        <w:t xml:space="preserve">, Uzņēmumu reģistra piešķirtais identifikācijas </w:t>
      </w:r>
      <w:r w:rsidR="002C7F51" w:rsidRPr="00B95C41">
        <w:rPr>
          <w:rFonts w:eastAsia="Times New Roman"/>
        </w:rPr>
        <w:t>/numurs/</w:t>
      </w:r>
      <w:r w:rsidR="00EF34F6" w:rsidRPr="00B95C41">
        <w:rPr>
          <w:rFonts w:eastAsia="Times New Roman"/>
        </w:rPr>
        <w:t xml:space="preserve">, rīcību </w:t>
      </w:r>
      <w:r w:rsidR="002C7F51" w:rsidRPr="00B95C41">
        <w:rPr>
          <w:rFonts w:eastAsia="Times New Roman"/>
        </w:rPr>
        <w:t>/</w:t>
      </w:r>
      <w:r w:rsidR="00EF34F6" w:rsidRPr="00B95C41">
        <w:rPr>
          <w:rFonts w:eastAsia="Times New Roman"/>
        </w:rPr>
        <w:t>SIA "</w:t>
      </w:r>
      <w:r w:rsidR="002C7F51" w:rsidRPr="00B95C41">
        <w:rPr>
          <w:rFonts w:eastAsia="Times New Roman"/>
        </w:rPr>
        <w:t>Nosaukums B</w:t>
      </w:r>
      <w:r w:rsidR="00EF34F6" w:rsidRPr="00B95C41">
        <w:rPr>
          <w:rFonts w:eastAsia="Times New Roman"/>
        </w:rPr>
        <w:t>"</w:t>
      </w:r>
      <w:r w:rsidR="002C7F51" w:rsidRPr="00B95C41">
        <w:rPr>
          <w:rFonts w:eastAsia="Times New Roman"/>
        </w:rPr>
        <w:t>/</w:t>
      </w:r>
      <w:r w:rsidR="00EF34F6" w:rsidRPr="00B95C41">
        <w:rPr>
          <w:rFonts w:eastAsia="Times New Roman"/>
        </w:rPr>
        <w:t xml:space="preserve">, </w:t>
      </w:r>
      <w:r w:rsidR="002C7F51" w:rsidRPr="00B95C41">
        <w:rPr>
          <w:rFonts w:eastAsia="Times New Roman"/>
        </w:rPr>
        <w:t>/</w:t>
      </w:r>
      <w:r w:rsidR="00EF34F6" w:rsidRPr="00B95C41">
        <w:rPr>
          <w:rFonts w:eastAsia="Times New Roman"/>
        </w:rPr>
        <w:t xml:space="preserve">reģistrācijas </w:t>
      </w:r>
      <w:r w:rsidR="002C7F51" w:rsidRPr="00B95C41">
        <w:rPr>
          <w:rFonts w:eastAsia="Times New Roman"/>
        </w:rPr>
        <w:t>numurs/</w:t>
      </w:r>
      <w:r w:rsidR="00EF34F6" w:rsidRPr="00B95C41">
        <w:rPr>
          <w:rFonts w:eastAsia="Times New Roman"/>
        </w:rPr>
        <w:t xml:space="preserve">, tiesiskās aizsardzības procesā </w:t>
      </w:r>
      <w:r w:rsidR="00656FAF" w:rsidRPr="00B95C41">
        <w:rPr>
          <w:rFonts w:eastAsia="Times New Roman"/>
          <w:b/>
          <w:bCs/>
        </w:rPr>
        <w:t>noraidīt</w:t>
      </w:r>
      <w:r w:rsidR="00656FAF" w:rsidRPr="00B95C41">
        <w:rPr>
          <w:rFonts w:eastAsia="Times New Roman"/>
        </w:rPr>
        <w:t>.</w:t>
      </w:r>
    </w:p>
    <w:p w14:paraId="57C133CA" w14:textId="39334023" w:rsidR="00656FAF" w:rsidRPr="00B95C41" w:rsidRDefault="00656FAF" w:rsidP="00E21887">
      <w:pPr>
        <w:spacing w:after="0" w:line="100" w:lineRule="atLeast"/>
        <w:ind w:firstLine="709"/>
        <w:jc w:val="both"/>
        <w:rPr>
          <w:iCs/>
          <w:lang w:eastAsia="en-US"/>
        </w:rPr>
      </w:pPr>
    </w:p>
    <w:p w14:paraId="29ECC1B9" w14:textId="2F2DFFA3" w:rsidR="00656FAF" w:rsidRPr="00B95C41" w:rsidRDefault="00656FAF" w:rsidP="00E21887">
      <w:pPr>
        <w:widowControl/>
        <w:tabs>
          <w:tab w:val="left" w:pos="1080"/>
          <w:tab w:val="left" w:pos="1260"/>
        </w:tabs>
        <w:spacing w:after="0" w:line="240" w:lineRule="auto"/>
        <w:ind w:firstLine="709"/>
        <w:jc w:val="both"/>
        <w:rPr>
          <w:rFonts w:eastAsia="Times New Roman"/>
        </w:rPr>
      </w:pPr>
      <w:r w:rsidRPr="00B95C41">
        <w:rPr>
          <w:rFonts w:eastAsia="Times New Roman"/>
        </w:rPr>
        <w:t xml:space="preserve">Lēmumu var pārsūdzēt </w:t>
      </w:r>
      <w:r w:rsidR="002C7F51" w:rsidRPr="00B95C41">
        <w:rPr>
          <w:rFonts w:eastAsia="Times New Roman"/>
        </w:rPr>
        <w:t>/tiesas nosaukums/</w:t>
      </w:r>
      <w:r w:rsidRPr="00B95C41">
        <w:rPr>
          <w:rFonts w:eastAsia="Times New Roman"/>
        </w:rPr>
        <w:t xml:space="preserve"> mēneša laikā no lēmuma saņemšanas dienas. Sūdzības iesniegšana tiesā neaptur šā lēmuma darbību.</w:t>
      </w:r>
    </w:p>
    <w:p w14:paraId="4E2BA806" w14:textId="4B919C3A" w:rsidR="006D0E6A" w:rsidRPr="00B95C41" w:rsidRDefault="006D0E6A" w:rsidP="00E21887">
      <w:pPr>
        <w:tabs>
          <w:tab w:val="left" w:pos="993"/>
          <w:tab w:val="left" w:pos="1134"/>
        </w:tabs>
        <w:spacing w:after="0" w:line="240" w:lineRule="auto"/>
        <w:ind w:firstLine="709"/>
        <w:jc w:val="both"/>
        <w:rPr>
          <w:rFonts w:eastAsia="Times New Roman"/>
        </w:rPr>
      </w:pPr>
    </w:p>
    <w:p w14:paraId="55BFD4F5" w14:textId="6D412F50" w:rsidR="00DC6CB9" w:rsidRPr="00B95C41" w:rsidRDefault="00DC6CB9" w:rsidP="00E21887">
      <w:pPr>
        <w:tabs>
          <w:tab w:val="left" w:pos="993"/>
          <w:tab w:val="left" w:pos="1134"/>
        </w:tabs>
        <w:spacing w:after="0" w:line="240" w:lineRule="auto"/>
        <w:ind w:firstLine="709"/>
        <w:jc w:val="both"/>
        <w:rPr>
          <w:rFonts w:eastAsia="Times New Roman"/>
        </w:rPr>
      </w:pPr>
    </w:p>
    <w:p w14:paraId="327830B5" w14:textId="0B2B606B" w:rsidR="00514F9D" w:rsidRPr="00B95C41" w:rsidRDefault="00514F9D" w:rsidP="00514F9D">
      <w:pPr>
        <w:tabs>
          <w:tab w:val="left" w:pos="7797"/>
        </w:tabs>
        <w:autoSpaceDE w:val="0"/>
        <w:autoSpaceDN w:val="0"/>
        <w:adjustRightInd w:val="0"/>
        <w:spacing w:after="0" w:line="240" w:lineRule="auto"/>
        <w:jc w:val="both"/>
        <w:rPr>
          <w:rFonts w:eastAsia="Times New Roman"/>
        </w:rPr>
      </w:pPr>
      <w:bookmarkStart w:id="0" w:name="_Hlk22114176"/>
      <w:r w:rsidRPr="00B95C41">
        <w:t>Direktor</w:t>
      </w:r>
      <w:r w:rsidR="00C85DFD" w:rsidRPr="00B95C41">
        <w:t>e</w:t>
      </w:r>
      <w:r w:rsidRPr="00B95C41">
        <w:rPr>
          <w:rFonts w:eastAsia="Times New Roman"/>
        </w:rPr>
        <w:t xml:space="preserve">                                                                                                            </w:t>
      </w:r>
      <w:bookmarkEnd w:id="0"/>
      <w:r w:rsidR="00146C62" w:rsidRPr="00B95C41">
        <w:rPr>
          <w:rFonts w:eastAsia="Times New Roman"/>
        </w:rPr>
        <w:t xml:space="preserve">          </w:t>
      </w:r>
      <w:r w:rsidR="00C85DFD" w:rsidRPr="00B95C41">
        <w:rPr>
          <w:rFonts w:eastAsia="Times New Roman"/>
        </w:rPr>
        <w:t>Inese Šteina</w:t>
      </w:r>
    </w:p>
    <w:p w14:paraId="6FE63670" w14:textId="49D90331" w:rsidR="006D0E6A" w:rsidRPr="00B95C41" w:rsidRDefault="006D0E6A" w:rsidP="00514F9D">
      <w:pPr>
        <w:tabs>
          <w:tab w:val="left" w:pos="8080"/>
        </w:tabs>
        <w:autoSpaceDE w:val="0"/>
        <w:autoSpaceDN w:val="0"/>
        <w:adjustRightInd w:val="0"/>
        <w:spacing w:after="0" w:line="240" w:lineRule="auto"/>
        <w:jc w:val="both"/>
        <w:rPr>
          <w:rFonts w:eastAsia="Times New Roman"/>
        </w:rPr>
      </w:pPr>
    </w:p>
    <w:p w14:paraId="445283DE" w14:textId="58FE37EC" w:rsidR="006D0E6A" w:rsidRPr="00B95C41" w:rsidRDefault="006D0E6A" w:rsidP="00E21887">
      <w:pPr>
        <w:tabs>
          <w:tab w:val="left" w:pos="5940"/>
        </w:tabs>
        <w:spacing w:after="0" w:line="240" w:lineRule="auto"/>
        <w:ind w:firstLine="709"/>
        <w:jc w:val="both"/>
      </w:pPr>
    </w:p>
    <w:p w14:paraId="431A3B51" w14:textId="77777777" w:rsidR="006D0E6A" w:rsidRPr="00B95C41" w:rsidRDefault="006D0E6A" w:rsidP="00E21887">
      <w:pPr>
        <w:tabs>
          <w:tab w:val="left" w:pos="5940"/>
        </w:tabs>
        <w:spacing w:after="0" w:line="240" w:lineRule="auto"/>
        <w:ind w:firstLine="709"/>
        <w:jc w:val="both"/>
      </w:pPr>
    </w:p>
    <w:p w14:paraId="19DC7762" w14:textId="2018D21D" w:rsidR="00E22448" w:rsidRPr="002C14D8" w:rsidRDefault="006D0E6A" w:rsidP="00E21887">
      <w:pPr>
        <w:tabs>
          <w:tab w:val="left" w:pos="5940"/>
        </w:tabs>
        <w:ind w:firstLine="709"/>
        <w:jc w:val="center"/>
        <w:rPr>
          <w:iCs/>
          <w:lang w:eastAsia="en-US"/>
        </w:rPr>
      </w:pPr>
      <w:r w:rsidRPr="00B95C41">
        <w:rPr>
          <w:lang w:eastAsia="en-US"/>
        </w:rPr>
        <w:t>DOKUMENTS IR PARAKSTĪTS AR DROŠU ELEKTRONISKO PARAKSTU</w:t>
      </w:r>
    </w:p>
    <w:sectPr w:rsidR="00E22448" w:rsidRPr="002C14D8" w:rsidSect="00062CDB">
      <w:footerReference w:type="default" r:id="rId8"/>
      <w:headerReference w:type="first" r:id="rId9"/>
      <w:footerReference w:type="first" r:id="rId10"/>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976A6" w14:textId="77777777" w:rsidR="00562754" w:rsidRPr="007B594A" w:rsidRDefault="00562754">
      <w:pPr>
        <w:spacing w:after="0" w:line="240" w:lineRule="auto"/>
      </w:pPr>
      <w:r w:rsidRPr="007B594A">
        <w:separator/>
      </w:r>
    </w:p>
  </w:endnote>
  <w:endnote w:type="continuationSeparator" w:id="0">
    <w:p w14:paraId="663858FE" w14:textId="77777777" w:rsidR="00562754" w:rsidRPr="007B594A" w:rsidRDefault="00562754">
      <w:pPr>
        <w:spacing w:after="0" w:line="240" w:lineRule="auto"/>
      </w:pPr>
      <w:r w:rsidRPr="007B594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3467757"/>
      <w:docPartObj>
        <w:docPartGallery w:val="Page Numbers (Bottom of Page)"/>
        <w:docPartUnique/>
      </w:docPartObj>
    </w:sdtPr>
    <w:sdtContent>
      <w:p w14:paraId="52E88ED6" w14:textId="3F622C16" w:rsidR="00B27652" w:rsidRPr="007B594A" w:rsidRDefault="00B27652">
        <w:pPr>
          <w:pStyle w:val="Kjene"/>
          <w:jc w:val="center"/>
        </w:pPr>
        <w:r w:rsidRPr="007B594A">
          <w:fldChar w:fldCharType="begin"/>
        </w:r>
        <w:r w:rsidRPr="007B594A">
          <w:instrText>PAGE   \* MERGEFORMAT</w:instrText>
        </w:r>
        <w:r w:rsidRPr="007B594A">
          <w:fldChar w:fldCharType="separate"/>
        </w:r>
        <w:r w:rsidRPr="007B594A">
          <w:t>2</w:t>
        </w:r>
        <w:r w:rsidRPr="007B594A">
          <w:fldChar w:fldCharType="end"/>
        </w:r>
      </w:p>
    </w:sdtContent>
  </w:sdt>
  <w:p w14:paraId="6CE1D256" w14:textId="77777777" w:rsidR="00FD0AF8" w:rsidRPr="007B594A"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8B6B2" w14:textId="1078F7E1" w:rsidR="00FD0AF8" w:rsidRPr="007B594A" w:rsidRDefault="00FD0AF8">
    <w:pPr>
      <w:pStyle w:val="Kjene"/>
      <w:jc w:val="center"/>
    </w:pPr>
  </w:p>
  <w:p w14:paraId="3E206704" w14:textId="77777777" w:rsidR="00FD0AF8" w:rsidRPr="007B594A"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0EEAC" w14:textId="77777777" w:rsidR="00562754" w:rsidRPr="007B594A" w:rsidRDefault="00562754">
      <w:pPr>
        <w:spacing w:after="0" w:line="240" w:lineRule="auto"/>
      </w:pPr>
      <w:r w:rsidRPr="007B594A">
        <w:separator/>
      </w:r>
    </w:p>
  </w:footnote>
  <w:footnote w:type="continuationSeparator" w:id="0">
    <w:p w14:paraId="20DD1952" w14:textId="77777777" w:rsidR="00562754" w:rsidRPr="007B594A" w:rsidRDefault="00562754">
      <w:pPr>
        <w:spacing w:after="0" w:line="240" w:lineRule="auto"/>
      </w:pPr>
      <w:r w:rsidRPr="007B594A">
        <w:continuationSeparator/>
      </w:r>
    </w:p>
  </w:footnote>
  <w:footnote w:id="1">
    <w:p w14:paraId="0555DCBB" w14:textId="20CBFE3C" w:rsidR="007A449D" w:rsidRDefault="007A449D" w:rsidP="007A449D">
      <w:pPr>
        <w:pStyle w:val="Vresteksts"/>
        <w:jc w:val="both"/>
      </w:pPr>
      <w:r w:rsidRPr="007B594A">
        <w:rPr>
          <w:rStyle w:val="Vresatsauce"/>
        </w:rPr>
        <w:footnoteRef/>
      </w:r>
      <w:r w:rsidR="009F1BEF">
        <w:t> </w:t>
      </w:r>
      <w:r w:rsidR="009F1BEF" w:rsidRPr="007B594A">
        <w:t xml:space="preserve">Ministru kabineta 2023. gada 10. oktobra noteikumu Nr. 568 </w:t>
      </w:r>
      <w:r w:rsidR="009F1BEF" w:rsidRPr="007B594A">
        <w:rPr>
          <w:rFonts w:eastAsia="Times New Roman"/>
        </w:rPr>
        <w:t>"Noteikumi par tiesiskās aizsardzības procesa uzraugošās personas darbības un atlīdzības noteikšanas principiem" 2. punkts.</w:t>
      </w:r>
    </w:p>
  </w:footnote>
  <w:footnote w:id="2">
    <w:p w14:paraId="5BCF7185" w14:textId="5C9A3DBC" w:rsidR="00AD78B4" w:rsidRDefault="00AD78B4">
      <w:pPr>
        <w:pStyle w:val="Vresteksts"/>
      </w:pPr>
      <w:r>
        <w:rPr>
          <w:rStyle w:val="Vresatsauce"/>
        </w:rPr>
        <w:footnoteRef/>
      </w:r>
      <w:r>
        <w:t xml:space="preserve"> Maksātnespējas likuma 50. pants.</w:t>
      </w:r>
    </w:p>
  </w:footnote>
  <w:footnote w:id="3">
    <w:p w14:paraId="5F2F553C" w14:textId="63A82D39" w:rsidR="00811CF5" w:rsidRPr="000A7984" w:rsidRDefault="00A15CC1" w:rsidP="00811CF5">
      <w:pPr>
        <w:spacing w:after="160" w:line="240" w:lineRule="auto"/>
        <w:jc w:val="both"/>
        <w:rPr>
          <w:bCs/>
          <w:iCs/>
          <w:sz w:val="20"/>
          <w:szCs w:val="20"/>
        </w:rPr>
      </w:pPr>
      <w:r>
        <w:rPr>
          <w:rStyle w:val="Vresatsauce"/>
        </w:rPr>
        <w:footnoteRef/>
      </w:r>
      <w:r w:rsidR="00811CF5">
        <w:t> </w:t>
      </w:r>
      <w:r w:rsidR="00811CF5" w:rsidRPr="000A7984">
        <w:rPr>
          <w:bCs/>
          <w:iCs/>
          <w:sz w:val="20"/>
          <w:szCs w:val="20"/>
        </w:rPr>
        <w:t>Tiesa izbeidz tiesiskās aizsardzības procesu, ja tiesiskās aizsardzības procesa pasākumu plānu Maksātnespējas likumā noteiktajā kārtībā un termiņā nav atbalstījis Maksātnespējas  likuma 42. panta trešajā daļā noteiktais kreditoru vairākums</w:t>
      </w:r>
      <w:r w:rsidR="00811CF5">
        <w:rPr>
          <w:bCs/>
          <w:iCs/>
          <w:sz w:val="20"/>
          <w:szCs w:val="20"/>
        </w:rPr>
        <w:t>.</w:t>
      </w:r>
    </w:p>
    <w:p w14:paraId="34642A02" w14:textId="35E5C620" w:rsidR="00A15CC1" w:rsidRDefault="00A15CC1">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B70C91" w:rsidRPr="007B594A" w:rsidRDefault="00F1756B" w:rsidP="00F1756B">
    <w:pPr>
      <w:pStyle w:val="Galvene"/>
      <w:jc w:val="center"/>
    </w:pPr>
    <w:r w:rsidRPr="005E7806">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Pr="007B594A" w:rsidRDefault="00B70C91" w:rsidP="00B70C91">
    <w:pPr>
      <w:pStyle w:val="Galvene"/>
    </w:pPr>
  </w:p>
  <w:p w14:paraId="1A4413C4" w14:textId="77777777" w:rsidR="00B70C91" w:rsidRPr="007B594A" w:rsidRDefault="00B70C91" w:rsidP="00B70C91">
    <w:pPr>
      <w:pStyle w:val="Galvene"/>
    </w:pPr>
  </w:p>
  <w:p w14:paraId="40B711A8" w14:textId="77777777" w:rsidR="00B70C91" w:rsidRPr="007B594A" w:rsidRDefault="00B70C91" w:rsidP="00B70C91">
    <w:pPr>
      <w:pStyle w:val="Galvene"/>
    </w:pPr>
  </w:p>
  <w:p w14:paraId="4A2D3080" w14:textId="77777777" w:rsidR="00AE4050" w:rsidRPr="007B594A" w:rsidRDefault="00AE4050" w:rsidP="00AE4050">
    <w:pPr>
      <w:tabs>
        <w:tab w:val="left" w:pos="2296"/>
      </w:tabs>
      <w:jc w:val="center"/>
      <w:rPr>
        <w:b/>
        <w:sz w:val="28"/>
        <w:szCs w:val="28"/>
      </w:rPr>
    </w:pPr>
    <w:r w:rsidRPr="007B594A">
      <w:rPr>
        <w:b/>
        <w:sz w:val="28"/>
        <w:szCs w:val="28"/>
      </w:rPr>
      <w:t>Lēmums</w:t>
    </w:r>
  </w:p>
  <w:p w14:paraId="42AA6981" w14:textId="77777777" w:rsidR="00AE4050" w:rsidRPr="007B594A" w:rsidRDefault="00AE4050" w:rsidP="00AE4050">
    <w:pPr>
      <w:tabs>
        <w:tab w:val="left" w:pos="2296"/>
      </w:tabs>
      <w:jc w:val="center"/>
    </w:pPr>
    <w:r w:rsidRPr="007B594A">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4507"/>
    </w:tblGrid>
    <w:tr w:rsidR="00D37331" w:rsidRPr="007B594A" w14:paraId="08348528" w14:textId="77777777" w:rsidTr="00D37331">
      <w:tc>
        <w:tcPr>
          <w:tcW w:w="4792" w:type="dxa"/>
        </w:tcPr>
        <w:p w14:paraId="1E9E4CE3" w14:textId="77777777" w:rsidR="00D37331" w:rsidRPr="007B594A" w:rsidRDefault="00D37331" w:rsidP="00D37331">
          <w:pPr>
            <w:tabs>
              <w:tab w:val="left" w:pos="2296"/>
            </w:tabs>
          </w:pPr>
          <w:r>
            <w:t>29.08.2024</w:t>
          </w:r>
          <w:r w:rsidRPr="007B594A">
            <w:t>.</w:t>
          </w:r>
        </w:p>
      </w:tc>
      <w:tc>
        <w:tcPr>
          <w:tcW w:w="4792" w:type="dxa"/>
        </w:tcPr>
        <w:p w14:paraId="39F85DD5" w14:textId="77C3A816" w:rsidR="00D37331" w:rsidRPr="007B594A" w:rsidRDefault="00D37331" w:rsidP="00D37331">
          <w:pPr>
            <w:tabs>
              <w:tab w:val="left" w:pos="2296"/>
            </w:tabs>
            <w:jc w:val="right"/>
          </w:pPr>
        </w:p>
      </w:tc>
    </w:tr>
  </w:tbl>
  <w:p w14:paraId="61E4FBAA" w14:textId="77777777" w:rsidR="00AE4050" w:rsidRPr="007B594A" w:rsidRDefault="005033FF" w:rsidP="00F013C3">
    <w:pPr>
      <w:pStyle w:val="Galvene"/>
      <w:tabs>
        <w:tab w:val="clear" w:pos="4320"/>
        <w:tab w:val="clear" w:pos="8640"/>
        <w:tab w:val="right" w:pos="6237"/>
      </w:tabs>
    </w:pPr>
    <w:r w:rsidRPr="005E7806">
      <w:rPr>
        <w:noProof/>
      </w:rPr>
      <mc:AlternateContent>
        <mc:Choice Requires="wps">
          <w:drawing>
            <wp:anchor distT="0" distB="0" distL="114300" distR="114300" simplePos="0" relativeHeight="251659264"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Pr="007B594A" w:rsidRDefault="00B70C91" w:rsidP="00B70C91">
                          <w:pPr>
                            <w:spacing w:after="0" w:line="194" w:lineRule="exact"/>
                            <w:ind w:left="20" w:right="-45"/>
                            <w:jc w:val="center"/>
                            <w:rPr>
                              <w:rFonts w:eastAsia="Times New Roman"/>
                              <w:sz w:val="17"/>
                              <w:szCs w:val="17"/>
                            </w:rPr>
                          </w:pPr>
                          <w:proofErr w:type="spellStart"/>
                          <w:r w:rsidRPr="007B594A">
                            <w:rPr>
                              <w:rFonts w:eastAsia="Times New Roman"/>
                              <w:color w:val="231F20"/>
                              <w:sz w:val="17"/>
                              <w:szCs w:val="17"/>
                            </w:rPr>
                            <w:t>Mārstaļu</w:t>
                          </w:r>
                          <w:proofErr w:type="spellEnd"/>
                          <w:r w:rsidRPr="007B594A">
                            <w:rPr>
                              <w:rFonts w:eastAsia="Times New Roman"/>
                              <w:color w:val="231F20"/>
                              <w:sz w:val="17"/>
                              <w:szCs w:val="17"/>
                            </w:rPr>
                            <w:t xml:space="preserve"> iela 19, Rīga, LV-1050, tālr. 67099100, fakss 67099118, e-pasts </w:t>
                          </w:r>
                          <w:r w:rsidR="00E71FCF" w:rsidRPr="007B594A">
                            <w:rPr>
                              <w:rFonts w:eastAsia="Times New Roman"/>
                              <w:color w:val="231F20"/>
                              <w:sz w:val="17"/>
                              <w:szCs w:val="17"/>
                            </w:rPr>
                            <w:t>pasts</w:t>
                          </w:r>
                          <w:r w:rsidRPr="007B594A">
                            <w:rPr>
                              <w:rFonts w:eastAsia="Times New Roman"/>
                              <w:color w:val="231F20"/>
                              <w:sz w:val="17"/>
                              <w:szCs w:val="17"/>
                            </w:rPr>
                            <w:t>@m</w:t>
                          </w:r>
                          <w:r w:rsidR="00C1579A" w:rsidRPr="007B594A">
                            <w:rPr>
                              <w:rFonts w:eastAsia="Times New Roman"/>
                              <w:color w:val="231F20"/>
                              <w:sz w:val="17"/>
                              <w:szCs w:val="17"/>
                            </w:rPr>
                            <w:t>kd</w:t>
                          </w:r>
                          <w:r w:rsidRPr="007B594A">
                            <w:rPr>
                              <w:rFonts w:eastAsia="Times New Roman"/>
                              <w:color w:val="231F20"/>
                              <w:sz w:val="17"/>
                              <w:szCs w:val="17"/>
                            </w:rPr>
                            <w:t>.gov.lv, www.m</w:t>
                          </w:r>
                          <w:r w:rsidR="00C1579A" w:rsidRPr="007B594A">
                            <w:rPr>
                              <w:rFonts w:eastAsia="Times New Roman"/>
                              <w:color w:val="231F20"/>
                              <w:sz w:val="17"/>
                              <w:szCs w:val="17"/>
                            </w:rPr>
                            <w:t>kd</w:t>
                          </w:r>
                          <w:r w:rsidRPr="007B594A">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Pr="007B594A" w:rsidRDefault="00B70C91" w:rsidP="00B70C91">
                    <w:pPr>
                      <w:spacing w:after="0" w:line="194" w:lineRule="exact"/>
                      <w:ind w:left="20" w:right="-45"/>
                      <w:jc w:val="center"/>
                      <w:rPr>
                        <w:rFonts w:eastAsia="Times New Roman"/>
                        <w:sz w:val="17"/>
                        <w:szCs w:val="17"/>
                      </w:rPr>
                    </w:pPr>
                    <w:proofErr w:type="spellStart"/>
                    <w:r w:rsidRPr="007B594A">
                      <w:rPr>
                        <w:rFonts w:eastAsia="Times New Roman"/>
                        <w:color w:val="231F20"/>
                        <w:sz w:val="17"/>
                        <w:szCs w:val="17"/>
                      </w:rPr>
                      <w:t>Mārstaļu</w:t>
                    </w:r>
                    <w:proofErr w:type="spellEnd"/>
                    <w:r w:rsidRPr="007B594A">
                      <w:rPr>
                        <w:rFonts w:eastAsia="Times New Roman"/>
                        <w:color w:val="231F20"/>
                        <w:sz w:val="17"/>
                        <w:szCs w:val="17"/>
                      </w:rPr>
                      <w:t xml:space="preserve"> iela 19, Rīga, LV-1050, tālr. 67099100, fakss 67099118, e-pasts </w:t>
                    </w:r>
                    <w:r w:rsidR="00E71FCF" w:rsidRPr="007B594A">
                      <w:rPr>
                        <w:rFonts w:eastAsia="Times New Roman"/>
                        <w:color w:val="231F20"/>
                        <w:sz w:val="17"/>
                        <w:szCs w:val="17"/>
                      </w:rPr>
                      <w:t>pasts</w:t>
                    </w:r>
                    <w:r w:rsidRPr="007B594A">
                      <w:rPr>
                        <w:rFonts w:eastAsia="Times New Roman"/>
                        <w:color w:val="231F20"/>
                        <w:sz w:val="17"/>
                        <w:szCs w:val="17"/>
                      </w:rPr>
                      <w:t>@m</w:t>
                    </w:r>
                    <w:r w:rsidR="00C1579A" w:rsidRPr="007B594A">
                      <w:rPr>
                        <w:rFonts w:eastAsia="Times New Roman"/>
                        <w:color w:val="231F20"/>
                        <w:sz w:val="17"/>
                        <w:szCs w:val="17"/>
                      </w:rPr>
                      <w:t>kd</w:t>
                    </w:r>
                    <w:r w:rsidRPr="007B594A">
                      <w:rPr>
                        <w:rFonts w:eastAsia="Times New Roman"/>
                        <w:color w:val="231F20"/>
                        <w:sz w:val="17"/>
                        <w:szCs w:val="17"/>
                      </w:rPr>
                      <w:t>.gov.lv, www.m</w:t>
                    </w:r>
                    <w:r w:rsidR="00C1579A" w:rsidRPr="007B594A">
                      <w:rPr>
                        <w:rFonts w:eastAsia="Times New Roman"/>
                        <w:color w:val="231F20"/>
                        <w:sz w:val="17"/>
                        <w:szCs w:val="17"/>
                      </w:rPr>
                      <w:t>kd</w:t>
                    </w:r>
                    <w:r w:rsidRPr="007B594A">
                      <w:rPr>
                        <w:rFonts w:eastAsia="Times New Roman"/>
                        <w:color w:val="231F20"/>
                        <w:sz w:val="17"/>
                        <w:szCs w:val="17"/>
                      </w:rPr>
                      <w:t>.gov.lv</w:t>
                    </w:r>
                  </w:p>
                </w:txbxContent>
              </v:textbox>
              <w10:wrap anchorx="page" anchory="page"/>
            </v:shape>
          </w:pict>
        </mc:Fallback>
      </mc:AlternateContent>
    </w:r>
    <w:r w:rsidRPr="005E7806">
      <w:rPr>
        <w:noProof/>
      </w:rPr>
      <mc:AlternateContent>
        <mc:Choice Requires="wpg">
          <w:drawing>
            <wp:anchor distT="0" distB="0" distL="114300" distR="114300" simplePos="0" relativeHeight="251657216"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9264;mso-position-horizontal-relative:page;mso-position-vertical-relative:page" coordsize="6926,2" coordorigin="2915,2998" o:spid="_x0000_s1026" w14:anchorId="6EBA5B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010252D6"/>
    <w:multiLevelType w:val="multilevel"/>
    <w:tmpl w:val="28C2E7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0FA56BDA"/>
    <w:multiLevelType w:val="hybridMultilevel"/>
    <w:tmpl w:val="D6ECC34E"/>
    <w:lvl w:ilvl="0" w:tplc="07128E4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0"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4AA43B70"/>
    <w:multiLevelType w:val="hybridMultilevel"/>
    <w:tmpl w:val="3B26A6F0"/>
    <w:lvl w:ilvl="0" w:tplc="7BCA7238">
      <w:start w:val="2024"/>
      <w:numFmt w:val="bullet"/>
      <w:lvlText w:val="-"/>
      <w:lvlJc w:val="left"/>
      <w:pPr>
        <w:ind w:left="720" w:hanging="360"/>
      </w:pPr>
      <w:rPr>
        <w:rFonts w:ascii="Book Antiqua" w:eastAsia="Times New Roman" w:hAnsi="Book Antiqua"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B680822"/>
    <w:multiLevelType w:val="hybridMultilevel"/>
    <w:tmpl w:val="C0B446D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5" w15:restartNumberingAfterBreak="0">
    <w:nsid w:val="5353639F"/>
    <w:multiLevelType w:val="hybridMultilevel"/>
    <w:tmpl w:val="12FCC29A"/>
    <w:lvl w:ilvl="0" w:tplc="963845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5657CA50"/>
    <w:multiLevelType w:val="singleLevel"/>
    <w:tmpl w:val="5657CA50"/>
    <w:lvl w:ilvl="0">
      <w:start w:val="1"/>
      <w:numFmt w:val="decimal"/>
      <w:suff w:val="space"/>
      <w:lvlText w:val="[%1]"/>
      <w:lvlJc w:val="left"/>
      <w:pPr>
        <w:ind w:left="0" w:firstLine="0"/>
      </w:pPr>
    </w:lvl>
  </w:abstractNum>
  <w:abstractNum w:abstractNumId="27"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78642D9"/>
    <w:multiLevelType w:val="multilevel"/>
    <w:tmpl w:val="831417AE"/>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A457205"/>
    <w:multiLevelType w:val="hybridMultilevel"/>
    <w:tmpl w:val="C0B446DE"/>
    <w:lvl w:ilvl="0" w:tplc="07128E4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061447192">
    <w:abstractNumId w:val="10"/>
  </w:num>
  <w:num w:numId="2" w16cid:durableId="1422333842">
    <w:abstractNumId w:val="8"/>
  </w:num>
  <w:num w:numId="3" w16cid:durableId="2096435578">
    <w:abstractNumId w:val="7"/>
  </w:num>
  <w:num w:numId="4" w16cid:durableId="233395750">
    <w:abstractNumId w:val="6"/>
  </w:num>
  <w:num w:numId="5" w16cid:durableId="74673530">
    <w:abstractNumId w:val="5"/>
  </w:num>
  <w:num w:numId="6" w16cid:durableId="1204563530">
    <w:abstractNumId w:val="9"/>
  </w:num>
  <w:num w:numId="7" w16cid:durableId="1326933675">
    <w:abstractNumId w:val="4"/>
  </w:num>
  <w:num w:numId="8" w16cid:durableId="1664167311">
    <w:abstractNumId w:val="3"/>
  </w:num>
  <w:num w:numId="9" w16cid:durableId="1369800234">
    <w:abstractNumId w:val="2"/>
  </w:num>
  <w:num w:numId="10" w16cid:durableId="1696426207">
    <w:abstractNumId w:val="1"/>
  </w:num>
  <w:num w:numId="11" w16cid:durableId="2019236316">
    <w:abstractNumId w:val="0"/>
  </w:num>
  <w:num w:numId="12" w16cid:durableId="1846553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6"/>
    <w:lvlOverride w:ilvl="0">
      <w:startOverride w:val="1"/>
    </w:lvlOverride>
  </w:num>
  <w:num w:numId="14" w16cid:durableId="923218912">
    <w:abstractNumId w:val="19"/>
  </w:num>
  <w:num w:numId="15" w16cid:durableId="685255239">
    <w:abstractNumId w:val="18"/>
  </w:num>
  <w:num w:numId="16" w16cid:durableId="1137726869">
    <w:abstractNumId w:val="20"/>
  </w:num>
  <w:num w:numId="17" w16cid:durableId="1254900236">
    <w:abstractNumId w:val="27"/>
  </w:num>
  <w:num w:numId="18" w16cid:durableId="1145582589">
    <w:abstractNumId w:val="16"/>
  </w:num>
  <w:num w:numId="19" w16cid:durableId="456683376">
    <w:abstractNumId w:val="24"/>
  </w:num>
  <w:num w:numId="20" w16cid:durableId="1065879351">
    <w:abstractNumId w:val="17"/>
  </w:num>
  <w:num w:numId="21" w16cid:durableId="837113818">
    <w:abstractNumId w:val="11"/>
  </w:num>
  <w:num w:numId="22" w16cid:durableId="1197430759">
    <w:abstractNumId w:val="14"/>
  </w:num>
  <w:num w:numId="23" w16cid:durableId="1793404233">
    <w:abstractNumId w:val="23"/>
  </w:num>
  <w:num w:numId="24" w16cid:durableId="2115393963">
    <w:abstractNumId w:val="12"/>
  </w:num>
  <w:num w:numId="25" w16cid:durableId="1858959357">
    <w:abstractNumId w:val="28"/>
  </w:num>
  <w:num w:numId="26" w16cid:durableId="1793791399">
    <w:abstractNumId w:val="25"/>
  </w:num>
  <w:num w:numId="27" w16cid:durableId="1901862176">
    <w:abstractNumId w:val="29"/>
  </w:num>
  <w:num w:numId="28" w16cid:durableId="86342268">
    <w:abstractNumId w:val="21"/>
  </w:num>
  <w:num w:numId="29" w16cid:durableId="993948123">
    <w:abstractNumId w:val="22"/>
  </w:num>
  <w:num w:numId="30" w16cid:durableId="17288435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5BC"/>
    <w:rsid w:val="00000790"/>
    <w:rsid w:val="00000841"/>
    <w:rsid w:val="00000BD4"/>
    <w:rsid w:val="00001995"/>
    <w:rsid w:val="00001BC4"/>
    <w:rsid w:val="00001E5B"/>
    <w:rsid w:val="00001E9C"/>
    <w:rsid w:val="0000287A"/>
    <w:rsid w:val="00002FE4"/>
    <w:rsid w:val="0000314F"/>
    <w:rsid w:val="0000372A"/>
    <w:rsid w:val="00003ABE"/>
    <w:rsid w:val="00003AF2"/>
    <w:rsid w:val="00004035"/>
    <w:rsid w:val="00004936"/>
    <w:rsid w:val="00004CEC"/>
    <w:rsid w:val="00004D41"/>
    <w:rsid w:val="00005282"/>
    <w:rsid w:val="00006053"/>
    <w:rsid w:val="00006384"/>
    <w:rsid w:val="00006916"/>
    <w:rsid w:val="00006ADA"/>
    <w:rsid w:val="000070CA"/>
    <w:rsid w:val="0000722F"/>
    <w:rsid w:val="000074D8"/>
    <w:rsid w:val="0000778F"/>
    <w:rsid w:val="00007A55"/>
    <w:rsid w:val="0001045A"/>
    <w:rsid w:val="000105EF"/>
    <w:rsid w:val="0001089B"/>
    <w:rsid w:val="00011309"/>
    <w:rsid w:val="000114AE"/>
    <w:rsid w:val="000117E0"/>
    <w:rsid w:val="00011C4E"/>
    <w:rsid w:val="000127B0"/>
    <w:rsid w:val="00012A28"/>
    <w:rsid w:val="00012E04"/>
    <w:rsid w:val="0001309D"/>
    <w:rsid w:val="000135D6"/>
    <w:rsid w:val="000137CE"/>
    <w:rsid w:val="00013CBF"/>
    <w:rsid w:val="00013F3E"/>
    <w:rsid w:val="000145EE"/>
    <w:rsid w:val="00014A3F"/>
    <w:rsid w:val="00014B05"/>
    <w:rsid w:val="00014DBD"/>
    <w:rsid w:val="00014E24"/>
    <w:rsid w:val="00015BCD"/>
    <w:rsid w:val="00015C1E"/>
    <w:rsid w:val="00015ED8"/>
    <w:rsid w:val="00016026"/>
    <w:rsid w:val="000163FF"/>
    <w:rsid w:val="00016B04"/>
    <w:rsid w:val="00016E08"/>
    <w:rsid w:val="000178CF"/>
    <w:rsid w:val="00017E73"/>
    <w:rsid w:val="00020E29"/>
    <w:rsid w:val="000211F2"/>
    <w:rsid w:val="00021430"/>
    <w:rsid w:val="00021DBB"/>
    <w:rsid w:val="000231AD"/>
    <w:rsid w:val="000244E7"/>
    <w:rsid w:val="00024737"/>
    <w:rsid w:val="00024E39"/>
    <w:rsid w:val="00025003"/>
    <w:rsid w:val="00025433"/>
    <w:rsid w:val="000265C0"/>
    <w:rsid w:val="00026776"/>
    <w:rsid w:val="00026AB7"/>
    <w:rsid w:val="00027611"/>
    <w:rsid w:val="00027833"/>
    <w:rsid w:val="00027C00"/>
    <w:rsid w:val="00030349"/>
    <w:rsid w:val="00030536"/>
    <w:rsid w:val="00030B9A"/>
    <w:rsid w:val="00030C0E"/>
    <w:rsid w:val="00030D25"/>
    <w:rsid w:val="00030EB8"/>
    <w:rsid w:val="00031EB4"/>
    <w:rsid w:val="00032089"/>
    <w:rsid w:val="00032DDB"/>
    <w:rsid w:val="0003350F"/>
    <w:rsid w:val="00033FE7"/>
    <w:rsid w:val="00034231"/>
    <w:rsid w:val="000342D4"/>
    <w:rsid w:val="00034451"/>
    <w:rsid w:val="00034A84"/>
    <w:rsid w:val="00034C28"/>
    <w:rsid w:val="000350D6"/>
    <w:rsid w:val="000354CB"/>
    <w:rsid w:val="00035F61"/>
    <w:rsid w:val="00036ACF"/>
    <w:rsid w:val="00036E88"/>
    <w:rsid w:val="000377DA"/>
    <w:rsid w:val="00037935"/>
    <w:rsid w:val="00037D19"/>
    <w:rsid w:val="000400D9"/>
    <w:rsid w:val="00040283"/>
    <w:rsid w:val="00040A82"/>
    <w:rsid w:val="00040F70"/>
    <w:rsid w:val="00041122"/>
    <w:rsid w:val="000411FF"/>
    <w:rsid w:val="00041497"/>
    <w:rsid w:val="00041E96"/>
    <w:rsid w:val="00043088"/>
    <w:rsid w:val="000434FA"/>
    <w:rsid w:val="00043600"/>
    <w:rsid w:val="00043F44"/>
    <w:rsid w:val="00044109"/>
    <w:rsid w:val="00045095"/>
    <w:rsid w:val="000456A1"/>
    <w:rsid w:val="000461D9"/>
    <w:rsid w:val="00046C71"/>
    <w:rsid w:val="00046E71"/>
    <w:rsid w:val="00046F5A"/>
    <w:rsid w:val="000475BA"/>
    <w:rsid w:val="00050727"/>
    <w:rsid w:val="00050D37"/>
    <w:rsid w:val="000511D8"/>
    <w:rsid w:val="000511F6"/>
    <w:rsid w:val="0005177C"/>
    <w:rsid w:val="00051EED"/>
    <w:rsid w:val="000534B5"/>
    <w:rsid w:val="00053843"/>
    <w:rsid w:val="00053B10"/>
    <w:rsid w:val="0005507B"/>
    <w:rsid w:val="000550A6"/>
    <w:rsid w:val="000556DA"/>
    <w:rsid w:val="00055CE2"/>
    <w:rsid w:val="00055E27"/>
    <w:rsid w:val="0005601D"/>
    <w:rsid w:val="00056747"/>
    <w:rsid w:val="0005681B"/>
    <w:rsid w:val="00056DDF"/>
    <w:rsid w:val="000602A0"/>
    <w:rsid w:val="00060598"/>
    <w:rsid w:val="0006074F"/>
    <w:rsid w:val="000608A5"/>
    <w:rsid w:val="00060B2B"/>
    <w:rsid w:val="00060B30"/>
    <w:rsid w:val="00060C89"/>
    <w:rsid w:val="00060CB9"/>
    <w:rsid w:val="0006100E"/>
    <w:rsid w:val="0006157F"/>
    <w:rsid w:val="00061683"/>
    <w:rsid w:val="00061C78"/>
    <w:rsid w:val="00061DBD"/>
    <w:rsid w:val="0006274A"/>
    <w:rsid w:val="00062750"/>
    <w:rsid w:val="00062CDB"/>
    <w:rsid w:val="00062DAD"/>
    <w:rsid w:val="00062F98"/>
    <w:rsid w:val="0006327F"/>
    <w:rsid w:val="00063297"/>
    <w:rsid w:val="00063EBC"/>
    <w:rsid w:val="000640F9"/>
    <w:rsid w:val="00064222"/>
    <w:rsid w:val="00064A79"/>
    <w:rsid w:val="00064E0A"/>
    <w:rsid w:val="00064E57"/>
    <w:rsid w:val="000655BC"/>
    <w:rsid w:val="00065811"/>
    <w:rsid w:val="00065B0B"/>
    <w:rsid w:val="0006627F"/>
    <w:rsid w:val="000663B7"/>
    <w:rsid w:val="00066902"/>
    <w:rsid w:val="000671DA"/>
    <w:rsid w:val="000671FC"/>
    <w:rsid w:val="000678D2"/>
    <w:rsid w:val="00067CF0"/>
    <w:rsid w:val="00067FAC"/>
    <w:rsid w:val="00067FE8"/>
    <w:rsid w:val="00070E62"/>
    <w:rsid w:val="00070EEB"/>
    <w:rsid w:val="0007166E"/>
    <w:rsid w:val="00071B6A"/>
    <w:rsid w:val="00072790"/>
    <w:rsid w:val="000727CD"/>
    <w:rsid w:val="000728E7"/>
    <w:rsid w:val="00072B21"/>
    <w:rsid w:val="00072D17"/>
    <w:rsid w:val="00073098"/>
    <w:rsid w:val="000732D8"/>
    <w:rsid w:val="00074080"/>
    <w:rsid w:val="00074E88"/>
    <w:rsid w:val="00075426"/>
    <w:rsid w:val="000754B1"/>
    <w:rsid w:val="00075557"/>
    <w:rsid w:val="000759F2"/>
    <w:rsid w:val="00076DDE"/>
    <w:rsid w:val="000774D2"/>
    <w:rsid w:val="000777C7"/>
    <w:rsid w:val="00077DBE"/>
    <w:rsid w:val="00077EFA"/>
    <w:rsid w:val="00077F61"/>
    <w:rsid w:val="0008013D"/>
    <w:rsid w:val="000802D0"/>
    <w:rsid w:val="0008046B"/>
    <w:rsid w:val="000805D7"/>
    <w:rsid w:val="00080621"/>
    <w:rsid w:val="00080D5E"/>
    <w:rsid w:val="000815A2"/>
    <w:rsid w:val="000818B6"/>
    <w:rsid w:val="00082426"/>
    <w:rsid w:val="00083006"/>
    <w:rsid w:val="0008403A"/>
    <w:rsid w:val="00084529"/>
    <w:rsid w:val="00084EAD"/>
    <w:rsid w:val="00084F46"/>
    <w:rsid w:val="000855F4"/>
    <w:rsid w:val="00085626"/>
    <w:rsid w:val="0008614D"/>
    <w:rsid w:val="0008681F"/>
    <w:rsid w:val="00087214"/>
    <w:rsid w:val="000873C2"/>
    <w:rsid w:val="000877DE"/>
    <w:rsid w:val="00087837"/>
    <w:rsid w:val="00090356"/>
    <w:rsid w:val="0009047F"/>
    <w:rsid w:val="00090F6E"/>
    <w:rsid w:val="00091327"/>
    <w:rsid w:val="00091AA1"/>
    <w:rsid w:val="00092DB3"/>
    <w:rsid w:val="000932A9"/>
    <w:rsid w:val="00093773"/>
    <w:rsid w:val="00093BCA"/>
    <w:rsid w:val="00094044"/>
    <w:rsid w:val="00094045"/>
    <w:rsid w:val="00094568"/>
    <w:rsid w:val="0009470B"/>
    <w:rsid w:val="00095365"/>
    <w:rsid w:val="00096200"/>
    <w:rsid w:val="000965D4"/>
    <w:rsid w:val="00096AD3"/>
    <w:rsid w:val="00096E1C"/>
    <w:rsid w:val="0009794E"/>
    <w:rsid w:val="00097CBF"/>
    <w:rsid w:val="00097D27"/>
    <w:rsid w:val="000A0297"/>
    <w:rsid w:val="000A0E62"/>
    <w:rsid w:val="000A1014"/>
    <w:rsid w:val="000A1220"/>
    <w:rsid w:val="000A1241"/>
    <w:rsid w:val="000A147E"/>
    <w:rsid w:val="000A1499"/>
    <w:rsid w:val="000A1510"/>
    <w:rsid w:val="000A1A20"/>
    <w:rsid w:val="000A1D50"/>
    <w:rsid w:val="000A2E5B"/>
    <w:rsid w:val="000A44CC"/>
    <w:rsid w:val="000A4A77"/>
    <w:rsid w:val="000A67D4"/>
    <w:rsid w:val="000A738D"/>
    <w:rsid w:val="000A77AA"/>
    <w:rsid w:val="000A7863"/>
    <w:rsid w:val="000B03D6"/>
    <w:rsid w:val="000B1076"/>
    <w:rsid w:val="000B1337"/>
    <w:rsid w:val="000B1CF1"/>
    <w:rsid w:val="000B2256"/>
    <w:rsid w:val="000B2398"/>
    <w:rsid w:val="000B283E"/>
    <w:rsid w:val="000B2B77"/>
    <w:rsid w:val="000B2E1E"/>
    <w:rsid w:val="000B2EF1"/>
    <w:rsid w:val="000B3C95"/>
    <w:rsid w:val="000B454E"/>
    <w:rsid w:val="000B477A"/>
    <w:rsid w:val="000B499C"/>
    <w:rsid w:val="000B4AF9"/>
    <w:rsid w:val="000B508E"/>
    <w:rsid w:val="000B5886"/>
    <w:rsid w:val="000B5A8E"/>
    <w:rsid w:val="000B5AC4"/>
    <w:rsid w:val="000B5B20"/>
    <w:rsid w:val="000B5C04"/>
    <w:rsid w:val="000B612F"/>
    <w:rsid w:val="000B6183"/>
    <w:rsid w:val="000B6551"/>
    <w:rsid w:val="000B6843"/>
    <w:rsid w:val="000B75EA"/>
    <w:rsid w:val="000B77EB"/>
    <w:rsid w:val="000B7C21"/>
    <w:rsid w:val="000B7ECC"/>
    <w:rsid w:val="000C0484"/>
    <w:rsid w:val="000C051C"/>
    <w:rsid w:val="000C116E"/>
    <w:rsid w:val="000C1527"/>
    <w:rsid w:val="000C1ACB"/>
    <w:rsid w:val="000C39FA"/>
    <w:rsid w:val="000C45D7"/>
    <w:rsid w:val="000C478A"/>
    <w:rsid w:val="000C5133"/>
    <w:rsid w:val="000C5558"/>
    <w:rsid w:val="000C5A63"/>
    <w:rsid w:val="000C5D1C"/>
    <w:rsid w:val="000C6977"/>
    <w:rsid w:val="000C7C03"/>
    <w:rsid w:val="000D0DEB"/>
    <w:rsid w:val="000D1040"/>
    <w:rsid w:val="000D1ACD"/>
    <w:rsid w:val="000D1C0E"/>
    <w:rsid w:val="000D1CEB"/>
    <w:rsid w:val="000D1D3E"/>
    <w:rsid w:val="000D1E77"/>
    <w:rsid w:val="000D1F47"/>
    <w:rsid w:val="000D22BF"/>
    <w:rsid w:val="000D2378"/>
    <w:rsid w:val="000D3438"/>
    <w:rsid w:val="000D36C7"/>
    <w:rsid w:val="000D3FD4"/>
    <w:rsid w:val="000D4567"/>
    <w:rsid w:val="000D48EC"/>
    <w:rsid w:val="000D4A81"/>
    <w:rsid w:val="000D4B39"/>
    <w:rsid w:val="000D4E06"/>
    <w:rsid w:val="000D50E0"/>
    <w:rsid w:val="000D57C6"/>
    <w:rsid w:val="000D6C34"/>
    <w:rsid w:val="000D7019"/>
    <w:rsid w:val="000D797D"/>
    <w:rsid w:val="000D7AFB"/>
    <w:rsid w:val="000E02CB"/>
    <w:rsid w:val="000E0795"/>
    <w:rsid w:val="000E0870"/>
    <w:rsid w:val="000E0DB7"/>
    <w:rsid w:val="000E1044"/>
    <w:rsid w:val="000E1998"/>
    <w:rsid w:val="000E1E7F"/>
    <w:rsid w:val="000E246A"/>
    <w:rsid w:val="000E2DED"/>
    <w:rsid w:val="000E30C8"/>
    <w:rsid w:val="000E34DB"/>
    <w:rsid w:val="000E365D"/>
    <w:rsid w:val="000E3904"/>
    <w:rsid w:val="000E3C99"/>
    <w:rsid w:val="000E4B87"/>
    <w:rsid w:val="000E5036"/>
    <w:rsid w:val="000E504F"/>
    <w:rsid w:val="000E52D0"/>
    <w:rsid w:val="000E59AC"/>
    <w:rsid w:val="000E5A37"/>
    <w:rsid w:val="000E5E58"/>
    <w:rsid w:val="000E611F"/>
    <w:rsid w:val="000E630D"/>
    <w:rsid w:val="000E6479"/>
    <w:rsid w:val="000E66A6"/>
    <w:rsid w:val="000E6A6F"/>
    <w:rsid w:val="000E747A"/>
    <w:rsid w:val="000E778E"/>
    <w:rsid w:val="000E7FBC"/>
    <w:rsid w:val="000F0106"/>
    <w:rsid w:val="000F089E"/>
    <w:rsid w:val="000F0A81"/>
    <w:rsid w:val="000F0D55"/>
    <w:rsid w:val="000F16DC"/>
    <w:rsid w:val="000F170E"/>
    <w:rsid w:val="000F1A80"/>
    <w:rsid w:val="000F2C49"/>
    <w:rsid w:val="000F2E4D"/>
    <w:rsid w:val="000F34E5"/>
    <w:rsid w:val="000F3B90"/>
    <w:rsid w:val="000F3CFA"/>
    <w:rsid w:val="000F3EE8"/>
    <w:rsid w:val="000F4160"/>
    <w:rsid w:val="000F5818"/>
    <w:rsid w:val="000F5924"/>
    <w:rsid w:val="000F649C"/>
    <w:rsid w:val="000F658A"/>
    <w:rsid w:val="000F7541"/>
    <w:rsid w:val="000F75E9"/>
    <w:rsid w:val="000F768A"/>
    <w:rsid w:val="0010054E"/>
    <w:rsid w:val="001007ED"/>
    <w:rsid w:val="00100815"/>
    <w:rsid w:val="00101492"/>
    <w:rsid w:val="001014B2"/>
    <w:rsid w:val="001031BE"/>
    <w:rsid w:val="00103597"/>
    <w:rsid w:val="00103AC6"/>
    <w:rsid w:val="00103BA3"/>
    <w:rsid w:val="0010413C"/>
    <w:rsid w:val="0010414B"/>
    <w:rsid w:val="0010430F"/>
    <w:rsid w:val="00104865"/>
    <w:rsid w:val="00104F2E"/>
    <w:rsid w:val="001053E5"/>
    <w:rsid w:val="0010553F"/>
    <w:rsid w:val="00105619"/>
    <w:rsid w:val="001058C7"/>
    <w:rsid w:val="00105A0B"/>
    <w:rsid w:val="00105C12"/>
    <w:rsid w:val="00105D56"/>
    <w:rsid w:val="001064D6"/>
    <w:rsid w:val="001066C0"/>
    <w:rsid w:val="00106DA1"/>
    <w:rsid w:val="00106F86"/>
    <w:rsid w:val="001070F6"/>
    <w:rsid w:val="00107A4F"/>
    <w:rsid w:val="001100EF"/>
    <w:rsid w:val="0011027C"/>
    <w:rsid w:val="001104E9"/>
    <w:rsid w:val="00110CF1"/>
    <w:rsid w:val="00111614"/>
    <w:rsid w:val="001116FF"/>
    <w:rsid w:val="00111F35"/>
    <w:rsid w:val="00112057"/>
    <w:rsid w:val="00113542"/>
    <w:rsid w:val="00113CC6"/>
    <w:rsid w:val="00114059"/>
    <w:rsid w:val="0011407C"/>
    <w:rsid w:val="00114188"/>
    <w:rsid w:val="00114721"/>
    <w:rsid w:val="0011531F"/>
    <w:rsid w:val="0011538D"/>
    <w:rsid w:val="00115487"/>
    <w:rsid w:val="0011551B"/>
    <w:rsid w:val="001155B7"/>
    <w:rsid w:val="00115840"/>
    <w:rsid w:val="001158E1"/>
    <w:rsid w:val="00115A3C"/>
    <w:rsid w:val="001161E0"/>
    <w:rsid w:val="00117795"/>
    <w:rsid w:val="001179B5"/>
    <w:rsid w:val="00120537"/>
    <w:rsid w:val="001209D7"/>
    <w:rsid w:val="00120B34"/>
    <w:rsid w:val="0012161A"/>
    <w:rsid w:val="001219F8"/>
    <w:rsid w:val="00122153"/>
    <w:rsid w:val="00122586"/>
    <w:rsid w:val="001225A1"/>
    <w:rsid w:val="001229D5"/>
    <w:rsid w:val="001229E7"/>
    <w:rsid w:val="00122C6F"/>
    <w:rsid w:val="00122F49"/>
    <w:rsid w:val="00123279"/>
    <w:rsid w:val="001233AF"/>
    <w:rsid w:val="00123C2C"/>
    <w:rsid w:val="00123EFC"/>
    <w:rsid w:val="00123F45"/>
    <w:rsid w:val="00124173"/>
    <w:rsid w:val="00124340"/>
    <w:rsid w:val="00124AE8"/>
    <w:rsid w:val="00124B6D"/>
    <w:rsid w:val="0012579C"/>
    <w:rsid w:val="001258AE"/>
    <w:rsid w:val="00125A45"/>
    <w:rsid w:val="00125B22"/>
    <w:rsid w:val="0012639B"/>
    <w:rsid w:val="00126551"/>
    <w:rsid w:val="001266E0"/>
    <w:rsid w:val="00126A0F"/>
    <w:rsid w:val="00126EC3"/>
    <w:rsid w:val="001270B1"/>
    <w:rsid w:val="00127B41"/>
    <w:rsid w:val="00127DC1"/>
    <w:rsid w:val="00127DEA"/>
    <w:rsid w:val="0013052D"/>
    <w:rsid w:val="0013062B"/>
    <w:rsid w:val="00130C0F"/>
    <w:rsid w:val="001319ED"/>
    <w:rsid w:val="00131B52"/>
    <w:rsid w:val="00131BD7"/>
    <w:rsid w:val="00131E64"/>
    <w:rsid w:val="0013205F"/>
    <w:rsid w:val="00132F00"/>
    <w:rsid w:val="0013385C"/>
    <w:rsid w:val="00134180"/>
    <w:rsid w:val="001341FB"/>
    <w:rsid w:val="00134466"/>
    <w:rsid w:val="00134CB8"/>
    <w:rsid w:val="00134FB6"/>
    <w:rsid w:val="00135865"/>
    <w:rsid w:val="00135A2B"/>
    <w:rsid w:val="00135BC9"/>
    <w:rsid w:val="00135EF0"/>
    <w:rsid w:val="00136123"/>
    <w:rsid w:val="001361F0"/>
    <w:rsid w:val="001363A3"/>
    <w:rsid w:val="00136871"/>
    <w:rsid w:val="00136CCA"/>
    <w:rsid w:val="001373C3"/>
    <w:rsid w:val="00137C1B"/>
    <w:rsid w:val="0014099D"/>
    <w:rsid w:val="001409F5"/>
    <w:rsid w:val="00140EFE"/>
    <w:rsid w:val="0014155A"/>
    <w:rsid w:val="00141773"/>
    <w:rsid w:val="00142111"/>
    <w:rsid w:val="001424AD"/>
    <w:rsid w:val="00142912"/>
    <w:rsid w:val="00142B08"/>
    <w:rsid w:val="00142D23"/>
    <w:rsid w:val="00142F7E"/>
    <w:rsid w:val="0014309A"/>
    <w:rsid w:val="001436D7"/>
    <w:rsid w:val="001437CC"/>
    <w:rsid w:val="0014412B"/>
    <w:rsid w:val="0014467A"/>
    <w:rsid w:val="001446F2"/>
    <w:rsid w:val="00144BA2"/>
    <w:rsid w:val="0014522A"/>
    <w:rsid w:val="00145245"/>
    <w:rsid w:val="001452D8"/>
    <w:rsid w:val="00145C1C"/>
    <w:rsid w:val="00146443"/>
    <w:rsid w:val="00146970"/>
    <w:rsid w:val="00146C62"/>
    <w:rsid w:val="00146F43"/>
    <w:rsid w:val="00147454"/>
    <w:rsid w:val="00147E90"/>
    <w:rsid w:val="00150015"/>
    <w:rsid w:val="001506FA"/>
    <w:rsid w:val="0015090E"/>
    <w:rsid w:val="00150A7A"/>
    <w:rsid w:val="00150A88"/>
    <w:rsid w:val="00150F14"/>
    <w:rsid w:val="00150FBF"/>
    <w:rsid w:val="0015121F"/>
    <w:rsid w:val="001513C0"/>
    <w:rsid w:val="00151BC8"/>
    <w:rsid w:val="0015220C"/>
    <w:rsid w:val="00152815"/>
    <w:rsid w:val="00152B7D"/>
    <w:rsid w:val="00152C5E"/>
    <w:rsid w:val="00153336"/>
    <w:rsid w:val="00153A24"/>
    <w:rsid w:val="00153B81"/>
    <w:rsid w:val="00153C54"/>
    <w:rsid w:val="0015436D"/>
    <w:rsid w:val="001544B5"/>
    <w:rsid w:val="001545E5"/>
    <w:rsid w:val="001547B5"/>
    <w:rsid w:val="0015551A"/>
    <w:rsid w:val="0015566B"/>
    <w:rsid w:val="00155687"/>
    <w:rsid w:val="00155B9B"/>
    <w:rsid w:val="00155BAE"/>
    <w:rsid w:val="00155D83"/>
    <w:rsid w:val="00155DE9"/>
    <w:rsid w:val="001562E3"/>
    <w:rsid w:val="00156C72"/>
    <w:rsid w:val="00156C92"/>
    <w:rsid w:val="00156F95"/>
    <w:rsid w:val="001571C5"/>
    <w:rsid w:val="0015774F"/>
    <w:rsid w:val="0015798F"/>
    <w:rsid w:val="00157CA3"/>
    <w:rsid w:val="00157F8C"/>
    <w:rsid w:val="00157F8F"/>
    <w:rsid w:val="00160237"/>
    <w:rsid w:val="001607F7"/>
    <w:rsid w:val="00161359"/>
    <w:rsid w:val="00161595"/>
    <w:rsid w:val="00161E2A"/>
    <w:rsid w:val="001622D3"/>
    <w:rsid w:val="00162341"/>
    <w:rsid w:val="001623DE"/>
    <w:rsid w:val="0016256C"/>
    <w:rsid w:val="001626A7"/>
    <w:rsid w:val="001628D9"/>
    <w:rsid w:val="0016330E"/>
    <w:rsid w:val="0016384A"/>
    <w:rsid w:val="001648F9"/>
    <w:rsid w:val="00164E07"/>
    <w:rsid w:val="00165433"/>
    <w:rsid w:val="0016606B"/>
    <w:rsid w:val="001662AC"/>
    <w:rsid w:val="0016656B"/>
    <w:rsid w:val="00166841"/>
    <w:rsid w:val="00166B17"/>
    <w:rsid w:val="001670AF"/>
    <w:rsid w:val="001672C7"/>
    <w:rsid w:val="001675ED"/>
    <w:rsid w:val="0017032D"/>
    <w:rsid w:val="001709F8"/>
    <w:rsid w:val="00170B8C"/>
    <w:rsid w:val="00170CC6"/>
    <w:rsid w:val="00170FA2"/>
    <w:rsid w:val="00171869"/>
    <w:rsid w:val="00171AA0"/>
    <w:rsid w:val="00171F4C"/>
    <w:rsid w:val="0017265D"/>
    <w:rsid w:val="00172F36"/>
    <w:rsid w:val="001731F0"/>
    <w:rsid w:val="0017328E"/>
    <w:rsid w:val="00173B59"/>
    <w:rsid w:val="001744F0"/>
    <w:rsid w:val="001751A7"/>
    <w:rsid w:val="00175A02"/>
    <w:rsid w:val="00175D53"/>
    <w:rsid w:val="001768A6"/>
    <w:rsid w:val="00176ACA"/>
    <w:rsid w:val="00177278"/>
    <w:rsid w:val="00177400"/>
    <w:rsid w:val="00177612"/>
    <w:rsid w:val="001801AE"/>
    <w:rsid w:val="001801D5"/>
    <w:rsid w:val="001802FE"/>
    <w:rsid w:val="0018082F"/>
    <w:rsid w:val="00180F5A"/>
    <w:rsid w:val="001814AC"/>
    <w:rsid w:val="00181B9A"/>
    <w:rsid w:val="00181C2A"/>
    <w:rsid w:val="001821A6"/>
    <w:rsid w:val="0018302A"/>
    <w:rsid w:val="001830AA"/>
    <w:rsid w:val="00183497"/>
    <w:rsid w:val="00183D2D"/>
    <w:rsid w:val="00184365"/>
    <w:rsid w:val="0018454B"/>
    <w:rsid w:val="001845CE"/>
    <w:rsid w:val="00184BED"/>
    <w:rsid w:val="0018568D"/>
    <w:rsid w:val="0018589F"/>
    <w:rsid w:val="00185E5B"/>
    <w:rsid w:val="001865CB"/>
    <w:rsid w:val="00186949"/>
    <w:rsid w:val="0018760A"/>
    <w:rsid w:val="00190189"/>
    <w:rsid w:val="0019019C"/>
    <w:rsid w:val="001901F7"/>
    <w:rsid w:val="001908A7"/>
    <w:rsid w:val="00191483"/>
    <w:rsid w:val="0019234D"/>
    <w:rsid w:val="001928DC"/>
    <w:rsid w:val="00192B3D"/>
    <w:rsid w:val="0019303B"/>
    <w:rsid w:val="0019332C"/>
    <w:rsid w:val="0019398D"/>
    <w:rsid w:val="00193C8D"/>
    <w:rsid w:val="00193D28"/>
    <w:rsid w:val="00194CA9"/>
    <w:rsid w:val="00194CCC"/>
    <w:rsid w:val="001954F2"/>
    <w:rsid w:val="00196249"/>
    <w:rsid w:val="001966B8"/>
    <w:rsid w:val="00196B6C"/>
    <w:rsid w:val="00196DFB"/>
    <w:rsid w:val="001973DC"/>
    <w:rsid w:val="001979D3"/>
    <w:rsid w:val="001A0958"/>
    <w:rsid w:val="001A0DF6"/>
    <w:rsid w:val="001A102C"/>
    <w:rsid w:val="001A148B"/>
    <w:rsid w:val="001A2064"/>
    <w:rsid w:val="001A2915"/>
    <w:rsid w:val="001A2A17"/>
    <w:rsid w:val="001A2AC4"/>
    <w:rsid w:val="001A2F35"/>
    <w:rsid w:val="001A3630"/>
    <w:rsid w:val="001A398B"/>
    <w:rsid w:val="001A39A6"/>
    <w:rsid w:val="001A4222"/>
    <w:rsid w:val="001A52E1"/>
    <w:rsid w:val="001A5B1D"/>
    <w:rsid w:val="001A5D2C"/>
    <w:rsid w:val="001A5E2B"/>
    <w:rsid w:val="001A6011"/>
    <w:rsid w:val="001A68A7"/>
    <w:rsid w:val="001A6CC3"/>
    <w:rsid w:val="001A7D3D"/>
    <w:rsid w:val="001A7DA3"/>
    <w:rsid w:val="001B0607"/>
    <w:rsid w:val="001B0DF1"/>
    <w:rsid w:val="001B12BC"/>
    <w:rsid w:val="001B13DA"/>
    <w:rsid w:val="001B1419"/>
    <w:rsid w:val="001B1E18"/>
    <w:rsid w:val="001B1F77"/>
    <w:rsid w:val="001B229F"/>
    <w:rsid w:val="001B265D"/>
    <w:rsid w:val="001B2BCA"/>
    <w:rsid w:val="001B30F9"/>
    <w:rsid w:val="001B35A4"/>
    <w:rsid w:val="001B36D3"/>
    <w:rsid w:val="001B4678"/>
    <w:rsid w:val="001B5763"/>
    <w:rsid w:val="001B57F6"/>
    <w:rsid w:val="001B5ACA"/>
    <w:rsid w:val="001B5E0F"/>
    <w:rsid w:val="001B5EB1"/>
    <w:rsid w:val="001B5F7B"/>
    <w:rsid w:val="001B62C7"/>
    <w:rsid w:val="001B64F8"/>
    <w:rsid w:val="001B7252"/>
    <w:rsid w:val="001B7848"/>
    <w:rsid w:val="001B79BA"/>
    <w:rsid w:val="001B7E32"/>
    <w:rsid w:val="001B7E99"/>
    <w:rsid w:val="001B7EFD"/>
    <w:rsid w:val="001C0A05"/>
    <w:rsid w:val="001C13F9"/>
    <w:rsid w:val="001C148C"/>
    <w:rsid w:val="001C194B"/>
    <w:rsid w:val="001C1D0F"/>
    <w:rsid w:val="001C2020"/>
    <w:rsid w:val="001C2ABC"/>
    <w:rsid w:val="001C2E8D"/>
    <w:rsid w:val="001C3BC2"/>
    <w:rsid w:val="001C3F4E"/>
    <w:rsid w:val="001C4073"/>
    <w:rsid w:val="001C47A3"/>
    <w:rsid w:val="001C49CA"/>
    <w:rsid w:val="001C4AA4"/>
    <w:rsid w:val="001C5639"/>
    <w:rsid w:val="001C58F9"/>
    <w:rsid w:val="001C595E"/>
    <w:rsid w:val="001C5ADA"/>
    <w:rsid w:val="001C5F69"/>
    <w:rsid w:val="001C6847"/>
    <w:rsid w:val="001C6C59"/>
    <w:rsid w:val="001C719C"/>
    <w:rsid w:val="001C71AE"/>
    <w:rsid w:val="001C7430"/>
    <w:rsid w:val="001C7485"/>
    <w:rsid w:val="001D00B5"/>
    <w:rsid w:val="001D02C3"/>
    <w:rsid w:val="001D0AC9"/>
    <w:rsid w:val="001D0D54"/>
    <w:rsid w:val="001D1302"/>
    <w:rsid w:val="001D1411"/>
    <w:rsid w:val="001D1AB7"/>
    <w:rsid w:val="001D1C46"/>
    <w:rsid w:val="001D1E10"/>
    <w:rsid w:val="001D2FFD"/>
    <w:rsid w:val="001D39F8"/>
    <w:rsid w:val="001D407D"/>
    <w:rsid w:val="001D4103"/>
    <w:rsid w:val="001D4AD5"/>
    <w:rsid w:val="001D4CD5"/>
    <w:rsid w:val="001D4DAF"/>
    <w:rsid w:val="001D501C"/>
    <w:rsid w:val="001D5614"/>
    <w:rsid w:val="001D5E4A"/>
    <w:rsid w:val="001D5FAB"/>
    <w:rsid w:val="001D665D"/>
    <w:rsid w:val="001D6B07"/>
    <w:rsid w:val="001D6CBA"/>
    <w:rsid w:val="001D6ED7"/>
    <w:rsid w:val="001D6F9B"/>
    <w:rsid w:val="001D72BB"/>
    <w:rsid w:val="001D7B39"/>
    <w:rsid w:val="001E09E7"/>
    <w:rsid w:val="001E0DEB"/>
    <w:rsid w:val="001E11E3"/>
    <w:rsid w:val="001E129F"/>
    <w:rsid w:val="001E26B7"/>
    <w:rsid w:val="001E2F63"/>
    <w:rsid w:val="001E30A8"/>
    <w:rsid w:val="001E47ED"/>
    <w:rsid w:val="001E49F3"/>
    <w:rsid w:val="001E5299"/>
    <w:rsid w:val="001E5366"/>
    <w:rsid w:val="001E54C9"/>
    <w:rsid w:val="001E5AE2"/>
    <w:rsid w:val="001E5B9D"/>
    <w:rsid w:val="001E655F"/>
    <w:rsid w:val="001E6562"/>
    <w:rsid w:val="001E6698"/>
    <w:rsid w:val="001E6929"/>
    <w:rsid w:val="001E6CFD"/>
    <w:rsid w:val="001E6D68"/>
    <w:rsid w:val="001E722D"/>
    <w:rsid w:val="001E7B06"/>
    <w:rsid w:val="001E7D23"/>
    <w:rsid w:val="001F0BCE"/>
    <w:rsid w:val="001F0E9A"/>
    <w:rsid w:val="001F144C"/>
    <w:rsid w:val="001F1B82"/>
    <w:rsid w:val="001F2383"/>
    <w:rsid w:val="001F2CCD"/>
    <w:rsid w:val="001F2FAC"/>
    <w:rsid w:val="001F3049"/>
    <w:rsid w:val="001F316F"/>
    <w:rsid w:val="001F3DC6"/>
    <w:rsid w:val="001F4316"/>
    <w:rsid w:val="001F4C6A"/>
    <w:rsid w:val="001F53BE"/>
    <w:rsid w:val="001F5A01"/>
    <w:rsid w:val="001F5B88"/>
    <w:rsid w:val="001F64F0"/>
    <w:rsid w:val="001F7090"/>
    <w:rsid w:val="001F7894"/>
    <w:rsid w:val="001F7D02"/>
    <w:rsid w:val="0020109C"/>
    <w:rsid w:val="002012A3"/>
    <w:rsid w:val="00201C5E"/>
    <w:rsid w:val="00201CD0"/>
    <w:rsid w:val="00202B67"/>
    <w:rsid w:val="00202C04"/>
    <w:rsid w:val="002034E0"/>
    <w:rsid w:val="00203568"/>
    <w:rsid w:val="00203690"/>
    <w:rsid w:val="00203AAB"/>
    <w:rsid w:val="00203EF6"/>
    <w:rsid w:val="0020400C"/>
    <w:rsid w:val="00204028"/>
    <w:rsid w:val="0020471A"/>
    <w:rsid w:val="00204F36"/>
    <w:rsid w:val="00205A88"/>
    <w:rsid w:val="00205E46"/>
    <w:rsid w:val="002063E3"/>
    <w:rsid w:val="002065F7"/>
    <w:rsid w:val="002076DD"/>
    <w:rsid w:val="00207A2C"/>
    <w:rsid w:val="00207E5E"/>
    <w:rsid w:val="0021028B"/>
    <w:rsid w:val="00210622"/>
    <w:rsid w:val="00210B4A"/>
    <w:rsid w:val="00210B7F"/>
    <w:rsid w:val="00211365"/>
    <w:rsid w:val="00211970"/>
    <w:rsid w:val="00212494"/>
    <w:rsid w:val="002125F1"/>
    <w:rsid w:val="00213165"/>
    <w:rsid w:val="00213A78"/>
    <w:rsid w:val="00213BAD"/>
    <w:rsid w:val="00213C55"/>
    <w:rsid w:val="00213D77"/>
    <w:rsid w:val="00213EFF"/>
    <w:rsid w:val="0021488A"/>
    <w:rsid w:val="00214BB8"/>
    <w:rsid w:val="002152CD"/>
    <w:rsid w:val="00215308"/>
    <w:rsid w:val="0021555C"/>
    <w:rsid w:val="00215B90"/>
    <w:rsid w:val="00215E51"/>
    <w:rsid w:val="0021617E"/>
    <w:rsid w:val="00216419"/>
    <w:rsid w:val="00216686"/>
    <w:rsid w:val="002166B5"/>
    <w:rsid w:val="00216787"/>
    <w:rsid w:val="00217A44"/>
    <w:rsid w:val="0022021F"/>
    <w:rsid w:val="002205D6"/>
    <w:rsid w:val="00220807"/>
    <w:rsid w:val="002215C1"/>
    <w:rsid w:val="00221B92"/>
    <w:rsid w:val="00221D9B"/>
    <w:rsid w:val="00222151"/>
    <w:rsid w:val="002223E7"/>
    <w:rsid w:val="00222C93"/>
    <w:rsid w:val="00222CAA"/>
    <w:rsid w:val="00223018"/>
    <w:rsid w:val="00223DAC"/>
    <w:rsid w:val="0022471B"/>
    <w:rsid w:val="00224746"/>
    <w:rsid w:val="00224854"/>
    <w:rsid w:val="0022541C"/>
    <w:rsid w:val="00225889"/>
    <w:rsid w:val="00225AA3"/>
    <w:rsid w:val="00225F90"/>
    <w:rsid w:val="00226941"/>
    <w:rsid w:val="00226CA6"/>
    <w:rsid w:val="002274E6"/>
    <w:rsid w:val="002276A7"/>
    <w:rsid w:val="00227C09"/>
    <w:rsid w:val="002301D5"/>
    <w:rsid w:val="00230768"/>
    <w:rsid w:val="00230D2F"/>
    <w:rsid w:val="00231291"/>
    <w:rsid w:val="00231508"/>
    <w:rsid w:val="00231943"/>
    <w:rsid w:val="00231F09"/>
    <w:rsid w:val="002320C5"/>
    <w:rsid w:val="0023238C"/>
    <w:rsid w:val="00232605"/>
    <w:rsid w:val="00232910"/>
    <w:rsid w:val="00232BA1"/>
    <w:rsid w:val="00232CF1"/>
    <w:rsid w:val="002331DE"/>
    <w:rsid w:val="00234047"/>
    <w:rsid w:val="00234296"/>
    <w:rsid w:val="002343AD"/>
    <w:rsid w:val="002358C2"/>
    <w:rsid w:val="0023611A"/>
    <w:rsid w:val="002363CC"/>
    <w:rsid w:val="002363E8"/>
    <w:rsid w:val="0023647A"/>
    <w:rsid w:val="00236608"/>
    <w:rsid w:val="00236F7D"/>
    <w:rsid w:val="00237736"/>
    <w:rsid w:val="002379E7"/>
    <w:rsid w:val="00237B2D"/>
    <w:rsid w:val="0024052D"/>
    <w:rsid w:val="00240A8E"/>
    <w:rsid w:val="0024115F"/>
    <w:rsid w:val="00241310"/>
    <w:rsid w:val="00242329"/>
    <w:rsid w:val="002424F5"/>
    <w:rsid w:val="0024339C"/>
    <w:rsid w:val="00243666"/>
    <w:rsid w:val="00243C3B"/>
    <w:rsid w:val="00243FDE"/>
    <w:rsid w:val="00243FEA"/>
    <w:rsid w:val="002442BF"/>
    <w:rsid w:val="00244320"/>
    <w:rsid w:val="0024486F"/>
    <w:rsid w:val="00244F67"/>
    <w:rsid w:val="0024520C"/>
    <w:rsid w:val="00245461"/>
    <w:rsid w:val="0024547E"/>
    <w:rsid w:val="0024574A"/>
    <w:rsid w:val="00245D2C"/>
    <w:rsid w:val="00245DD4"/>
    <w:rsid w:val="00246152"/>
    <w:rsid w:val="002462A0"/>
    <w:rsid w:val="00246597"/>
    <w:rsid w:val="00247203"/>
    <w:rsid w:val="00247907"/>
    <w:rsid w:val="00247971"/>
    <w:rsid w:val="00250513"/>
    <w:rsid w:val="0025075E"/>
    <w:rsid w:val="00250CC0"/>
    <w:rsid w:val="00251004"/>
    <w:rsid w:val="00251508"/>
    <w:rsid w:val="002518BA"/>
    <w:rsid w:val="00251B61"/>
    <w:rsid w:val="002524DC"/>
    <w:rsid w:val="0025288E"/>
    <w:rsid w:val="00253C61"/>
    <w:rsid w:val="002545A4"/>
    <w:rsid w:val="00254AE8"/>
    <w:rsid w:val="002552A3"/>
    <w:rsid w:val="00255898"/>
    <w:rsid w:val="00255E27"/>
    <w:rsid w:val="00256514"/>
    <w:rsid w:val="002569F4"/>
    <w:rsid w:val="00256CD9"/>
    <w:rsid w:val="00256D4C"/>
    <w:rsid w:val="00256FB9"/>
    <w:rsid w:val="002572CA"/>
    <w:rsid w:val="002575A7"/>
    <w:rsid w:val="002600F2"/>
    <w:rsid w:val="002601BE"/>
    <w:rsid w:val="00260487"/>
    <w:rsid w:val="00260517"/>
    <w:rsid w:val="00260693"/>
    <w:rsid w:val="00260A84"/>
    <w:rsid w:val="0026111E"/>
    <w:rsid w:val="0026151D"/>
    <w:rsid w:val="002615B3"/>
    <w:rsid w:val="00261E01"/>
    <w:rsid w:val="002624E9"/>
    <w:rsid w:val="00262D67"/>
    <w:rsid w:val="00262FE5"/>
    <w:rsid w:val="00263FC0"/>
    <w:rsid w:val="00264109"/>
    <w:rsid w:val="00264884"/>
    <w:rsid w:val="00264A54"/>
    <w:rsid w:val="00264ACC"/>
    <w:rsid w:val="00264FB2"/>
    <w:rsid w:val="0026518F"/>
    <w:rsid w:val="00265716"/>
    <w:rsid w:val="00265924"/>
    <w:rsid w:val="00265DDD"/>
    <w:rsid w:val="00265F1A"/>
    <w:rsid w:val="002663B9"/>
    <w:rsid w:val="00266D7F"/>
    <w:rsid w:val="00271780"/>
    <w:rsid w:val="00271887"/>
    <w:rsid w:val="00272033"/>
    <w:rsid w:val="00272C8C"/>
    <w:rsid w:val="00272D63"/>
    <w:rsid w:val="00272E22"/>
    <w:rsid w:val="00273579"/>
    <w:rsid w:val="00273FF3"/>
    <w:rsid w:val="00274CA2"/>
    <w:rsid w:val="00275B9E"/>
    <w:rsid w:val="00275CC0"/>
    <w:rsid w:val="002765F9"/>
    <w:rsid w:val="0027687C"/>
    <w:rsid w:val="0027703E"/>
    <w:rsid w:val="00277178"/>
    <w:rsid w:val="0027721A"/>
    <w:rsid w:val="00277A68"/>
    <w:rsid w:val="00277BAB"/>
    <w:rsid w:val="00280760"/>
    <w:rsid w:val="00280FEA"/>
    <w:rsid w:val="0028132F"/>
    <w:rsid w:val="00281B28"/>
    <w:rsid w:val="00281C61"/>
    <w:rsid w:val="00281C97"/>
    <w:rsid w:val="00281EA8"/>
    <w:rsid w:val="002820DA"/>
    <w:rsid w:val="00282AC6"/>
    <w:rsid w:val="00282B87"/>
    <w:rsid w:val="002831AD"/>
    <w:rsid w:val="00283C68"/>
    <w:rsid w:val="00283F26"/>
    <w:rsid w:val="00283F88"/>
    <w:rsid w:val="00284549"/>
    <w:rsid w:val="002847CB"/>
    <w:rsid w:val="002858F0"/>
    <w:rsid w:val="00285D88"/>
    <w:rsid w:val="00286666"/>
    <w:rsid w:val="0028666A"/>
    <w:rsid w:val="00286A12"/>
    <w:rsid w:val="00286E47"/>
    <w:rsid w:val="00287681"/>
    <w:rsid w:val="00287725"/>
    <w:rsid w:val="002879B9"/>
    <w:rsid w:val="00287A23"/>
    <w:rsid w:val="00287D4C"/>
    <w:rsid w:val="00287DF0"/>
    <w:rsid w:val="00290207"/>
    <w:rsid w:val="002904D9"/>
    <w:rsid w:val="002911E7"/>
    <w:rsid w:val="002914BB"/>
    <w:rsid w:val="0029192D"/>
    <w:rsid w:val="00291CE0"/>
    <w:rsid w:val="002923E5"/>
    <w:rsid w:val="00292475"/>
    <w:rsid w:val="00292909"/>
    <w:rsid w:val="002939B2"/>
    <w:rsid w:val="00293C72"/>
    <w:rsid w:val="00293FF8"/>
    <w:rsid w:val="00294B2C"/>
    <w:rsid w:val="00294C87"/>
    <w:rsid w:val="00294F7A"/>
    <w:rsid w:val="0029523F"/>
    <w:rsid w:val="002959F9"/>
    <w:rsid w:val="00295BAC"/>
    <w:rsid w:val="00295FE7"/>
    <w:rsid w:val="0029649A"/>
    <w:rsid w:val="002970D5"/>
    <w:rsid w:val="00297148"/>
    <w:rsid w:val="002A0003"/>
    <w:rsid w:val="002A004A"/>
    <w:rsid w:val="002A03E6"/>
    <w:rsid w:val="002A0840"/>
    <w:rsid w:val="002A0895"/>
    <w:rsid w:val="002A0D3F"/>
    <w:rsid w:val="002A112E"/>
    <w:rsid w:val="002A203A"/>
    <w:rsid w:val="002A20B4"/>
    <w:rsid w:val="002A2A2B"/>
    <w:rsid w:val="002A3028"/>
    <w:rsid w:val="002A32CB"/>
    <w:rsid w:val="002A3D0E"/>
    <w:rsid w:val="002A3E24"/>
    <w:rsid w:val="002A42F0"/>
    <w:rsid w:val="002A504E"/>
    <w:rsid w:val="002A5B18"/>
    <w:rsid w:val="002A5D17"/>
    <w:rsid w:val="002A5E27"/>
    <w:rsid w:val="002A6711"/>
    <w:rsid w:val="002A6B3C"/>
    <w:rsid w:val="002A762C"/>
    <w:rsid w:val="002A77AB"/>
    <w:rsid w:val="002A77C8"/>
    <w:rsid w:val="002A799F"/>
    <w:rsid w:val="002A7E1C"/>
    <w:rsid w:val="002B04D1"/>
    <w:rsid w:val="002B074C"/>
    <w:rsid w:val="002B0892"/>
    <w:rsid w:val="002B10E2"/>
    <w:rsid w:val="002B15E3"/>
    <w:rsid w:val="002B1897"/>
    <w:rsid w:val="002B19E1"/>
    <w:rsid w:val="002B1C68"/>
    <w:rsid w:val="002B21F0"/>
    <w:rsid w:val="002B23A9"/>
    <w:rsid w:val="002B268B"/>
    <w:rsid w:val="002B2810"/>
    <w:rsid w:val="002B2CD0"/>
    <w:rsid w:val="002B2EB8"/>
    <w:rsid w:val="002B3186"/>
    <w:rsid w:val="002B32C5"/>
    <w:rsid w:val="002B3824"/>
    <w:rsid w:val="002B3CCD"/>
    <w:rsid w:val="002B3F78"/>
    <w:rsid w:val="002B4670"/>
    <w:rsid w:val="002B4CBA"/>
    <w:rsid w:val="002B5811"/>
    <w:rsid w:val="002B5CE4"/>
    <w:rsid w:val="002B62CB"/>
    <w:rsid w:val="002B6866"/>
    <w:rsid w:val="002B6A38"/>
    <w:rsid w:val="002B6AE9"/>
    <w:rsid w:val="002B6B8D"/>
    <w:rsid w:val="002B73A1"/>
    <w:rsid w:val="002B74B1"/>
    <w:rsid w:val="002B7C6B"/>
    <w:rsid w:val="002C0290"/>
    <w:rsid w:val="002C0BF4"/>
    <w:rsid w:val="002C0D1F"/>
    <w:rsid w:val="002C0DC0"/>
    <w:rsid w:val="002C14D8"/>
    <w:rsid w:val="002C2AE4"/>
    <w:rsid w:val="002C2BAD"/>
    <w:rsid w:val="002C37AF"/>
    <w:rsid w:val="002C4494"/>
    <w:rsid w:val="002C4C5E"/>
    <w:rsid w:val="002C5C23"/>
    <w:rsid w:val="002C5CB1"/>
    <w:rsid w:val="002C5F53"/>
    <w:rsid w:val="002C6756"/>
    <w:rsid w:val="002C6CD6"/>
    <w:rsid w:val="002C72B2"/>
    <w:rsid w:val="002C7357"/>
    <w:rsid w:val="002C7F51"/>
    <w:rsid w:val="002D02C5"/>
    <w:rsid w:val="002D069E"/>
    <w:rsid w:val="002D070D"/>
    <w:rsid w:val="002D0717"/>
    <w:rsid w:val="002D0884"/>
    <w:rsid w:val="002D0C83"/>
    <w:rsid w:val="002D0FF3"/>
    <w:rsid w:val="002D143B"/>
    <w:rsid w:val="002D2653"/>
    <w:rsid w:val="002D328E"/>
    <w:rsid w:val="002D3458"/>
    <w:rsid w:val="002D350D"/>
    <w:rsid w:val="002D367D"/>
    <w:rsid w:val="002D3E5C"/>
    <w:rsid w:val="002D41B7"/>
    <w:rsid w:val="002D454A"/>
    <w:rsid w:val="002D4713"/>
    <w:rsid w:val="002D4D7A"/>
    <w:rsid w:val="002D4E65"/>
    <w:rsid w:val="002D54BF"/>
    <w:rsid w:val="002D5D91"/>
    <w:rsid w:val="002D5E14"/>
    <w:rsid w:val="002D6356"/>
    <w:rsid w:val="002D667B"/>
    <w:rsid w:val="002D6D5E"/>
    <w:rsid w:val="002D6E25"/>
    <w:rsid w:val="002D7150"/>
    <w:rsid w:val="002D73CD"/>
    <w:rsid w:val="002D7B66"/>
    <w:rsid w:val="002D7FF0"/>
    <w:rsid w:val="002E0125"/>
    <w:rsid w:val="002E02E1"/>
    <w:rsid w:val="002E0654"/>
    <w:rsid w:val="002E078D"/>
    <w:rsid w:val="002E09FA"/>
    <w:rsid w:val="002E0B64"/>
    <w:rsid w:val="002E1178"/>
    <w:rsid w:val="002E1328"/>
    <w:rsid w:val="002E1474"/>
    <w:rsid w:val="002E2165"/>
    <w:rsid w:val="002E2F86"/>
    <w:rsid w:val="002E35AC"/>
    <w:rsid w:val="002E3863"/>
    <w:rsid w:val="002E3955"/>
    <w:rsid w:val="002E4B26"/>
    <w:rsid w:val="002E4DF1"/>
    <w:rsid w:val="002E5241"/>
    <w:rsid w:val="002E53D3"/>
    <w:rsid w:val="002E53DA"/>
    <w:rsid w:val="002E5459"/>
    <w:rsid w:val="002E56BE"/>
    <w:rsid w:val="002E5B01"/>
    <w:rsid w:val="002E6008"/>
    <w:rsid w:val="002E6226"/>
    <w:rsid w:val="002E65E7"/>
    <w:rsid w:val="002E67E9"/>
    <w:rsid w:val="002E67EA"/>
    <w:rsid w:val="002E73D7"/>
    <w:rsid w:val="002E7626"/>
    <w:rsid w:val="002E767A"/>
    <w:rsid w:val="002E7A56"/>
    <w:rsid w:val="002E7A60"/>
    <w:rsid w:val="002E7D1B"/>
    <w:rsid w:val="002F043A"/>
    <w:rsid w:val="002F0639"/>
    <w:rsid w:val="002F0A0F"/>
    <w:rsid w:val="002F0FCF"/>
    <w:rsid w:val="002F1064"/>
    <w:rsid w:val="002F1E95"/>
    <w:rsid w:val="002F1FB8"/>
    <w:rsid w:val="002F20E0"/>
    <w:rsid w:val="002F221B"/>
    <w:rsid w:val="002F25C2"/>
    <w:rsid w:val="002F2C3F"/>
    <w:rsid w:val="002F2CBB"/>
    <w:rsid w:val="002F30E0"/>
    <w:rsid w:val="002F379E"/>
    <w:rsid w:val="002F445D"/>
    <w:rsid w:val="002F461D"/>
    <w:rsid w:val="002F47E6"/>
    <w:rsid w:val="002F4EFF"/>
    <w:rsid w:val="002F50FE"/>
    <w:rsid w:val="002F5278"/>
    <w:rsid w:val="002F54A7"/>
    <w:rsid w:val="002F56F0"/>
    <w:rsid w:val="002F5A81"/>
    <w:rsid w:val="002F5C2F"/>
    <w:rsid w:val="002F6063"/>
    <w:rsid w:val="002F6770"/>
    <w:rsid w:val="002F68D0"/>
    <w:rsid w:val="002F6CB5"/>
    <w:rsid w:val="002F6D31"/>
    <w:rsid w:val="002F6F88"/>
    <w:rsid w:val="002F7156"/>
    <w:rsid w:val="002F770A"/>
    <w:rsid w:val="003006F7"/>
    <w:rsid w:val="00301025"/>
    <w:rsid w:val="003011A4"/>
    <w:rsid w:val="003022B1"/>
    <w:rsid w:val="00302781"/>
    <w:rsid w:val="00302E53"/>
    <w:rsid w:val="00302F40"/>
    <w:rsid w:val="003035F0"/>
    <w:rsid w:val="00303704"/>
    <w:rsid w:val="00303987"/>
    <w:rsid w:val="0030398B"/>
    <w:rsid w:val="00303E75"/>
    <w:rsid w:val="003048B7"/>
    <w:rsid w:val="003049D5"/>
    <w:rsid w:val="00304C38"/>
    <w:rsid w:val="00304D3B"/>
    <w:rsid w:val="00305441"/>
    <w:rsid w:val="0030550F"/>
    <w:rsid w:val="00305591"/>
    <w:rsid w:val="0030593E"/>
    <w:rsid w:val="003059E9"/>
    <w:rsid w:val="003061C3"/>
    <w:rsid w:val="003064A0"/>
    <w:rsid w:val="003066DC"/>
    <w:rsid w:val="003074DD"/>
    <w:rsid w:val="003102B7"/>
    <w:rsid w:val="00311598"/>
    <w:rsid w:val="00311676"/>
    <w:rsid w:val="003119B2"/>
    <w:rsid w:val="00311CA2"/>
    <w:rsid w:val="00312C9F"/>
    <w:rsid w:val="00312E09"/>
    <w:rsid w:val="0031337D"/>
    <w:rsid w:val="00313A72"/>
    <w:rsid w:val="003142FA"/>
    <w:rsid w:val="00314542"/>
    <w:rsid w:val="0031468C"/>
    <w:rsid w:val="00314FF3"/>
    <w:rsid w:val="00315A06"/>
    <w:rsid w:val="00315A1C"/>
    <w:rsid w:val="00315E7D"/>
    <w:rsid w:val="0031690B"/>
    <w:rsid w:val="00316B61"/>
    <w:rsid w:val="00316CA5"/>
    <w:rsid w:val="00317342"/>
    <w:rsid w:val="00317515"/>
    <w:rsid w:val="00317768"/>
    <w:rsid w:val="00317E16"/>
    <w:rsid w:val="00320229"/>
    <w:rsid w:val="003202D4"/>
    <w:rsid w:val="0032098E"/>
    <w:rsid w:val="00320FD5"/>
    <w:rsid w:val="0032118A"/>
    <w:rsid w:val="00321201"/>
    <w:rsid w:val="0032153C"/>
    <w:rsid w:val="0032159D"/>
    <w:rsid w:val="00321A7A"/>
    <w:rsid w:val="00321AAE"/>
    <w:rsid w:val="00321B78"/>
    <w:rsid w:val="0032207C"/>
    <w:rsid w:val="003220A4"/>
    <w:rsid w:val="0032236A"/>
    <w:rsid w:val="00322D4A"/>
    <w:rsid w:val="003234AB"/>
    <w:rsid w:val="003234DE"/>
    <w:rsid w:val="00324029"/>
    <w:rsid w:val="00324442"/>
    <w:rsid w:val="00325253"/>
    <w:rsid w:val="00325643"/>
    <w:rsid w:val="003257C7"/>
    <w:rsid w:val="003258C6"/>
    <w:rsid w:val="00325983"/>
    <w:rsid w:val="0032694D"/>
    <w:rsid w:val="00326A63"/>
    <w:rsid w:val="00327AD4"/>
    <w:rsid w:val="0033170C"/>
    <w:rsid w:val="003318EC"/>
    <w:rsid w:val="00331A80"/>
    <w:rsid w:val="00331C5E"/>
    <w:rsid w:val="003322AF"/>
    <w:rsid w:val="00332C79"/>
    <w:rsid w:val="00333633"/>
    <w:rsid w:val="00333680"/>
    <w:rsid w:val="00333D66"/>
    <w:rsid w:val="00334792"/>
    <w:rsid w:val="00334F07"/>
    <w:rsid w:val="003350B2"/>
    <w:rsid w:val="0033527B"/>
    <w:rsid w:val="003355AC"/>
    <w:rsid w:val="003356EB"/>
    <w:rsid w:val="00335DCF"/>
    <w:rsid w:val="00335E5C"/>
    <w:rsid w:val="00336B5A"/>
    <w:rsid w:val="00336B5C"/>
    <w:rsid w:val="00336C25"/>
    <w:rsid w:val="00336C50"/>
    <w:rsid w:val="003374CD"/>
    <w:rsid w:val="00337E0B"/>
    <w:rsid w:val="0034032D"/>
    <w:rsid w:val="00340472"/>
    <w:rsid w:val="00340495"/>
    <w:rsid w:val="00340B45"/>
    <w:rsid w:val="00340DBF"/>
    <w:rsid w:val="00340EDB"/>
    <w:rsid w:val="0034133C"/>
    <w:rsid w:val="00341444"/>
    <w:rsid w:val="00341973"/>
    <w:rsid w:val="00341D93"/>
    <w:rsid w:val="00342432"/>
    <w:rsid w:val="00342582"/>
    <w:rsid w:val="00342C3A"/>
    <w:rsid w:val="00343630"/>
    <w:rsid w:val="00343775"/>
    <w:rsid w:val="00343C33"/>
    <w:rsid w:val="003440F5"/>
    <w:rsid w:val="0034426F"/>
    <w:rsid w:val="00344700"/>
    <w:rsid w:val="0034484E"/>
    <w:rsid w:val="00344963"/>
    <w:rsid w:val="00345287"/>
    <w:rsid w:val="003456F8"/>
    <w:rsid w:val="0034598C"/>
    <w:rsid w:val="00345A79"/>
    <w:rsid w:val="00345E6B"/>
    <w:rsid w:val="003469B6"/>
    <w:rsid w:val="00346B2B"/>
    <w:rsid w:val="00346C18"/>
    <w:rsid w:val="00346C89"/>
    <w:rsid w:val="003474BB"/>
    <w:rsid w:val="0035095B"/>
    <w:rsid w:val="00350FE4"/>
    <w:rsid w:val="003513E4"/>
    <w:rsid w:val="00352007"/>
    <w:rsid w:val="00352B2F"/>
    <w:rsid w:val="00352C06"/>
    <w:rsid w:val="003533D1"/>
    <w:rsid w:val="0035359A"/>
    <w:rsid w:val="00353751"/>
    <w:rsid w:val="00353894"/>
    <w:rsid w:val="00353904"/>
    <w:rsid w:val="00354A10"/>
    <w:rsid w:val="00354C2D"/>
    <w:rsid w:val="00354D29"/>
    <w:rsid w:val="0035509E"/>
    <w:rsid w:val="0035577A"/>
    <w:rsid w:val="003559AA"/>
    <w:rsid w:val="00355AC9"/>
    <w:rsid w:val="0035616B"/>
    <w:rsid w:val="00356D72"/>
    <w:rsid w:val="00357191"/>
    <w:rsid w:val="003572CF"/>
    <w:rsid w:val="003577DD"/>
    <w:rsid w:val="0035794C"/>
    <w:rsid w:val="00360082"/>
    <w:rsid w:val="0036073D"/>
    <w:rsid w:val="00360FC3"/>
    <w:rsid w:val="00361978"/>
    <w:rsid w:val="00361C6F"/>
    <w:rsid w:val="00362225"/>
    <w:rsid w:val="003623FB"/>
    <w:rsid w:val="00362C52"/>
    <w:rsid w:val="00363608"/>
    <w:rsid w:val="003639CE"/>
    <w:rsid w:val="003639EC"/>
    <w:rsid w:val="003645DB"/>
    <w:rsid w:val="003648D2"/>
    <w:rsid w:val="00364A53"/>
    <w:rsid w:val="00364B4C"/>
    <w:rsid w:val="00364DF6"/>
    <w:rsid w:val="003654DA"/>
    <w:rsid w:val="00365505"/>
    <w:rsid w:val="0036572A"/>
    <w:rsid w:val="0036591A"/>
    <w:rsid w:val="00365CC7"/>
    <w:rsid w:val="00365E00"/>
    <w:rsid w:val="00365E16"/>
    <w:rsid w:val="00366CDA"/>
    <w:rsid w:val="00366D4F"/>
    <w:rsid w:val="00367176"/>
    <w:rsid w:val="003675DC"/>
    <w:rsid w:val="003676E6"/>
    <w:rsid w:val="0036777B"/>
    <w:rsid w:val="00367A7E"/>
    <w:rsid w:val="003701C7"/>
    <w:rsid w:val="00370E08"/>
    <w:rsid w:val="00370E8C"/>
    <w:rsid w:val="00371F4F"/>
    <w:rsid w:val="0037240D"/>
    <w:rsid w:val="00372CFB"/>
    <w:rsid w:val="00372E8E"/>
    <w:rsid w:val="00373274"/>
    <w:rsid w:val="00374151"/>
    <w:rsid w:val="003742E1"/>
    <w:rsid w:val="00374452"/>
    <w:rsid w:val="0037460C"/>
    <w:rsid w:val="003747A0"/>
    <w:rsid w:val="00374975"/>
    <w:rsid w:val="00374CD8"/>
    <w:rsid w:val="00375881"/>
    <w:rsid w:val="003758A1"/>
    <w:rsid w:val="00375AEF"/>
    <w:rsid w:val="003761D5"/>
    <w:rsid w:val="003764E4"/>
    <w:rsid w:val="00376B7C"/>
    <w:rsid w:val="00377EB4"/>
    <w:rsid w:val="00380267"/>
    <w:rsid w:val="003803F0"/>
    <w:rsid w:val="003806A0"/>
    <w:rsid w:val="00380C89"/>
    <w:rsid w:val="0038116A"/>
    <w:rsid w:val="003814A1"/>
    <w:rsid w:val="00381BF5"/>
    <w:rsid w:val="00381CB7"/>
    <w:rsid w:val="00382256"/>
    <w:rsid w:val="0038312C"/>
    <w:rsid w:val="00383EBD"/>
    <w:rsid w:val="00384A7C"/>
    <w:rsid w:val="00385077"/>
    <w:rsid w:val="003850C9"/>
    <w:rsid w:val="003852A3"/>
    <w:rsid w:val="003853F1"/>
    <w:rsid w:val="00385797"/>
    <w:rsid w:val="00385A34"/>
    <w:rsid w:val="00385EC9"/>
    <w:rsid w:val="0038612C"/>
    <w:rsid w:val="003863EF"/>
    <w:rsid w:val="00386608"/>
    <w:rsid w:val="003867AC"/>
    <w:rsid w:val="00386E24"/>
    <w:rsid w:val="00386FF1"/>
    <w:rsid w:val="003871B8"/>
    <w:rsid w:val="0038789A"/>
    <w:rsid w:val="003879CD"/>
    <w:rsid w:val="003879E0"/>
    <w:rsid w:val="00387D6B"/>
    <w:rsid w:val="00391049"/>
    <w:rsid w:val="00391195"/>
    <w:rsid w:val="0039120B"/>
    <w:rsid w:val="00391810"/>
    <w:rsid w:val="00391B76"/>
    <w:rsid w:val="00391DC3"/>
    <w:rsid w:val="00392246"/>
    <w:rsid w:val="00392705"/>
    <w:rsid w:val="00392A2F"/>
    <w:rsid w:val="00392B20"/>
    <w:rsid w:val="00392F73"/>
    <w:rsid w:val="003930FA"/>
    <w:rsid w:val="00393672"/>
    <w:rsid w:val="003939C8"/>
    <w:rsid w:val="00393F1D"/>
    <w:rsid w:val="003941EC"/>
    <w:rsid w:val="00394237"/>
    <w:rsid w:val="00394580"/>
    <w:rsid w:val="003945D9"/>
    <w:rsid w:val="0039468C"/>
    <w:rsid w:val="003948FE"/>
    <w:rsid w:val="00394E31"/>
    <w:rsid w:val="00395824"/>
    <w:rsid w:val="00395937"/>
    <w:rsid w:val="0039596D"/>
    <w:rsid w:val="00395E80"/>
    <w:rsid w:val="00395FCC"/>
    <w:rsid w:val="003960AA"/>
    <w:rsid w:val="00396676"/>
    <w:rsid w:val="00396FD3"/>
    <w:rsid w:val="00397065"/>
    <w:rsid w:val="003974A2"/>
    <w:rsid w:val="0039787A"/>
    <w:rsid w:val="00397A78"/>
    <w:rsid w:val="00397E42"/>
    <w:rsid w:val="00397ED5"/>
    <w:rsid w:val="003A0372"/>
    <w:rsid w:val="003A0425"/>
    <w:rsid w:val="003A094D"/>
    <w:rsid w:val="003A1556"/>
    <w:rsid w:val="003A1A65"/>
    <w:rsid w:val="003A20B8"/>
    <w:rsid w:val="003A2212"/>
    <w:rsid w:val="003A2922"/>
    <w:rsid w:val="003A2B1F"/>
    <w:rsid w:val="003A2FED"/>
    <w:rsid w:val="003A3983"/>
    <w:rsid w:val="003A3D94"/>
    <w:rsid w:val="003A42AC"/>
    <w:rsid w:val="003A4A5F"/>
    <w:rsid w:val="003A5814"/>
    <w:rsid w:val="003A590B"/>
    <w:rsid w:val="003A59C3"/>
    <w:rsid w:val="003A5A72"/>
    <w:rsid w:val="003A6122"/>
    <w:rsid w:val="003A6D2B"/>
    <w:rsid w:val="003A78F9"/>
    <w:rsid w:val="003A79BF"/>
    <w:rsid w:val="003A7B8D"/>
    <w:rsid w:val="003B0099"/>
    <w:rsid w:val="003B00A5"/>
    <w:rsid w:val="003B013D"/>
    <w:rsid w:val="003B1861"/>
    <w:rsid w:val="003B1A86"/>
    <w:rsid w:val="003B1F0E"/>
    <w:rsid w:val="003B20D5"/>
    <w:rsid w:val="003B2750"/>
    <w:rsid w:val="003B2F6E"/>
    <w:rsid w:val="003B3035"/>
    <w:rsid w:val="003B356F"/>
    <w:rsid w:val="003B3993"/>
    <w:rsid w:val="003B4601"/>
    <w:rsid w:val="003B46BB"/>
    <w:rsid w:val="003B471D"/>
    <w:rsid w:val="003B4F3E"/>
    <w:rsid w:val="003B5142"/>
    <w:rsid w:val="003B5A80"/>
    <w:rsid w:val="003B5FF0"/>
    <w:rsid w:val="003B6419"/>
    <w:rsid w:val="003B6568"/>
    <w:rsid w:val="003B6FBD"/>
    <w:rsid w:val="003B71FB"/>
    <w:rsid w:val="003B752E"/>
    <w:rsid w:val="003C0085"/>
    <w:rsid w:val="003C03BD"/>
    <w:rsid w:val="003C0561"/>
    <w:rsid w:val="003C0BB5"/>
    <w:rsid w:val="003C1823"/>
    <w:rsid w:val="003C1BA0"/>
    <w:rsid w:val="003C1F60"/>
    <w:rsid w:val="003C2135"/>
    <w:rsid w:val="003C32FB"/>
    <w:rsid w:val="003C35A5"/>
    <w:rsid w:val="003C3A64"/>
    <w:rsid w:val="003C3B72"/>
    <w:rsid w:val="003C421E"/>
    <w:rsid w:val="003C49AB"/>
    <w:rsid w:val="003C49C8"/>
    <w:rsid w:val="003C4B06"/>
    <w:rsid w:val="003C5361"/>
    <w:rsid w:val="003C5858"/>
    <w:rsid w:val="003C5F7A"/>
    <w:rsid w:val="003C699E"/>
    <w:rsid w:val="003C6D99"/>
    <w:rsid w:val="003C6EA5"/>
    <w:rsid w:val="003C7265"/>
    <w:rsid w:val="003D09B6"/>
    <w:rsid w:val="003D0B21"/>
    <w:rsid w:val="003D0D75"/>
    <w:rsid w:val="003D161E"/>
    <w:rsid w:val="003D1764"/>
    <w:rsid w:val="003D1A58"/>
    <w:rsid w:val="003D21EC"/>
    <w:rsid w:val="003D2383"/>
    <w:rsid w:val="003D2927"/>
    <w:rsid w:val="003D297A"/>
    <w:rsid w:val="003D3202"/>
    <w:rsid w:val="003D3420"/>
    <w:rsid w:val="003D3C58"/>
    <w:rsid w:val="003D477B"/>
    <w:rsid w:val="003D4BE0"/>
    <w:rsid w:val="003D4DE4"/>
    <w:rsid w:val="003D4E09"/>
    <w:rsid w:val="003D58B8"/>
    <w:rsid w:val="003D5D82"/>
    <w:rsid w:val="003D653D"/>
    <w:rsid w:val="003D65BE"/>
    <w:rsid w:val="003D67CA"/>
    <w:rsid w:val="003D68EC"/>
    <w:rsid w:val="003D751A"/>
    <w:rsid w:val="003E0E9E"/>
    <w:rsid w:val="003E1411"/>
    <w:rsid w:val="003E1E2C"/>
    <w:rsid w:val="003E2AB7"/>
    <w:rsid w:val="003E2C92"/>
    <w:rsid w:val="003E3390"/>
    <w:rsid w:val="003E3A0D"/>
    <w:rsid w:val="003E3D30"/>
    <w:rsid w:val="003E3D37"/>
    <w:rsid w:val="003E4C17"/>
    <w:rsid w:val="003E5AA1"/>
    <w:rsid w:val="003E5D05"/>
    <w:rsid w:val="003E5D48"/>
    <w:rsid w:val="003E5E74"/>
    <w:rsid w:val="003E6BF0"/>
    <w:rsid w:val="003E74AE"/>
    <w:rsid w:val="003E7AEC"/>
    <w:rsid w:val="003E7E9E"/>
    <w:rsid w:val="003F0C95"/>
    <w:rsid w:val="003F0E7F"/>
    <w:rsid w:val="003F101D"/>
    <w:rsid w:val="003F1518"/>
    <w:rsid w:val="003F20C3"/>
    <w:rsid w:val="003F30F7"/>
    <w:rsid w:val="003F39DB"/>
    <w:rsid w:val="003F3CE0"/>
    <w:rsid w:val="003F41C1"/>
    <w:rsid w:val="003F43C0"/>
    <w:rsid w:val="003F454C"/>
    <w:rsid w:val="003F462F"/>
    <w:rsid w:val="003F4D90"/>
    <w:rsid w:val="003F52D6"/>
    <w:rsid w:val="003F5F45"/>
    <w:rsid w:val="003F692C"/>
    <w:rsid w:val="003F7430"/>
    <w:rsid w:val="003F7455"/>
    <w:rsid w:val="003F7CE9"/>
    <w:rsid w:val="003F7DB1"/>
    <w:rsid w:val="003F7FA1"/>
    <w:rsid w:val="004007E6"/>
    <w:rsid w:val="0040187F"/>
    <w:rsid w:val="00401CD7"/>
    <w:rsid w:val="00401D1E"/>
    <w:rsid w:val="00401DA1"/>
    <w:rsid w:val="004024DC"/>
    <w:rsid w:val="0040257E"/>
    <w:rsid w:val="004027AB"/>
    <w:rsid w:val="00402977"/>
    <w:rsid w:val="00402CFF"/>
    <w:rsid w:val="00402DA4"/>
    <w:rsid w:val="00402DC4"/>
    <w:rsid w:val="00403153"/>
    <w:rsid w:val="00403379"/>
    <w:rsid w:val="004035F2"/>
    <w:rsid w:val="004036DE"/>
    <w:rsid w:val="00403A94"/>
    <w:rsid w:val="00403C50"/>
    <w:rsid w:val="00403EE1"/>
    <w:rsid w:val="00404374"/>
    <w:rsid w:val="00404473"/>
    <w:rsid w:val="0040517F"/>
    <w:rsid w:val="00405A76"/>
    <w:rsid w:val="0040620D"/>
    <w:rsid w:val="0040648C"/>
    <w:rsid w:val="00406666"/>
    <w:rsid w:val="00407038"/>
    <w:rsid w:val="0040735B"/>
    <w:rsid w:val="004078FE"/>
    <w:rsid w:val="00407990"/>
    <w:rsid w:val="00407FB0"/>
    <w:rsid w:val="00410347"/>
    <w:rsid w:val="00410B4F"/>
    <w:rsid w:val="00410EA7"/>
    <w:rsid w:val="00410EAF"/>
    <w:rsid w:val="0041178E"/>
    <w:rsid w:val="00411F6F"/>
    <w:rsid w:val="00411FD2"/>
    <w:rsid w:val="0041267A"/>
    <w:rsid w:val="0041298A"/>
    <w:rsid w:val="00412BB5"/>
    <w:rsid w:val="00413733"/>
    <w:rsid w:val="00413832"/>
    <w:rsid w:val="004138D6"/>
    <w:rsid w:val="004138E4"/>
    <w:rsid w:val="00413954"/>
    <w:rsid w:val="00413A73"/>
    <w:rsid w:val="00413ABF"/>
    <w:rsid w:val="00414947"/>
    <w:rsid w:val="00414B5E"/>
    <w:rsid w:val="0041512E"/>
    <w:rsid w:val="0041513D"/>
    <w:rsid w:val="0041593E"/>
    <w:rsid w:val="00415E0B"/>
    <w:rsid w:val="00416754"/>
    <w:rsid w:val="004172CD"/>
    <w:rsid w:val="00420038"/>
    <w:rsid w:val="00420125"/>
    <w:rsid w:val="00420670"/>
    <w:rsid w:val="00420845"/>
    <w:rsid w:val="00420949"/>
    <w:rsid w:val="00420F37"/>
    <w:rsid w:val="00421273"/>
    <w:rsid w:val="00421F3A"/>
    <w:rsid w:val="0042236E"/>
    <w:rsid w:val="00422CD3"/>
    <w:rsid w:val="00423179"/>
    <w:rsid w:val="00424B03"/>
    <w:rsid w:val="00424EB4"/>
    <w:rsid w:val="00425811"/>
    <w:rsid w:val="00425A62"/>
    <w:rsid w:val="00425BAF"/>
    <w:rsid w:val="00425CDE"/>
    <w:rsid w:val="00426048"/>
    <w:rsid w:val="0042615E"/>
    <w:rsid w:val="0042691B"/>
    <w:rsid w:val="00426A6E"/>
    <w:rsid w:val="00426D7A"/>
    <w:rsid w:val="00426FBB"/>
    <w:rsid w:val="004272D5"/>
    <w:rsid w:val="004272F2"/>
    <w:rsid w:val="004272FC"/>
    <w:rsid w:val="00427A69"/>
    <w:rsid w:val="00427A99"/>
    <w:rsid w:val="0043016F"/>
    <w:rsid w:val="0043053F"/>
    <w:rsid w:val="00430836"/>
    <w:rsid w:val="00430D20"/>
    <w:rsid w:val="00430F47"/>
    <w:rsid w:val="00431065"/>
    <w:rsid w:val="00431466"/>
    <w:rsid w:val="0043163D"/>
    <w:rsid w:val="0043167B"/>
    <w:rsid w:val="00431886"/>
    <w:rsid w:val="004318E1"/>
    <w:rsid w:val="00431D22"/>
    <w:rsid w:val="00431DD4"/>
    <w:rsid w:val="00431ED7"/>
    <w:rsid w:val="00432186"/>
    <w:rsid w:val="0043250F"/>
    <w:rsid w:val="004325BD"/>
    <w:rsid w:val="004327AB"/>
    <w:rsid w:val="00433A67"/>
    <w:rsid w:val="00434010"/>
    <w:rsid w:val="00435255"/>
    <w:rsid w:val="004353C2"/>
    <w:rsid w:val="00435C32"/>
    <w:rsid w:val="00435E21"/>
    <w:rsid w:val="00435EF2"/>
    <w:rsid w:val="00435FFA"/>
    <w:rsid w:val="004361B4"/>
    <w:rsid w:val="004365A2"/>
    <w:rsid w:val="0043678C"/>
    <w:rsid w:val="004367D9"/>
    <w:rsid w:val="00436FB2"/>
    <w:rsid w:val="00437B72"/>
    <w:rsid w:val="00440E06"/>
    <w:rsid w:val="00440FC6"/>
    <w:rsid w:val="00441226"/>
    <w:rsid w:val="00441418"/>
    <w:rsid w:val="00442438"/>
    <w:rsid w:val="0044286A"/>
    <w:rsid w:val="004429CA"/>
    <w:rsid w:val="0044365E"/>
    <w:rsid w:val="0044373F"/>
    <w:rsid w:val="004437C3"/>
    <w:rsid w:val="004439E5"/>
    <w:rsid w:val="00443AD0"/>
    <w:rsid w:val="00444001"/>
    <w:rsid w:val="00444590"/>
    <w:rsid w:val="004445D2"/>
    <w:rsid w:val="00444C56"/>
    <w:rsid w:val="0044522E"/>
    <w:rsid w:val="0044582E"/>
    <w:rsid w:val="00445D0F"/>
    <w:rsid w:val="00445D6A"/>
    <w:rsid w:val="00446A06"/>
    <w:rsid w:val="004470AD"/>
    <w:rsid w:val="00447396"/>
    <w:rsid w:val="004473BA"/>
    <w:rsid w:val="00447753"/>
    <w:rsid w:val="0044796B"/>
    <w:rsid w:val="00447AC4"/>
    <w:rsid w:val="00447D6B"/>
    <w:rsid w:val="00450439"/>
    <w:rsid w:val="00450FBF"/>
    <w:rsid w:val="00451B45"/>
    <w:rsid w:val="00451E4D"/>
    <w:rsid w:val="0045252E"/>
    <w:rsid w:val="00452889"/>
    <w:rsid w:val="004528D1"/>
    <w:rsid w:val="0045320A"/>
    <w:rsid w:val="004532B1"/>
    <w:rsid w:val="00453D84"/>
    <w:rsid w:val="004550F8"/>
    <w:rsid w:val="00455A78"/>
    <w:rsid w:val="00455E48"/>
    <w:rsid w:val="00457D85"/>
    <w:rsid w:val="0046045C"/>
    <w:rsid w:val="004604DB"/>
    <w:rsid w:val="00460A2B"/>
    <w:rsid w:val="0046166D"/>
    <w:rsid w:val="00461758"/>
    <w:rsid w:val="00462032"/>
    <w:rsid w:val="0046213A"/>
    <w:rsid w:val="00462550"/>
    <w:rsid w:val="004627DC"/>
    <w:rsid w:val="00462BBA"/>
    <w:rsid w:val="00462E5A"/>
    <w:rsid w:val="00463340"/>
    <w:rsid w:val="00463907"/>
    <w:rsid w:val="004644AD"/>
    <w:rsid w:val="004646C4"/>
    <w:rsid w:val="00464D94"/>
    <w:rsid w:val="004652A9"/>
    <w:rsid w:val="0046569F"/>
    <w:rsid w:val="004658A2"/>
    <w:rsid w:val="00465A29"/>
    <w:rsid w:val="00465D1A"/>
    <w:rsid w:val="00466B37"/>
    <w:rsid w:val="00466DE2"/>
    <w:rsid w:val="004674E2"/>
    <w:rsid w:val="0046756E"/>
    <w:rsid w:val="00470261"/>
    <w:rsid w:val="00470402"/>
    <w:rsid w:val="004704D4"/>
    <w:rsid w:val="00470F4F"/>
    <w:rsid w:val="004712E0"/>
    <w:rsid w:val="0047164F"/>
    <w:rsid w:val="0047175A"/>
    <w:rsid w:val="00471DC2"/>
    <w:rsid w:val="00472440"/>
    <w:rsid w:val="00473357"/>
    <w:rsid w:val="00473588"/>
    <w:rsid w:val="00473857"/>
    <w:rsid w:val="00473CB3"/>
    <w:rsid w:val="00474741"/>
    <w:rsid w:val="00474F62"/>
    <w:rsid w:val="00474F7B"/>
    <w:rsid w:val="00475559"/>
    <w:rsid w:val="0047584D"/>
    <w:rsid w:val="00475C24"/>
    <w:rsid w:val="00475F88"/>
    <w:rsid w:val="004774C4"/>
    <w:rsid w:val="00477ABD"/>
    <w:rsid w:val="00477FF9"/>
    <w:rsid w:val="004800F7"/>
    <w:rsid w:val="004802B9"/>
    <w:rsid w:val="004804F7"/>
    <w:rsid w:val="00480D82"/>
    <w:rsid w:val="004810C5"/>
    <w:rsid w:val="004810F3"/>
    <w:rsid w:val="004811EE"/>
    <w:rsid w:val="00481EE1"/>
    <w:rsid w:val="004825C4"/>
    <w:rsid w:val="00482D65"/>
    <w:rsid w:val="00483B02"/>
    <w:rsid w:val="00483D4D"/>
    <w:rsid w:val="00484845"/>
    <w:rsid w:val="00484ED0"/>
    <w:rsid w:val="004854F7"/>
    <w:rsid w:val="0048580A"/>
    <w:rsid w:val="00485915"/>
    <w:rsid w:val="0048607D"/>
    <w:rsid w:val="0048681A"/>
    <w:rsid w:val="004872E9"/>
    <w:rsid w:val="00487334"/>
    <w:rsid w:val="00487371"/>
    <w:rsid w:val="00487458"/>
    <w:rsid w:val="0048747E"/>
    <w:rsid w:val="004874E8"/>
    <w:rsid w:val="00487C27"/>
    <w:rsid w:val="00490733"/>
    <w:rsid w:val="004910CF"/>
    <w:rsid w:val="004911D1"/>
    <w:rsid w:val="00491848"/>
    <w:rsid w:val="00491C65"/>
    <w:rsid w:val="00492EA8"/>
    <w:rsid w:val="00492EB9"/>
    <w:rsid w:val="00492F67"/>
    <w:rsid w:val="00493D5A"/>
    <w:rsid w:val="00494900"/>
    <w:rsid w:val="00495764"/>
    <w:rsid w:val="00495ECB"/>
    <w:rsid w:val="004962E5"/>
    <w:rsid w:val="004967C1"/>
    <w:rsid w:val="004979DF"/>
    <w:rsid w:val="004A00F0"/>
    <w:rsid w:val="004A09FD"/>
    <w:rsid w:val="004A0DA6"/>
    <w:rsid w:val="004A10D1"/>
    <w:rsid w:val="004A135E"/>
    <w:rsid w:val="004A1559"/>
    <w:rsid w:val="004A1A7F"/>
    <w:rsid w:val="004A1F0E"/>
    <w:rsid w:val="004A22E1"/>
    <w:rsid w:val="004A25AA"/>
    <w:rsid w:val="004A30C8"/>
    <w:rsid w:val="004A38A9"/>
    <w:rsid w:val="004A49E7"/>
    <w:rsid w:val="004A4BF2"/>
    <w:rsid w:val="004A50C9"/>
    <w:rsid w:val="004A521F"/>
    <w:rsid w:val="004A5269"/>
    <w:rsid w:val="004A52C0"/>
    <w:rsid w:val="004A5887"/>
    <w:rsid w:val="004A5B5E"/>
    <w:rsid w:val="004A5C21"/>
    <w:rsid w:val="004A5CC0"/>
    <w:rsid w:val="004A672C"/>
    <w:rsid w:val="004A68E7"/>
    <w:rsid w:val="004A73AD"/>
    <w:rsid w:val="004A73B4"/>
    <w:rsid w:val="004B15FB"/>
    <w:rsid w:val="004B2082"/>
    <w:rsid w:val="004B2737"/>
    <w:rsid w:val="004B29C6"/>
    <w:rsid w:val="004B3152"/>
    <w:rsid w:val="004B389F"/>
    <w:rsid w:val="004B47FB"/>
    <w:rsid w:val="004B4887"/>
    <w:rsid w:val="004B48C2"/>
    <w:rsid w:val="004B4AA8"/>
    <w:rsid w:val="004B5A9A"/>
    <w:rsid w:val="004B5B35"/>
    <w:rsid w:val="004B610A"/>
    <w:rsid w:val="004B6E85"/>
    <w:rsid w:val="004B70B2"/>
    <w:rsid w:val="004B78F8"/>
    <w:rsid w:val="004C0849"/>
    <w:rsid w:val="004C162E"/>
    <w:rsid w:val="004C1C15"/>
    <w:rsid w:val="004C2D68"/>
    <w:rsid w:val="004C3149"/>
    <w:rsid w:val="004C3184"/>
    <w:rsid w:val="004C348B"/>
    <w:rsid w:val="004C4BC0"/>
    <w:rsid w:val="004C51AC"/>
    <w:rsid w:val="004C671F"/>
    <w:rsid w:val="004C6FF7"/>
    <w:rsid w:val="004C721E"/>
    <w:rsid w:val="004C7938"/>
    <w:rsid w:val="004C7C06"/>
    <w:rsid w:val="004C7FCD"/>
    <w:rsid w:val="004D003D"/>
    <w:rsid w:val="004D0466"/>
    <w:rsid w:val="004D0711"/>
    <w:rsid w:val="004D0ADF"/>
    <w:rsid w:val="004D0C64"/>
    <w:rsid w:val="004D1146"/>
    <w:rsid w:val="004D1EB0"/>
    <w:rsid w:val="004D200C"/>
    <w:rsid w:val="004D2136"/>
    <w:rsid w:val="004D21CC"/>
    <w:rsid w:val="004D2308"/>
    <w:rsid w:val="004D293D"/>
    <w:rsid w:val="004D2BAE"/>
    <w:rsid w:val="004D32B3"/>
    <w:rsid w:val="004D33B6"/>
    <w:rsid w:val="004D34BC"/>
    <w:rsid w:val="004D490F"/>
    <w:rsid w:val="004D4A6F"/>
    <w:rsid w:val="004D52DB"/>
    <w:rsid w:val="004D68E3"/>
    <w:rsid w:val="004D74AE"/>
    <w:rsid w:val="004D7BD2"/>
    <w:rsid w:val="004D7DC1"/>
    <w:rsid w:val="004D7F8B"/>
    <w:rsid w:val="004E01DC"/>
    <w:rsid w:val="004E0831"/>
    <w:rsid w:val="004E0B40"/>
    <w:rsid w:val="004E0BC3"/>
    <w:rsid w:val="004E151D"/>
    <w:rsid w:val="004E1EA2"/>
    <w:rsid w:val="004E2FDF"/>
    <w:rsid w:val="004E30CD"/>
    <w:rsid w:val="004E322A"/>
    <w:rsid w:val="004E393E"/>
    <w:rsid w:val="004E4374"/>
    <w:rsid w:val="004E439C"/>
    <w:rsid w:val="004E4571"/>
    <w:rsid w:val="004E487F"/>
    <w:rsid w:val="004E48B5"/>
    <w:rsid w:val="004E5274"/>
    <w:rsid w:val="004E570D"/>
    <w:rsid w:val="004E5929"/>
    <w:rsid w:val="004E5D95"/>
    <w:rsid w:val="004E630A"/>
    <w:rsid w:val="004E6451"/>
    <w:rsid w:val="004E671D"/>
    <w:rsid w:val="004E68A1"/>
    <w:rsid w:val="004E6F81"/>
    <w:rsid w:val="004E7363"/>
    <w:rsid w:val="004E738A"/>
    <w:rsid w:val="004F0830"/>
    <w:rsid w:val="004F0B2E"/>
    <w:rsid w:val="004F0BA5"/>
    <w:rsid w:val="004F0C08"/>
    <w:rsid w:val="004F0EAF"/>
    <w:rsid w:val="004F1060"/>
    <w:rsid w:val="004F126D"/>
    <w:rsid w:val="004F17B0"/>
    <w:rsid w:val="004F18DF"/>
    <w:rsid w:val="004F1974"/>
    <w:rsid w:val="004F1AF2"/>
    <w:rsid w:val="004F1C59"/>
    <w:rsid w:val="004F1D80"/>
    <w:rsid w:val="004F2237"/>
    <w:rsid w:val="004F257A"/>
    <w:rsid w:val="004F2DF3"/>
    <w:rsid w:val="004F2FFA"/>
    <w:rsid w:val="004F36F3"/>
    <w:rsid w:val="004F3B46"/>
    <w:rsid w:val="004F3E74"/>
    <w:rsid w:val="004F3EEC"/>
    <w:rsid w:val="004F40C0"/>
    <w:rsid w:val="004F4561"/>
    <w:rsid w:val="004F49A3"/>
    <w:rsid w:val="004F4D5E"/>
    <w:rsid w:val="004F4FCF"/>
    <w:rsid w:val="004F535D"/>
    <w:rsid w:val="004F5723"/>
    <w:rsid w:val="004F61C5"/>
    <w:rsid w:val="004F6424"/>
    <w:rsid w:val="004F667A"/>
    <w:rsid w:val="004F6803"/>
    <w:rsid w:val="004F79AF"/>
    <w:rsid w:val="004F7B74"/>
    <w:rsid w:val="004F7F18"/>
    <w:rsid w:val="0050050E"/>
    <w:rsid w:val="00500998"/>
    <w:rsid w:val="00500A66"/>
    <w:rsid w:val="00500BFB"/>
    <w:rsid w:val="00500D7D"/>
    <w:rsid w:val="0050133C"/>
    <w:rsid w:val="0050144D"/>
    <w:rsid w:val="0050157F"/>
    <w:rsid w:val="00501747"/>
    <w:rsid w:val="0050192B"/>
    <w:rsid w:val="005020AD"/>
    <w:rsid w:val="00502690"/>
    <w:rsid w:val="005026E8"/>
    <w:rsid w:val="005027FD"/>
    <w:rsid w:val="005028D0"/>
    <w:rsid w:val="00502B26"/>
    <w:rsid w:val="005033FF"/>
    <w:rsid w:val="00503884"/>
    <w:rsid w:val="00503B55"/>
    <w:rsid w:val="00504059"/>
    <w:rsid w:val="0050496F"/>
    <w:rsid w:val="00504C4A"/>
    <w:rsid w:val="0050556E"/>
    <w:rsid w:val="005059F7"/>
    <w:rsid w:val="0050673A"/>
    <w:rsid w:val="005069C5"/>
    <w:rsid w:val="00506D4B"/>
    <w:rsid w:val="00506EAF"/>
    <w:rsid w:val="005072DC"/>
    <w:rsid w:val="00507494"/>
    <w:rsid w:val="0050774B"/>
    <w:rsid w:val="00507B57"/>
    <w:rsid w:val="00510A90"/>
    <w:rsid w:val="00510B55"/>
    <w:rsid w:val="00512096"/>
    <w:rsid w:val="005125D3"/>
    <w:rsid w:val="00512867"/>
    <w:rsid w:val="00513F49"/>
    <w:rsid w:val="0051445D"/>
    <w:rsid w:val="00514AA6"/>
    <w:rsid w:val="00514B63"/>
    <w:rsid w:val="00514F9D"/>
    <w:rsid w:val="0051551D"/>
    <w:rsid w:val="00515ADB"/>
    <w:rsid w:val="00515CAC"/>
    <w:rsid w:val="005163C5"/>
    <w:rsid w:val="005168ED"/>
    <w:rsid w:val="00517F04"/>
    <w:rsid w:val="00517FC5"/>
    <w:rsid w:val="005201C6"/>
    <w:rsid w:val="00520DFF"/>
    <w:rsid w:val="00521156"/>
    <w:rsid w:val="0052120B"/>
    <w:rsid w:val="00521507"/>
    <w:rsid w:val="00521533"/>
    <w:rsid w:val="0052156A"/>
    <w:rsid w:val="0052201B"/>
    <w:rsid w:val="005221AD"/>
    <w:rsid w:val="0052266F"/>
    <w:rsid w:val="00522F3C"/>
    <w:rsid w:val="00523264"/>
    <w:rsid w:val="005246E8"/>
    <w:rsid w:val="005249EA"/>
    <w:rsid w:val="00524C4B"/>
    <w:rsid w:val="00525797"/>
    <w:rsid w:val="005258B9"/>
    <w:rsid w:val="00525AF0"/>
    <w:rsid w:val="00525B3E"/>
    <w:rsid w:val="00525F6D"/>
    <w:rsid w:val="00526140"/>
    <w:rsid w:val="00526640"/>
    <w:rsid w:val="00526F0F"/>
    <w:rsid w:val="00527979"/>
    <w:rsid w:val="0052799A"/>
    <w:rsid w:val="00527A1D"/>
    <w:rsid w:val="00527BEB"/>
    <w:rsid w:val="00530077"/>
    <w:rsid w:val="00530235"/>
    <w:rsid w:val="00530842"/>
    <w:rsid w:val="00530CB9"/>
    <w:rsid w:val="00530EBF"/>
    <w:rsid w:val="00530F54"/>
    <w:rsid w:val="005314B2"/>
    <w:rsid w:val="00531E23"/>
    <w:rsid w:val="00533081"/>
    <w:rsid w:val="00533617"/>
    <w:rsid w:val="00533838"/>
    <w:rsid w:val="005339E1"/>
    <w:rsid w:val="00533A7D"/>
    <w:rsid w:val="00533FC9"/>
    <w:rsid w:val="0053485E"/>
    <w:rsid w:val="00534EBF"/>
    <w:rsid w:val="00535324"/>
    <w:rsid w:val="00535564"/>
    <w:rsid w:val="00535C5A"/>
    <w:rsid w:val="00536025"/>
    <w:rsid w:val="0053609B"/>
    <w:rsid w:val="005363AC"/>
    <w:rsid w:val="00536612"/>
    <w:rsid w:val="00536700"/>
    <w:rsid w:val="00536A89"/>
    <w:rsid w:val="00536D50"/>
    <w:rsid w:val="0053707B"/>
    <w:rsid w:val="0053708E"/>
    <w:rsid w:val="0053709C"/>
    <w:rsid w:val="00537235"/>
    <w:rsid w:val="00540189"/>
    <w:rsid w:val="00540BEE"/>
    <w:rsid w:val="00540FB0"/>
    <w:rsid w:val="005412C7"/>
    <w:rsid w:val="005417EB"/>
    <w:rsid w:val="00542C59"/>
    <w:rsid w:val="00542F2E"/>
    <w:rsid w:val="00542F3D"/>
    <w:rsid w:val="0054303A"/>
    <w:rsid w:val="00543B93"/>
    <w:rsid w:val="00543BA1"/>
    <w:rsid w:val="00543BDE"/>
    <w:rsid w:val="00543E41"/>
    <w:rsid w:val="0054423A"/>
    <w:rsid w:val="005442A9"/>
    <w:rsid w:val="00544502"/>
    <w:rsid w:val="00544C78"/>
    <w:rsid w:val="00544EA7"/>
    <w:rsid w:val="00544EF2"/>
    <w:rsid w:val="00544F57"/>
    <w:rsid w:val="00545268"/>
    <w:rsid w:val="00545302"/>
    <w:rsid w:val="0054585B"/>
    <w:rsid w:val="00545AFB"/>
    <w:rsid w:val="00545DE9"/>
    <w:rsid w:val="00546167"/>
    <w:rsid w:val="00546184"/>
    <w:rsid w:val="00546441"/>
    <w:rsid w:val="0054682A"/>
    <w:rsid w:val="005468A5"/>
    <w:rsid w:val="00546C44"/>
    <w:rsid w:val="005470AE"/>
    <w:rsid w:val="0054770C"/>
    <w:rsid w:val="00547888"/>
    <w:rsid w:val="0054792E"/>
    <w:rsid w:val="00547A61"/>
    <w:rsid w:val="00547FA6"/>
    <w:rsid w:val="00550233"/>
    <w:rsid w:val="00550FC6"/>
    <w:rsid w:val="005510A4"/>
    <w:rsid w:val="005519DB"/>
    <w:rsid w:val="005520A6"/>
    <w:rsid w:val="005529FE"/>
    <w:rsid w:val="00552ADE"/>
    <w:rsid w:val="00552BE7"/>
    <w:rsid w:val="00552DC3"/>
    <w:rsid w:val="00552E68"/>
    <w:rsid w:val="00553833"/>
    <w:rsid w:val="005539F0"/>
    <w:rsid w:val="00553D3D"/>
    <w:rsid w:val="00553F2C"/>
    <w:rsid w:val="00553FF1"/>
    <w:rsid w:val="00554006"/>
    <w:rsid w:val="005541C2"/>
    <w:rsid w:val="00554237"/>
    <w:rsid w:val="005542A2"/>
    <w:rsid w:val="00554EB5"/>
    <w:rsid w:val="00555082"/>
    <w:rsid w:val="005555E4"/>
    <w:rsid w:val="0055570E"/>
    <w:rsid w:val="005557F2"/>
    <w:rsid w:val="005572F3"/>
    <w:rsid w:val="00557779"/>
    <w:rsid w:val="00557891"/>
    <w:rsid w:val="005578DA"/>
    <w:rsid w:val="005600AA"/>
    <w:rsid w:val="005606A7"/>
    <w:rsid w:val="005607FE"/>
    <w:rsid w:val="00560A05"/>
    <w:rsid w:val="00560CA4"/>
    <w:rsid w:val="00560DB0"/>
    <w:rsid w:val="0056159F"/>
    <w:rsid w:val="0056175D"/>
    <w:rsid w:val="0056254D"/>
    <w:rsid w:val="00562754"/>
    <w:rsid w:val="00562941"/>
    <w:rsid w:val="00562D12"/>
    <w:rsid w:val="0056316B"/>
    <w:rsid w:val="005631FA"/>
    <w:rsid w:val="00563653"/>
    <w:rsid w:val="00563D0A"/>
    <w:rsid w:val="00563FE6"/>
    <w:rsid w:val="005642A1"/>
    <w:rsid w:val="0056479E"/>
    <w:rsid w:val="005648B0"/>
    <w:rsid w:val="0056521A"/>
    <w:rsid w:val="00566072"/>
    <w:rsid w:val="0056627C"/>
    <w:rsid w:val="005666CC"/>
    <w:rsid w:val="00567015"/>
    <w:rsid w:val="0056708A"/>
    <w:rsid w:val="005673EC"/>
    <w:rsid w:val="00567A2A"/>
    <w:rsid w:val="00567FE7"/>
    <w:rsid w:val="00571198"/>
    <w:rsid w:val="00571580"/>
    <w:rsid w:val="005718F1"/>
    <w:rsid w:val="005719DF"/>
    <w:rsid w:val="00571A4D"/>
    <w:rsid w:val="00571B38"/>
    <w:rsid w:val="00571E16"/>
    <w:rsid w:val="0057213C"/>
    <w:rsid w:val="00572F8F"/>
    <w:rsid w:val="005739A2"/>
    <w:rsid w:val="00573AC2"/>
    <w:rsid w:val="00573D4F"/>
    <w:rsid w:val="00573DC8"/>
    <w:rsid w:val="00575498"/>
    <w:rsid w:val="00575A21"/>
    <w:rsid w:val="00576347"/>
    <w:rsid w:val="00576676"/>
    <w:rsid w:val="00577453"/>
    <w:rsid w:val="005779F4"/>
    <w:rsid w:val="005800BD"/>
    <w:rsid w:val="005805C5"/>
    <w:rsid w:val="005809FF"/>
    <w:rsid w:val="00580B4E"/>
    <w:rsid w:val="00580CB3"/>
    <w:rsid w:val="00580E49"/>
    <w:rsid w:val="00581210"/>
    <w:rsid w:val="00581244"/>
    <w:rsid w:val="00581378"/>
    <w:rsid w:val="005815E6"/>
    <w:rsid w:val="0058211F"/>
    <w:rsid w:val="00582A01"/>
    <w:rsid w:val="00583017"/>
    <w:rsid w:val="00583428"/>
    <w:rsid w:val="00583769"/>
    <w:rsid w:val="00583F6E"/>
    <w:rsid w:val="005840C5"/>
    <w:rsid w:val="0058445B"/>
    <w:rsid w:val="00584973"/>
    <w:rsid w:val="00584ADF"/>
    <w:rsid w:val="00584BF7"/>
    <w:rsid w:val="005856D0"/>
    <w:rsid w:val="0058579A"/>
    <w:rsid w:val="0058627B"/>
    <w:rsid w:val="00586439"/>
    <w:rsid w:val="005865FF"/>
    <w:rsid w:val="00586EDA"/>
    <w:rsid w:val="00586EEF"/>
    <w:rsid w:val="0058708C"/>
    <w:rsid w:val="00587149"/>
    <w:rsid w:val="00587324"/>
    <w:rsid w:val="005873E5"/>
    <w:rsid w:val="00587A59"/>
    <w:rsid w:val="00587ED5"/>
    <w:rsid w:val="0059024D"/>
    <w:rsid w:val="00590304"/>
    <w:rsid w:val="00591FFC"/>
    <w:rsid w:val="005924BE"/>
    <w:rsid w:val="005928EB"/>
    <w:rsid w:val="00593AA1"/>
    <w:rsid w:val="00593BED"/>
    <w:rsid w:val="00594091"/>
    <w:rsid w:val="005941E6"/>
    <w:rsid w:val="0059446D"/>
    <w:rsid w:val="00594554"/>
    <w:rsid w:val="005952CE"/>
    <w:rsid w:val="00595784"/>
    <w:rsid w:val="00595A24"/>
    <w:rsid w:val="00596708"/>
    <w:rsid w:val="00596743"/>
    <w:rsid w:val="00596E9A"/>
    <w:rsid w:val="00596EAB"/>
    <w:rsid w:val="00596F09"/>
    <w:rsid w:val="005971D5"/>
    <w:rsid w:val="0059736B"/>
    <w:rsid w:val="005A057A"/>
    <w:rsid w:val="005A05CC"/>
    <w:rsid w:val="005A0AE5"/>
    <w:rsid w:val="005A0C22"/>
    <w:rsid w:val="005A0CA9"/>
    <w:rsid w:val="005A14A8"/>
    <w:rsid w:val="005A1865"/>
    <w:rsid w:val="005A2791"/>
    <w:rsid w:val="005A28C9"/>
    <w:rsid w:val="005A3165"/>
    <w:rsid w:val="005A3295"/>
    <w:rsid w:val="005A32FE"/>
    <w:rsid w:val="005A3F7C"/>
    <w:rsid w:val="005A41CC"/>
    <w:rsid w:val="005A4F98"/>
    <w:rsid w:val="005A50F8"/>
    <w:rsid w:val="005A5DA4"/>
    <w:rsid w:val="005A636A"/>
    <w:rsid w:val="005A6746"/>
    <w:rsid w:val="005A6BE5"/>
    <w:rsid w:val="005A725F"/>
    <w:rsid w:val="005A78AE"/>
    <w:rsid w:val="005A796A"/>
    <w:rsid w:val="005A7F0A"/>
    <w:rsid w:val="005B027E"/>
    <w:rsid w:val="005B0621"/>
    <w:rsid w:val="005B0C32"/>
    <w:rsid w:val="005B0CD4"/>
    <w:rsid w:val="005B20B1"/>
    <w:rsid w:val="005B21A1"/>
    <w:rsid w:val="005B2228"/>
    <w:rsid w:val="005B2A4B"/>
    <w:rsid w:val="005B2FF4"/>
    <w:rsid w:val="005B3319"/>
    <w:rsid w:val="005B4813"/>
    <w:rsid w:val="005C07BC"/>
    <w:rsid w:val="005C0DB4"/>
    <w:rsid w:val="005C1094"/>
    <w:rsid w:val="005C12C2"/>
    <w:rsid w:val="005C1305"/>
    <w:rsid w:val="005C1632"/>
    <w:rsid w:val="005C1696"/>
    <w:rsid w:val="005C1909"/>
    <w:rsid w:val="005C19F0"/>
    <w:rsid w:val="005C1FB3"/>
    <w:rsid w:val="005C209F"/>
    <w:rsid w:val="005C2116"/>
    <w:rsid w:val="005C268E"/>
    <w:rsid w:val="005C29F2"/>
    <w:rsid w:val="005C3164"/>
    <w:rsid w:val="005C31F4"/>
    <w:rsid w:val="005C39FD"/>
    <w:rsid w:val="005C3B2C"/>
    <w:rsid w:val="005C4092"/>
    <w:rsid w:val="005C472B"/>
    <w:rsid w:val="005C48A7"/>
    <w:rsid w:val="005C5484"/>
    <w:rsid w:val="005C5CA6"/>
    <w:rsid w:val="005C6618"/>
    <w:rsid w:val="005C68C0"/>
    <w:rsid w:val="005C75F9"/>
    <w:rsid w:val="005C7EAE"/>
    <w:rsid w:val="005D0094"/>
    <w:rsid w:val="005D011B"/>
    <w:rsid w:val="005D0419"/>
    <w:rsid w:val="005D05A9"/>
    <w:rsid w:val="005D0A87"/>
    <w:rsid w:val="005D0B6D"/>
    <w:rsid w:val="005D0FAD"/>
    <w:rsid w:val="005D0FAF"/>
    <w:rsid w:val="005D131B"/>
    <w:rsid w:val="005D1F2A"/>
    <w:rsid w:val="005D2617"/>
    <w:rsid w:val="005D2885"/>
    <w:rsid w:val="005D2C3B"/>
    <w:rsid w:val="005D2CAB"/>
    <w:rsid w:val="005D35E5"/>
    <w:rsid w:val="005D379D"/>
    <w:rsid w:val="005D4848"/>
    <w:rsid w:val="005D51AF"/>
    <w:rsid w:val="005D5DF9"/>
    <w:rsid w:val="005D5EAE"/>
    <w:rsid w:val="005D5FD3"/>
    <w:rsid w:val="005D67AB"/>
    <w:rsid w:val="005D7378"/>
    <w:rsid w:val="005D76ED"/>
    <w:rsid w:val="005D7E5A"/>
    <w:rsid w:val="005D7F57"/>
    <w:rsid w:val="005D7F78"/>
    <w:rsid w:val="005E071C"/>
    <w:rsid w:val="005E09A0"/>
    <w:rsid w:val="005E0A21"/>
    <w:rsid w:val="005E0B09"/>
    <w:rsid w:val="005E29A2"/>
    <w:rsid w:val="005E2A88"/>
    <w:rsid w:val="005E30C9"/>
    <w:rsid w:val="005E3D54"/>
    <w:rsid w:val="005E400F"/>
    <w:rsid w:val="005E42D0"/>
    <w:rsid w:val="005E441F"/>
    <w:rsid w:val="005E481C"/>
    <w:rsid w:val="005E4DF8"/>
    <w:rsid w:val="005E5002"/>
    <w:rsid w:val="005E6369"/>
    <w:rsid w:val="005E6736"/>
    <w:rsid w:val="005E6883"/>
    <w:rsid w:val="005E6AE8"/>
    <w:rsid w:val="005E7806"/>
    <w:rsid w:val="005E7FC9"/>
    <w:rsid w:val="005F04A4"/>
    <w:rsid w:val="005F06B2"/>
    <w:rsid w:val="005F07D2"/>
    <w:rsid w:val="005F0A0D"/>
    <w:rsid w:val="005F14D8"/>
    <w:rsid w:val="005F1996"/>
    <w:rsid w:val="005F2121"/>
    <w:rsid w:val="005F21AF"/>
    <w:rsid w:val="005F23F0"/>
    <w:rsid w:val="005F2599"/>
    <w:rsid w:val="005F2D31"/>
    <w:rsid w:val="005F3304"/>
    <w:rsid w:val="005F38EC"/>
    <w:rsid w:val="005F3ADA"/>
    <w:rsid w:val="005F4229"/>
    <w:rsid w:val="005F4D1B"/>
    <w:rsid w:val="005F5295"/>
    <w:rsid w:val="005F62DF"/>
    <w:rsid w:val="005F680D"/>
    <w:rsid w:val="005F69B7"/>
    <w:rsid w:val="005F6A61"/>
    <w:rsid w:val="005F7B88"/>
    <w:rsid w:val="006003A2"/>
    <w:rsid w:val="00600664"/>
    <w:rsid w:val="00600E0A"/>
    <w:rsid w:val="00601646"/>
    <w:rsid w:val="006017F0"/>
    <w:rsid w:val="006028C3"/>
    <w:rsid w:val="006031C7"/>
    <w:rsid w:val="0060358D"/>
    <w:rsid w:val="006038E8"/>
    <w:rsid w:val="00603BCA"/>
    <w:rsid w:val="00604F72"/>
    <w:rsid w:val="00604F90"/>
    <w:rsid w:val="0060564A"/>
    <w:rsid w:val="006073F6"/>
    <w:rsid w:val="006074C3"/>
    <w:rsid w:val="00607649"/>
    <w:rsid w:val="006076BE"/>
    <w:rsid w:val="006102D7"/>
    <w:rsid w:val="00610C19"/>
    <w:rsid w:val="00610E0C"/>
    <w:rsid w:val="00611115"/>
    <w:rsid w:val="00611250"/>
    <w:rsid w:val="006119C3"/>
    <w:rsid w:val="00611D24"/>
    <w:rsid w:val="00611E92"/>
    <w:rsid w:val="00612834"/>
    <w:rsid w:val="00612A04"/>
    <w:rsid w:val="00612ACB"/>
    <w:rsid w:val="00612B90"/>
    <w:rsid w:val="00612E77"/>
    <w:rsid w:val="0061310E"/>
    <w:rsid w:val="006139C9"/>
    <w:rsid w:val="00613D1C"/>
    <w:rsid w:val="00613EDE"/>
    <w:rsid w:val="00614257"/>
    <w:rsid w:val="00614AD4"/>
    <w:rsid w:val="00614D70"/>
    <w:rsid w:val="00614ECA"/>
    <w:rsid w:val="00615245"/>
    <w:rsid w:val="00616A56"/>
    <w:rsid w:val="00616BED"/>
    <w:rsid w:val="00617497"/>
    <w:rsid w:val="00617946"/>
    <w:rsid w:val="00617AD6"/>
    <w:rsid w:val="00617BEE"/>
    <w:rsid w:val="006204CF"/>
    <w:rsid w:val="00620AA9"/>
    <w:rsid w:val="00620D94"/>
    <w:rsid w:val="00621481"/>
    <w:rsid w:val="006216C9"/>
    <w:rsid w:val="00621A7C"/>
    <w:rsid w:val="00621D20"/>
    <w:rsid w:val="00622270"/>
    <w:rsid w:val="00622B89"/>
    <w:rsid w:val="00622C0E"/>
    <w:rsid w:val="00623024"/>
    <w:rsid w:val="006230B8"/>
    <w:rsid w:val="006233AD"/>
    <w:rsid w:val="00623ED7"/>
    <w:rsid w:val="00625BDD"/>
    <w:rsid w:val="00625C87"/>
    <w:rsid w:val="00626054"/>
    <w:rsid w:val="0062650C"/>
    <w:rsid w:val="00626759"/>
    <w:rsid w:val="00627CE8"/>
    <w:rsid w:val="00627EE5"/>
    <w:rsid w:val="006303B9"/>
    <w:rsid w:val="00630424"/>
    <w:rsid w:val="0063071B"/>
    <w:rsid w:val="006312DA"/>
    <w:rsid w:val="006317D9"/>
    <w:rsid w:val="00632113"/>
    <w:rsid w:val="006323FC"/>
    <w:rsid w:val="0063249A"/>
    <w:rsid w:val="00632FAF"/>
    <w:rsid w:val="0063353C"/>
    <w:rsid w:val="006338A7"/>
    <w:rsid w:val="00633E85"/>
    <w:rsid w:val="0063487D"/>
    <w:rsid w:val="00634BC9"/>
    <w:rsid w:val="00634BDB"/>
    <w:rsid w:val="00635476"/>
    <w:rsid w:val="006355AF"/>
    <w:rsid w:val="00635E22"/>
    <w:rsid w:val="00635F66"/>
    <w:rsid w:val="006364B9"/>
    <w:rsid w:val="0063668C"/>
    <w:rsid w:val="00636AB5"/>
    <w:rsid w:val="00636AED"/>
    <w:rsid w:val="006370BE"/>
    <w:rsid w:val="00637640"/>
    <w:rsid w:val="0064027C"/>
    <w:rsid w:val="0064095B"/>
    <w:rsid w:val="00641545"/>
    <w:rsid w:val="0064168F"/>
    <w:rsid w:val="00641765"/>
    <w:rsid w:val="00641979"/>
    <w:rsid w:val="006419EA"/>
    <w:rsid w:val="00641A5D"/>
    <w:rsid w:val="00641C61"/>
    <w:rsid w:val="00641D95"/>
    <w:rsid w:val="00641E1A"/>
    <w:rsid w:val="00642CBC"/>
    <w:rsid w:val="00643F29"/>
    <w:rsid w:val="00643F7C"/>
    <w:rsid w:val="00643FCF"/>
    <w:rsid w:val="00644400"/>
    <w:rsid w:val="00644746"/>
    <w:rsid w:val="0064475F"/>
    <w:rsid w:val="006449C9"/>
    <w:rsid w:val="00644EBC"/>
    <w:rsid w:val="006457D2"/>
    <w:rsid w:val="00646037"/>
    <w:rsid w:val="00646740"/>
    <w:rsid w:val="00646788"/>
    <w:rsid w:val="00646863"/>
    <w:rsid w:val="00646F6D"/>
    <w:rsid w:val="00647215"/>
    <w:rsid w:val="0064769C"/>
    <w:rsid w:val="006500C4"/>
    <w:rsid w:val="0065042C"/>
    <w:rsid w:val="00650607"/>
    <w:rsid w:val="00651794"/>
    <w:rsid w:val="00652071"/>
    <w:rsid w:val="0065290A"/>
    <w:rsid w:val="00652E9E"/>
    <w:rsid w:val="006532A5"/>
    <w:rsid w:val="00653362"/>
    <w:rsid w:val="00653542"/>
    <w:rsid w:val="00653558"/>
    <w:rsid w:val="00653BF5"/>
    <w:rsid w:val="006541F3"/>
    <w:rsid w:val="006543C9"/>
    <w:rsid w:val="00654529"/>
    <w:rsid w:val="00654A74"/>
    <w:rsid w:val="00654FD4"/>
    <w:rsid w:val="00655238"/>
    <w:rsid w:val="00655DF4"/>
    <w:rsid w:val="00656843"/>
    <w:rsid w:val="006569B1"/>
    <w:rsid w:val="00656DAD"/>
    <w:rsid w:val="00656FAF"/>
    <w:rsid w:val="0065758E"/>
    <w:rsid w:val="00660253"/>
    <w:rsid w:val="00660691"/>
    <w:rsid w:val="00661090"/>
    <w:rsid w:val="006611AE"/>
    <w:rsid w:val="00661940"/>
    <w:rsid w:val="00661BB0"/>
    <w:rsid w:val="00661F09"/>
    <w:rsid w:val="0066207A"/>
    <w:rsid w:val="00662948"/>
    <w:rsid w:val="00662DFD"/>
    <w:rsid w:val="00663069"/>
    <w:rsid w:val="00663322"/>
    <w:rsid w:val="00663423"/>
    <w:rsid w:val="00663A8C"/>
    <w:rsid w:val="00663C3A"/>
    <w:rsid w:val="00663C95"/>
    <w:rsid w:val="006640F1"/>
    <w:rsid w:val="00664210"/>
    <w:rsid w:val="00664CCE"/>
    <w:rsid w:val="00664E16"/>
    <w:rsid w:val="00666271"/>
    <w:rsid w:val="00666666"/>
    <w:rsid w:val="00666783"/>
    <w:rsid w:val="00667697"/>
    <w:rsid w:val="00667760"/>
    <w:rsid w:val="006679B3"/>
    <w:rsid w:val="00667A04"/>
    <w:rsid w:val="00667EFC"/>
    <w:rsid w:val="00667EFF"/>
    <w:rsid w:val="006704B0"/>
    <w:rsid w:val="00670570"/>
    <w:rsid w:val="0067095A"/>
    <w:rsid w:val="00670AE9"/>
    <w:rsid w:val="00670CE0"/>
    <w:rsid w:val="00671316"/>
    <w:rsid w:val="00672142"/>
    <w:rsid w:val="006725B8"/>
    <w:rsid w:val="0067432D"/>
    <w:rsid w:val="00674663"/>
    <w:rsid w:val="006747F1"/>
    <w:rsid w:val="00674F89"/>
    <w:rsid w:val="006753D3"/>
    <w:rsid w:val="00675945"/>
    <w:rsid w:val="006760B2"/>
    <w:rsid w:val="00676D7C"/>
    <w:rsid w:val="006772BC"/>
    <w:rsid w:val="0067742A"/>
    <w:rsid w:val="00677492"/>
    <w:rsid w:val="0067759B"/>
    <w:rsid w:val="006802AA"/>
    <w:rsid w:val="0068038E"/>
    <w:rsid w:val="00680413"/>
    <w:rsid w:val="00680A8F"/>
    <w:rsid w:val="00680B5B"/>
    <w:rsid w:val="00681456"/>
    <w:rsid w:val="0068146F"/>
    <w:rsid w:val="0068162A"/>
    <w:rsid w:val="00681A07"/>
    <w:rsid w:val="006821DC"/>
    <w:rsid w:val="00682455"/>
    <w:rsid w:val="00682938"/>
    <w:rsid w:val="00682D50"/>
    <w:rsid w:val="00682E03"/>
    <w:rsid w:val="00683026"/>
    <w:rsid w:val="006831D8"/>
    <w:rsid w:val="006834E1"/>
    <w:rsid w:val="006836C2"/>
    <w:rsid w:val="00683AAE"/>
    <w:rsid w:val="00683B98"/>
    <w:rsid w:val="00684DDF"/>
    <w:rsid w:val="00684E80"/>
    <w:rsid w:val="0068509D"/>
    <w:rsid w:val="0068555E"/>
    <w:rsid w:val="006860B7"/>
    <w:rsid w:val="006867E3"/>
    <w:rsid w:val="00686D05"/>
    <w:rsid w:val="00686F05"/>
    <w:rsid w:val="00687279"/>
    <w:rsid w:val="00687477"/>
    <w:rsid w:val="00690407"/>
    <w:rsid w:val="00690823"/>
    <w:rsid w:val="00690FF6"/>
    <w:rsid w:val="006911DB"/>
    <w:rsid w:val="0069179C"/>
    <w:rsid w:val="006919ED"/>
    <w:rsid w:val="00692246"/>
    <w:rsid w:val="006923C7"/>
    <w:rsid w:val="00692990"/>
    <w:rsid w:val="006929A8"/>
    <w:rsid w:val="00692D6A"/>
    <w:rsid w:val="0069347D"/>
    <w:rsid w:val="006934C0"/>
    <w:rsid w:val="006936E4"/>
    <w:rsid w:val="00693953"/>
    <w:rsid w:val="00693A87"/>
    <w:rsid w:val="00693E18"/>
    <w:rsid w:val="00694467"/>
    <w:rsid w:val="00694704"/>
    <w:rsid w:val="00695DFD"/>
    <w:rsid w:val="00696740"/>
    <w:rsid w:val="00696893"/>
    <w:rsid w:val="00696DA5"/>
    <w:rsid w:val="00697685"/>
    <w:rsid w:val="00697702"/>
    <w:rsid w:val="006A01F9"/>
    <w:rsid w:val="006A06AC"/>
    <w:rsid w:val="006A08EC"/>
    <w:rsid w:val="006A0C53"/>
    <w:rsid w:val="006A0FFC"/>
    <w:rsid w:val="006A1020"/>
    <w:rsid w:val="006A1593"/>
    <w:rsid w:val="006A17A9"/>
    <w:rsid w:val="006A2281"/>
    <w:rsid w:val="006A24D6"/>
    <w:rsid w:val="006A2B3E"/>
    <w:rsid w:val="006A2FBB"/>
    <w:rsid w:val="006A3205"/>
    <w:rsid w:val="006A3AA5"/>
    <w:rsid w:val="006A40BE"/>
    <w:rsid w:val="006A4351"/>
    <w:rsid w:val="006A4A5C"/>
    <w:rsid w:val="006A4EFA"/>
    <w:rsid w:val="006A5107"/>
    <w:rsid w:val="006A5CA5"/>
    <w:rsid w:val="006A5DA3"/>
    <w:rsid w:val="006A6178"/>
    <w:rsid w:val="006A658C"/>
    <w:rsid w:val="006A6CE2"/>
    <w:rsid w:val="006A6E4C"/>
    <w:rsid w:val="006A70DF"/>
    <w:rsid w:val="006A7434"/>
    <w:rsid w:val="006A7D01"/>
    <w:rsid w:val="006A7F75"/>
    <w:rsid w:val="006B0DC9"/>
    <w:rsid w:val="006B0EF0"/>
    <w:rsid w:val="006B10F5"/>
    <w:rsid w:val="006B11CE"/>
    <w:rsid w:val="006B1440"/>
    <w:rsid w:val="006B156E"/>
    <w:rsid w:val="006B207E"/>
    <w:rsid w:val="006B2773"/>
    <w:rsid w:val="006B2C46"/>
    <w:rsid w:val="006B38A7"/>
    <w:rsid w:val="006B3C94"/>
    <w:rsid w:val="006B3EC2"/>
    <w:rsid w:val="006B3F36"/>
    <w:rsid w:val="006B463E"/>
    <w:rsid w:val="006B47C3"/>
    <w:rsid w:val="006B4C5C"/>
    <w:rsid w:val="006B4F18"/>
    <w:rsid w:val="006B5155"/>
    <w:rsid w:val="006B53EB"/>
    <w:rsid w:val="006B549B"/>
    <w:rsid w:val="006B54FE"/>
    <w:rsid w:val="006B5614"/>
    <w:rsid w:val="006B79AD"/>
    <w:rsid w:val="006B7E88"/>
    <w:rsid w:val="006C02D7"/>
    <w:rsid w:val="006C113C"/>
    <w:rsid w:val="006C13F9"/>
    <w:rsid w:val="006C1678"/>
    <w:rsid w:val="006C2217"/>
    <w:rsid w:val="006C28FC"/>
    <w:rsid w:val="006C36D5"/>
    <w:rsid w:val="006C3E90"/>
    <w:rsid w:val="006C3EFC"/>
    <w:rsid w:val="006C3FA8"/>
    <w:rsid w:val="006C507F"/>
    <w:rsid w:val="006C586A"/>
    <w:rsid w:val="006C5B96"/>
    <w:rsid w:val="006C5EF0"/>
    <w:rsid w:val="006C6D1F"/>
    <w:rsid w:val="006C6D3B"/>
    <w:rsid w:val="006C6D72"/>
    <w:rsid w:val="006C7850"/>
    <w:rsid w:val="006C792B"/>
    <w:rsid w:val="006D0A9D"/>
    <w:rsid w:val="006D0B21"/>
    <w:rsid w:val="006D0E6A"/>
    <w:rsid w:val="006D1869"/>
    <w:rsid w:val="006D19E9"/>
    <w:rsid w:val="006D1B48"/>
    <w:rsid w:val="006D1C49"/>
    <w:rsid w:val="006D1DB1"/>
    <w:rsid w:val="006D1F76"/>
    <w:rsid w:val="006D2052"/>
    <w:rsid w:val="006D231D"/>
    <w:rsid w:val="006D2703"/>
    <w:rsid w:val="006D2BA6"/>
    <w:rsid w:val="006D2EC4"/>
    <w:rsid w:val="006D34E1"/>
    <w:rsid w:val="006D370C"/>
    <w:rsid w:val="006D37C0"/>
    <w:rsid w:val="006D3CE6"/>
    <w:rsid w:val="006D3E25"/>
    <w:rsid w:val="006D4C08"/>
    <w:rsid w:val="006D4D08"/>
    <w:rsid w:val="006D4DA8"/>
    <w:rsid w:val="006D4F7E"/>
    <w:rsid w:val="006D5826"/>
    <w:rsid w:val="006D586F"/>
    <w:rsid w:val="006D5EEE"/>
    <w:rsid w:val="006D5F84"/>
    <w:rsid w:val="006D6149"/>
    <w:rsid w:val="006D6555"/>
    <w:rsid w:val="006D66EC"/>
    <w:rsid w:val="006D698D"/>
    <w:rsid w:val="006D78E7"/>
    <w:rsid w:val="006D7C52"/>
    <w:rsid w:val="006E0632"/>
    <w:rsid w:val="006E0CA0"/>
    <w:rsid w:val="006E1C69"/>
    <w:rsid w:val="006E1E2B"/>
    <w:rsid w:val="006E2281"/>
    <w:rsid w:val="006E30CC"/>
    <w:rsid w:val="006E3C60"/>
    <w:rsid w:val="006E3E2D"/>
    <w:rsid w:val="006E43E3"/>
    <w:rsid w:val="006E49E8"/>
    <w:rsid w:val="006E4C35"/>
    <w:rsid w:val="006E591D"/>
    <w:rsid w:val="006E7352"/>
    <w:rsid w:val="006E771F"/>
    <w:rsid w:val="006E7E88"/>
    <w:rsid w:val="006F0034"/>
    <w:rsid w:val="006F033D"/>
    <w:rsid w:val="006F0382"/>
    <w:rsid w:val="006F0822"/>
    <w:rsid w:val="006F0D30"/>
    <w:rsid w:val="006F0FF7"/>
    <w:rsid w:val="006F1604"/>
    <w:rsid w:val="006F1767"/>
    <w:rsid w:val="006F1A34"/>
    <w:rsid w:val="006F281A"/>
    <w:rsid w:val="006F2BEC"/>
    <w:rsid w:val="006F410B"/>
    <w:rsid w:val="006F435C"/>
    <w:rsid w:val="006F446F"/>
    <w:rsid w:val="006F4B76"/>
    <w:rsid w:val="006F5FCD"/>
    <w:rsid w:val="006F6222"/>
    <w:rsid w:val="006F6E15"/>
    <w:rsid w:val="006F6F0B"/>
    <w:rsid w:val="006F7986"/>
    <w:rsid w:val="006F7B47"/>
    <w:rsid w:val="006F7E16"/>
    <w:rsid w:val="006F7E59"/>
    <w:rsid w:val="006F7E87"/>
    <w:rsid w:val="007006EB"/>
    <w:rsid w:val="00700C83"/>
    <w:rsid w:val="00701A18"/>
    <w:rsid w:val="00701DBA"/>
    <w:rsid w:val="00702275"/>
    <w:rsid w:val="00702AE7"/>
    <w:rsid w:val="00702F43"/>
    <w:rsid w:val="00703DA4"/>
    <w:rsid w:val="00704FC7"/>
    <w:rsid w:val="00705974"/>
    <w:rsid w:val="007059D9"/>
    <w:rsid w:val="007059F5"/>
    <w:rsid w:val="00705BE0"/>
    <w:rsid w:val="00705C61"/>
    <w:rsid w:val="00705D77"/>
    <w:rsid w:val="00706551"/>
    <w:rsid w:val="00706608"/>
    <w:rsid w:val="00707192"/>
    <w:rsid w:val="00710070"/>
    <w:rsid w:val="007103E8"/>
    <w:rsid w:val="0071044A"/>
    <w:rsid w:val="00710F15"/>
    <w:rsid w:val="007110AD"/>
    <w:rsid w:val="0071144C"/>
    <w:rsid w:val="007117CA"/>
    <w:rsid w:val="00711926"/>
    <w:rsid w:val="00711A0F"/>
    <w:rsid w:val="00711AC8"/>
    <w:rsid w:val="0071212B"/>
    <w:rsid w:val="00712EB7"/>
    <w:rsid w:val="00712F2D"/>
    <w:rsid w:val="0071336C"/>
    <w:rsid w:val="00713590"/>
    <w:rsid w:val="0071394E"/>
    <w:rsid w:val="00713F6E"/>
    <w:rsid w:val="00715391"/>
    <w:rsid w:val="00715817"/>
    <w:rsid w:val="00715964"/>
    <w:rsid w:val="00715BD3"/>
    <w:rsid w:val="00715C00"/>
    <w:rsid w:val="00715C38"/>
    <w:rsid w:val="00715D23"/>
    <w:rsid w:val="00716431"/>
    <w:rsid w:val="0071643A"/>
    <w:rsid w:val="007169E0"/>
    <w:rsid w:val="00716A1D"/>
    <w:rsid w:val="00716A99"/>
    <w:rsid w:val="00716D3D"/>
    <w:rsid w:val="007178A0"/>
    <w:rsid w:val="00717A02"/>
    <w:rsid w:val="00717DAE"/>
    <w:rsid w:val="007200E2"/>
    <w:rsid w:val="007203F2"/>
    <w:rsid w:val="00720904"/>
    <w:rsid w:val="00720C1A"/>
    <w:rsid w:val="00720CEB"/>
    <w:rsid w:val="0072125F"/>
    <w:rsid w:val="007219F3"/>
    <w:rsid w:val="00721C29"/>
    <w:rsid w:val="00723728"/>
    <w:rsid w:val="00723C1B"/>
    <w:rsid w:val="00723E56"/>
    <w:rsid w:val="007243A9"/>
    <w:rsid w:val="00724A53"/>
    <w:rsid w:val="00724B3B"/>
    <w:rsid w:val="00724DAF"/>
    <w:rsid w:val="007250CA"/>
    <w:rsid w:val="0072513C"/>
    <w:rsid w:val="00725904"/>
    <w:rsid w:val="007265DE"/>
    <w:rsid w:val="00726AD2"/>
    <w:rsid w:val="00726EEE"/>
    <w:rsid w:val="0073020E"/>
    <w:rsid w:val="007308CF"/>
    <w:rsid w:val="00731B04"/>
    <w:rsid w:val="007328CD"/>
    <w:rsid w:val="00732D75"/>
    <w:rsid w:val="00732DF2"/>
    <w:rsid w:val="0073307A"/>
    <w:rsid w:val="00733E15"/>
    <w:rsid w:val="00733F80"/>
    <w:rsid w:val="00734A72"/>
    <w:rsid w:val="00734B4A"/>
    <w:rsid w:val="00735C7F"/>
    <w:rsid w:val="00735D5B"/>
    <w:rsid w:val="00735EC1"/>
    <w:rsid w:val="00736C5D"/>
    <w:rsid w:val="00736C81"/>
    <w:rsid w:val="00736CF8"/>
    <w:rsid w:val="00737012"/>
    <w:rsid w:val="0073729E"/>
    <w:rsid w:val="0073768A"/>
    <w:rsid w:val="007377D2"/>
    <w:rsid w:val="00740FA6"/>
    <w:rsid w:val="0074105F"/>
    <w:rsid w:val="00741BA4"/>
    <w:rsid w:val="00741C33"/>
    <w:rsid w:val="00741DA3"/>
    <w:rsid w:val="0074246B"/>
    <w:rsid w:val="007424D6"/>
    <w:rsid w:val="00742A22"/>
    <w:rsid w:val="00742B1E"/>
    <w:rsid w:val="00743B06"/>
    <w:rsid w:val="00743F5E"/>
    <w:rsid w:val="00744027"/>
    <w:rsid w:val="007440CD"/>
    <w:rsid w:val="007440D4"/>
    <w:rsid w:val="007459A2"/>
    <w:rsid w:val="00745A15"/>
    <w:rsid w:val="007461CA"/>
    <w:rsid w:val="007468F9"/>
    <w:rsid w:val="007473F5"/>
    <w:rsid w:val="0074796D"/>
    <w:rsid w:val="00750442"/>
    <w:rsid w:val="007508D1"/>
    <w:rsid w:val="00750F1F"/>
    <w:rsid w:val="00751480"/>
    <w:rsid w:val="00751EE0"/>
    <w:rsid w:val="007525F5"/>
    <w:rsid w:val="00752BC4"/>
    <w:rsid w:val="007532B4"/>
    <w:rsid w:val="00754139"/>
    <w:rsid w:val="007544C9"/>
    <w:rsid w:val="00754FAF"/>
    <w:rsid w:val="0075506B"/>
    <w:rsid w:val="00755D46"/>
    <w:rsid w:val="0075605D"/>
    <w:rsid w:val="007567E4"/>
    <w:rsid w:val="00756BE6"/>
    <w:rsid w:val="00756D18"/>
    <w:rsid w:val="00756F28"/>
    <w:rsid w:val="007570E5"/>
    <w:rsid w:val="0075740A"/>
    <w:rsid w:val="00757991"/>
    <w:rsid w:val="00760233"/>
    <w:rsid w:val="00760915"/>
    <w:rsid w:val="00760940"/>
    <w:rsid w:val="00761050"/>
    <w:rsid w:val="00762EAC"/>
    <w:rsid w:val="00763039"/>
    <w:rsid w:val="00763331"/>
    <w:rsid w:val="0076333B"/>
    <w:rsid w:val="00763E91"/>
    <w:rsid w:val="007647A7"/>
    <w:rsid w:val="007655AA"/>
    <w:rsid w:val="00766B51"/>
    <w:rsid w:val="00767169"/>
    <w:rsid w:val="0076731A"/>
    <w:rsid w:val="0076738F"/>
    <w:rsid w:val="00767974"/>
    <w:rsid w:val="00770116"/>
    <w:rsid w:val="007704DF"/>
    <w:rsid w:val="00771242"/>
    <w:rsid w:val="00771C66"/>
    <w:rsid w:val="00771DCD"/>
    <w:rsid w:val="007731FE"/>
    <w:rsid w:val="00773A26"/>
    <w:rsid w:val="00773E22"/>
    <w:rsid w:val="007744C9"/>
    <w:rsid w:val="007745D1"/>
    <w:rsid w:val="00774709"/>
    <w:rsid w:val="0077546C"/>
    <w:rsid w:val="00775512"/>
    <w:rsid w:val="007762FC"/>
    <w:rsid w:val="00776B11"/>
    <w:rsid w:val="00776BC0"/>
    <w:rsid w:val="007777B1"/>
    <w:rsid w:val="00781150"/>
    <w:rsid w:val="007815EB"/>
    <w:rsid w:val="0078184F"/>
    <w:rsid w:val="0078263A"/>
    <w:rsid w:val="00782C2E"/>
    <w:rsid w:val="0078342D"/>
    <w:rsid w:val="007836F2"/>
    <w:rsid w:val="00783775"/>
    <w:rsid w:val="00783B18"/>
    <w:rsid w:val="00783C91"/>
    <w:rsid w:val="00783E1F"/>
    <w:rsid w:val="00783E82"/>
    <w:rsid w:val="00784564"/>
    <w:rsid w:val="00784C62"/>
    <w:rsid w:val="00785058"/>
    <w:rsid w:val="00785773"/>
    <w:rsid w:val="00785784"/>
    <w:rsid w:val="00785DCA"/>
    <w:rsid w:val="00785F0C"/>
    <w:rsid w:val="00786021"/>
    <w:rsid w:val="00786176"/>
    <w:rsid w:val="007863AC"/>
    <w:rsid w:val="00786486"/>
    <w:rsid w:val="00786AE6"/>
    <w:rsid w:val="00786C2E"/>
    <w:rsid w:val="00786E26"/>
    <w:rsid w:val="0078706D"/>
    <w:rsid w:val="007870D4"/>
    <w:rsid w:val="00787BF9"/>
    <w:rsid w:val="00787C4C"/>
    <w:rsid w:val="00787FEE"/>
    <w:rsid w:val="00790504"/>
    <w:rsid w:val="007908FC"/>
    <w:rsid w:val="00790FDC"/>
    <w:rsid w:val="0079115E"/>
    <w:rsid w:val="0079223C"/>
    <w:rsid w:val="007922F7"/>
    <w:rsid w:val="00793392"/>
    <w:rsid w:val="00794276"/>
    <w:rsid w:val="007958CE"/>
    <w:rsid w:val="00795D40"/>
    <w:rsid w:val="007960C5"/>
    <w:rsid w:val="007960CF"/>
    <w:rsid w:val="0079688D"/>
    <w:rsid w:val="00796A0A"/>
    <w:rsid w:val="00796EC8"/>
    <w:rsid w:val="00797158"/>
    <w:rsid w:val="00797951"/>
    <w:rsid w:val="007A01BE"/>
    <w:rsid w:val="007A0BB3"/>
    <w:rsid w:val="007A0E52"/>
    <w:rsid w:val="007A198B"/>
    <w:rsid w:val="007A20EC"/>
    <w:rsid w:val="007A332F"/>
    <w:rsid w:val="007A42EC"/>
    <w:rsid w:val="007A449D"/>
    <w:rsid w:val="007A4F00"/>
    <w:rsid w:val="007A4FB3"/>
    <w:rsid w:val="007A5ADE"/>
    <w:rsid w:val="007A5C95"/>
    <w:rsid w:val="007A5EBC"/>
    <w:rsid w:val="007A5F9B"/>
    <w:rsid w:val="007A62E3"/>
    <w:rsid w:val="007A66A6"/>
    <w:rsid w:val="007A726C"/>
    <w:rsid w:val="007A74C9"/>
    <w:rsid w:val="007A7571"/>
    <w:rsid w:val="007A7A1E"/>
    <w:rsid w:val="007A7C0A"/>
    <w:rsid w:val="007B0C5D"/>
    <w:rsid w:val="007B0DF2"/>
    <w:rsid w:val="007B1062"/>
    <w:rsid w:val="007B1830"/>
    <w:rsid w:val="007B25A3"/>
    <w:rsid w:val="007B2792"/>
    <w:rsid w:val="007B2ABB"/>
    <w:rsid w:val="007B2CB4"/>
    <w:rsid w:val="007B2E7A"/>
    <w:rsid w:val="007B32E9"/>
    <w:rsid w:val="007B3BA5"/>
    <w:rsid w:val="007B437E"/>
    <w:rsid w:val="007B4A74"/>
    <w:rsid w:val="007B4CF3"/>
    <w:rsid w:val="007B4D65"/>
    <w:rsid w:val="007B4DEA"/>
    <w:rsid w:val="007B5448"/>
    <w:rsid w:val="007B5658"/>
    <w:rsid w:val="007B5742"/>
    <w:rsid w:val="007B594A"/>
    <w:rsid w:val="007B6586"/>
    <w:rsid w:val="007B68D5"/>
    <w:rsid w:val="007B69AB"/>
    <w:rsid w:val="007B70B9"/>
    <w:rsid w:val="007B764B"/>
    <w:rsid w:val="007C033C"/>
    <w:rsid w:val="007C11B0"/>
    <w:rsid w:val="007C12C6"/>
    <w:rsid w:val="007C34F9"/>
    <w:rsid w:val="007C37A2"/>
    <w:rsid w:val="007C4284"/>
    <w:rsid w:val="007C4A7D"/>
    <w:rsid w:val="007C4FD3"/>
    <w:rsid w:val="007C62DC"/>
    <w:rsid w:val="007C647F"/>
    <w:rsid w:val="007C6BCF"/>
    <w:rsid w:val="007C6C4C"/>
    <w:rsid w:val="007C7566"/>
    <w:rsid w:val="007D06AD"/>
    <w:rsid w:val="007D0AC4"/>
    <w:rsid w:val="007D18C6"/>
    <w:rsid w:val="007D19F1"/>
    <w:rsid w:val="007D29B3"/>
    <w:rsid w:val="007D2AC4"/>
    <w:rsid w:val="007D3343"/>
    <w:rsid w:val="007D34E8"/>
    <w:rsid w:val="007D3962"/>
    <w:rsid w:val="007D3D35"/>
    <w:rsid w:val="007D419F"/>
    <w:rsid w:val="007D446A"/>
    <w:rsid w:val="007D4D95"/>
    <w:rsid w:val="007D4E73"/>
    <w:rsid w:val="007D5620"/>
    <w:rsid w:val="007D5D30"/>
    <w:rsid w:val="007D753C"/>
    <w:rsid w:val="007D77D9"/>
    <w:rsid w:val="007E0D54"/>
    <w:rsid w:val="007E1389"/>
    <w:rsid w:val="007E22ED"/>
    <w:rsid w:val="007E2A01"/>
    <w:rsid w:val="007E349F"/>
    <w:rsid w:val="007E3566"/>
    <w:rsid w:val="007E35A0"/>
    <w:rsid w:val="007E35D4"/>
    <w:rsid w:val="007E44C4"/>
    <w:rsid w:val="007E4B24"/>
    <w:rsid w:val="007E4D1F"/>
    <w:rsid w:val="007E5D20"/>
    <w:rsid w:val="007E6896"/>
    <w:rsid w:val="007E68C0"/>
    <w:rsid w:val="007E692A"/>
    <w:rsid w:val="007E6B63"/>
    <w:rsid w:val="007E6EBD"/>
    <w:rsid w:val="007E7D4C"/>
    <w:rsid w:val="007E7E73"/>
    <w:rsid w:val="007F000B"/>
    <w:rsid w:val="007F038F"/>
    <w:rsid w:val="007F0B70"/>
    <w:rsid w:val="007F0E13"/>
    <w:rsid w:val="007F0F6A"/>
    <w:rsid w:val="007F10F4"/>
    <w:rsid w:val="007F1B4A"/>
    <w:rsid w:val="007F1DB9"/>
    <w:rsid w:val="007F1DD4"/>
    <w:rsid w:val="007F2F09"/>
    <w:rsid w:val="007F3562"/>
    <w:rsid w:val="007F3862"/>
    <w:rsid w:val="007F3C67"/>
    <w:rsid w:val="007F44D1"/>
    <w:rsid w:val="007F45B3"/>
    <w:rsid w:val="007F4652"/>
    <w:rsid w:val="007F488E"/>
    <w:rsid w:val="007F4A05"/>
    <w:rsid w:val="007F4BDD"/>
    <w:rsid w:val="007F4D6E"/>
    <w:rsid w:val="007F4DF2"/>
    <w:rsid w:val="007F4F29"/>
    <w:rsid w:val="007F509C"/>
    <w:rsid w:val="007F63B7"/>
    <w:rsid w:val="007F6846"/>
    <w:rsid w:val="007F72A7"/>
    <w:rsid w:val="007F7E48"/>
    <w:rsid w:val="00800715"/>
    <w:rsid w:val="008007A9"/>
    <w:rsid w:val="00800901"/>
    <w:rsid w:val="00800B48"/>
    <w:rsid w:val="00800DB9"/>
    <w:rsid w:val="00801307"/>
    <w:rsid w:val="0080152A"/>
    <w:rsid w:val="0080206E"/>
    <w:rsid w:val="008024D2"/>
    <w:rsid w:val="00802AE7"/>
    <w:rsid w:val="00802C2D"/>
    <w:rsid w:val="0080387B"/>
    <w:rsid w:val="00803A21"/>
    <w:rsid w:val="008046B2"/>
    <w:rsid w:val="00804AC9"/>
    <w:rsid w:val="00804D16"/>
    <w:rsid w:val="008052C8"/>
    <w:rsid w:val="008055AD"/>
    <w:rsid w:val="008079AB"/>
    <w:rsid w:val="00807BB3"/>
    <w:rsid w:val="00810CA2"/>
    <w:rsid w:val="00810D8E"/>
    <w:rsid w:val="0081195E"/>
    <w:rsid w:val="00811CF5"/>
    <w:rsid w:val="00811DB1"/>
    <w:rsid w:val="00811F48"/>
    <w:rsid w:val="00813614"/>
    <w:rsid w:val="008137A5"/>
    <w:rsid w:val="00813F1E"/>
    <w:rsid w:val="0081401B"/>
    <w:rsid w:val="00814AE0"/>
    <w:rsid w:val="00815277"/>
    <w:rsid w:val="0081558A"/>
    <w:rsid w:val="00815702"/>
    <w:rsid w:val="00815709"/>
    <w:rsid w:val="008157ED"/>
    <w:rsid w:val="008160D2"/>
    <w:rsid w:val="00816D56"/>
    <w:rsid w:val="00817096"/>
    <w:rsid w:val="00817A06"/>
    <w:rsid w:val="00820883"/>
    <w:rsid w:val="00820A2B"/>
    <w:rsid w:val="008211A5"/>
    <w:rsid w:val="0082153E"/>
    <w:rsid w:val="00821D8B"/>
    <w:rsid w:val="00822220"/>
    <w:rsid w:val="00822663"/>
    <w:rsid w:val="008227FC"/>
    <w:rsid w:val="00822CB8"/>
    <w:rsid w:val="00822D31"/>
    <w:rsid w:val="008233F2"/>
    <w:rsid w:val="008236F3"/>
    <w:rsid w:val="0082483A"/>
    <w:rsid w:val="008249A3"/>
    <w:rsid w:val="0082501F"/>
    <w:rsid w:val="0082520E"/>
    <w:rsid w:val="00825834"/>
    <w:rsid w:val="00825979"/>
    <w:rsid w:val="00825DFD"/>
    <w:rsid w:val="00826043"/>
    <w:rsid w:val="0082643A"/>
    <w:rsid w:val="00826B19"/>
    <w:rsid w:val="008278FA"/>
    <w:rsid w:val="008301DB"/>
    <w:rsid w:val="00830363"/>
    <w:rsid w:val="00830519"/>
    <w:rsid w:val="0083081C"/>
    <w:rsid w:val="00830B39"/>
    <w:rsid w:val="008310E6"/>
    <w:rsid w:val="008312B1"/>
    <w:rsid w:val="00831A97"/>
    <w:rsid w:val="00831B05"/>
    <w:rsid w:val="00831BCE"/>
    <w:rsid w:val="00831C1C"/>
    <w:rsid w:val="00831D8D"/>
    <w:rsid w:val="00831ED1"/>
    <w:rsid w:val="0083230E"/>
    <w:rsid w:val="008329C8"/>
    <w:rsid w:val="00832A58"/>
    <w:rsid w:val="00832A80"/>
    <w:rsid w:val="00832D53"/>
    <w:rsid w:val="00832EBE"/>
    <w:rsid w:val="008333A6"/>
    <w:rsid w:val="00833655"/>
    <w:rsid w:val="008338F7"/>
    <w:rsid w:val="00833B87"/>
    <w:rsid w:val="00833ED4"/>
    <w:rsid w:val="0083429B"/>
    <w:rsid w:val="008343F6"/>
    <w:rsid w:val="00835ADE"/>
    <w:rsid w:val="00835BE1"/>
    <w:rsid w:val="00835BE9"/>
    <w:rsid w:val="00835D96"/>
    <w:rsid w:val="008364B0"/>
    <w:rsid w:val="008365D2"/>
    <w:rsid w:val="008368B8"/>
    <w:rsid w:val="00836BCE"/>
    <w:rsid w:val="00836E8B"/>
    <w:rsid w:val="0083751B"/>
    <w:rsid w:val="00837CAF"/>
    <w:rsid w:val="00837D04"/>
    <w:rsid w:val="008402C4"/>
    <w:rsid w:val="00840684"/>
    <w:rsid w:val="008410A3"/>
    <w:rsid w:val="00841449"/>
    <w:rsid w:val="0084183A"/>
    <w:rsid w:val="00841889"/>
    <w:rsid w:val="00841916"/>
    <w:rsid w:val="00841A9B"/>
    <w:rsid w:val="00842AE6"/>
    <w:rsid w:val="00842CA0"/>
    <w:rsid w:val="00842DDD"/>
    <w:rsid w:val="008433A5"/>
    <w:rsid w:val="0084382F"/>
    <w:rsid w:val="00843A0F"/>
    <w:rsid w:val="008450A5"/>
    <w:rsid w:val="0084527C"/>
    <w:rsid w:val="00845755"/>
    <w:rsid w:val="008463D4"/>
    <w:rsid w:val="008466D1"/>
    <w:rsid w:val="00847646"/>
    <w:rsid w:val="00847915"/>
    <w:rsid w:val="00850964"/>
    <w:rsid w:val="0085099F"/>
    <w:rsid w:val="008511FE"/>
    <w:rsid w:val="008515F9"/>
    <w:rsid w:val="00851736"/>
    <w:rsid w:val="0085179D"/>
    <w:rsid w:val="0085252B"/>
    <w:rsid w:val="00853045"/>
    <w:rsid w:val="0085387B"/>
    <w:rsid w:val="00853BBE"/>
    <w:rsid w:val="00853D31"/>
    <w:rsid w:val="0085420D"/>
    <w:rsid w:val="00854603"/>
    <w:rsid w:val="008547B8"/>
    <w:rsid w:val="008548C3"/>
    <w:rsid w:val="0085540F"/>
    <w:rsid w:val="00855725"/>
    <w:rsid w:val="00855853"/>
    <w:rsid w:val="008558C8"/>
    <w:rsid w:val="00855FB9"/>
    <w:rsid w:val="00856144"/>
    <w:rsid w:val="00857208"/>
    <w:rsid w:val="008572BA"/>
    <w:rsid w:val="00857341"/>
    <w:rsid w:val="008575E1"/>
    <w:rsid w:val="00857802"/>
    <w:rsid w:val="00857C7C"/>
    <w:rsid w:val="00860089"/>
    <w:rsid w:val="008601B7"/>
    <w:rsid w:val="008601DA"/>
    <w:rsid w:val="0086034F"/>
    <w:rsid w:val="0086068B"/>
    <w:rsid w:val="00860B95"/>
    <w:rsid w:val="00860CCE"/>
    <w:rsid w:val="00860ED9"/>
    <w:rsid w:val="0086190E"/>
    <w:rsid w:val="00861CBE"/>
    <w:rsid w:val="00861F8B"/>
    <w:rsid w:val="008623BE"/>
    <w:rsid w:val="008638E7"/>
    <w:rsid w:val="00864357"/>
    <w:rsid w:val="008645E6"/>
    <w:rsid w:val="00864D0D"/>
    <w:rsid w:val="00864E14"/>
    <w:rsid w:val="008661D1"/>
    <w:rsid w:val="00866207"/>
    <w:rsid w:val="00866755"/>
    <w:rsid w:val="00870438"/>
    <w:rsid w:val="00870914"/>
    <w:rsid w:val="00870AB5"/>
    <w:rsid w:val="00871145"/>
    <w:rsid w:val="008713F4"/>
    <w:rsid w:val="008721F1"/>
    <w:rsid w:val="00872518"/>
    <w:rsid w:val="0087254E"/>
    <w:rsid w:val="00872873"/>
    <w:rsid w:val="0087309F"/>
    <w:rsid w:val="0087376B"/>
    <w:rsid w:val="00873BA6"/>
    <w:rsid w:val="0087458D"/>
    <w:rsid w:val="00874B70"/>
    <w:rsid w:val="00874EFC"/>
    <w:rsid w:val="00874F53"/>
    <w:rsid w:val="00875895"/>
    <w:rsid w:val="008758F3"/>
    <w:rsid w:val="00875AB3"/>
    <w:rsid w:val="00876685"/>
    <w:rsid w:val="00876C21"/>
    <w:rsid w:val="00876C22"/>
    <w:rsid w:val="00877330"/>
    <w:rsid w:val="00877468"/>
    <w:rsid w:val="0087778D"/>
    <w:rsid w:val="0088015E"/>
    <w:rsid w:val="0088026C"/>
    <w:rsid w:val="0088033A"/>
    <w:rsid w:val="00880428"/>
    <w:rsid w:val="00880B2F"/>
    <w:rsid w:val="00880E71"/>
    <w:rsid w:val="00880F65"/>
    <w:rsid w:val="00881243"/>
    <w:rsid w:val="008814FB"/>
    <w:rsid w:val="008824AC"/>
    <w:rsid w:val="008826C9"/>
    <w:rsid w:val="0088276B"/>
    <w:rsid w:val="00882B0A"/>
    <w:rsid w:val="0088385F"/>
    <w:rsid w:val="008842AF"/>
    <w:rsid w:val="00885186"/>
    <w:rsid w:val="00885D32"/>
    <w:rsid w:val="00885DAA"/>
    <w:rsid w:val="008861CA"/>
    <w:rsid w:val="0088650C"/>
    <w:rsid w:val="00886568"/>
    <w:rsid w:val="0088676D"/>
    <w:rsid w:val="008867A7"/>
    <w:rsid w:val="00886C42"/>
    <w:rsid w:val="00886CDF"/>
    <w:rsid w:val="00886DA5"/>
    <w:rsid w:val="00887ACD"/>
    <w:rsid w:val="00890292"/>
    <w:rsid w:val="00890951"/>
    <w:rsid w:val="00891120"/>
    <w:rsid w:val="008913F6"/>
    <w:rsid w:val="008915A2"/>
    <w:rsid w:val="00891738"/>
    <w:rsid w:val="00891EDA"/>
    <w:rsid w:val="0089242E"/>
    <w:rsid w:val="00892DF4"/>
    <w:rsid w:val="00893155"/>
    <w:rsid w:val="00893D04"/>
    <w:rsid w:val="00893E93"/>
    <w:rsid w:val="0089412B"/>
    <w:rsid w:val="008945AC"/>
    <w:rsid w:val="008947FD"/>
    <w:rsid w:val="00894B39"/>
    <w:rsid w:val="00894B68"/>
    <w:rsid w:val="00894B8A"/>
    <w:rsid w:val="00895036"/>
    <w:rsid w:val="00895629"/>
    <w:rsid w:val="0089566C"/>
    <w:rsid w:val="00896329"/>
    <w:rsid w:val="008968D8"/>
    <w:rsid w:val="00896A4B"/>
    <w:rsid w:val="00896CA4"/>
    <w:rsid w:val="00896DAD"/>
    <w:rsid w:val="00896DC4"/>
    <w:rsid w:val="008977DA"/>
    <w:rsid w:val="00897C2F"/>
    <w:rsid w:val="00897F16"/>
    <w:rsid w:val="008A0630"/>
    <w:rsid w:val="008A06A0"/>
    <w:rsid w:val="008A08FB"/>
    <w:rsid w:val="008A0CBE"/>
    <w:rsid w:val="008A199D"/>
    <w:rsid w:val="008A19AF"/>
    <w:rsid w:val="008A1BED"/>
    <w:rsid w:val="008A1DBD"/>
    <w:rsid w:val="008A1F5D"/>
    <w:rsid w:val="008A292D"/>
    <w:rsid w:val="008A2EB1"/>
    <w:rsid w:val="008A389A"/>
    <w:rsid w:val="008A44AB"/>
    <w:rsid w:val="008A479E"/>
    <w:rsid w:val="008A4B95"/>
    <w:rsid w:val="008A5B0E"/>
    <w:rsid w:val="008A67A1"/>
    <w:rsid w:val="008A7A79"/>
    <w:rsid w:val="008B08D2"/>
    <w:rsid w:val="008B1621"/>
    <w:rsid w:val="008B192C"/>
    <w:rsid w:val="008B1E1E"/>
    <w:rsid w:val="008B1E38"/>
    <w:rsid w:val="008B2CEE"/>
    <w:rsid w:val="008B4078"/>
    <w:rsid w:val="008B4183"/>
    <w:rsid w:val="008B4976"/>
    <w:rsid w:val="008B5346"/>
    <w:rsid w:val="008B5918"/>
    <w:rsid w:val="008B5D48"/>
    <w:rsid w:val="008B5E4F"/>
    <w:rsid w:val="008B61AB"/>
    <w:rsid w:val="008B6BE0"/>
    <w:rsid w:val="008B6C73"/>
    <w:rsid w:val="008B7939"/>
    <w:rsid w:val="008B79D8"/>
    <w:rsid w:val="008B7EAD"/>
    <w:rsid w:val="008C005D"/>
    <w:rsid w:val="008C0388"/>
    <w:rsid w:val="008C0397"/>
    <w:rsid w:val="008C096B"/>
    <w:rsid w:val="008C1000"/>
    <w:rsid w:val="008C1174"/>
    <w:rsid w:val="008C13CB"/>
    <w:rsid w:val="008C13F9"/>
    <w:rsid w:val="008C1493"/>
    <w:rsid w:val="008C2092"/>
    <w:rsid w:val="008C20F8"/>
    <w:rsid w:val="008C2310"/>
    <w:rsid w:val="008C2C1D"/>
    <w:rsid w:val="008C2CDA"/>
    <w:rsid w:val="008C3705"/>
    <w:rsid w:val="008C3E21"/>
    <w:rsid w:val="008C3F82"/>
    <w:rsid w:val="008C45FF"/>
    <w:rsid w:val="008C4A06"/>
    <w:rsid w:val="008C4EFE"/>
    <w:rsid w:val="008C53CA"/>
    <w:rsid w:val="008C590F"/>
    <w:rsid w:val="008C6132"/>
    <w:rsid w:val="008C62F4"/>
    <w:rsid w:val="008C7323"/>
    <w:rsid w:val="008C78D7"/>
    <w:rsid w:val="008D06E1"/>
    <w:rsid w:val="008D0A52"/>
    <w:rsid w:val="008D0E19"/>
    <w:rsid w:val="008D11A8"/>
    <w:rsid w:val="008D1EB8"/>
    <w:rsid w:val="008D2C44"/>
    <w:rsid w:val="008D2C94"/>
    <w:rsid w:val="008D2D9A"/>
    <w:rsid w:val="008D36E3"/>
    <w:rsid w:val="008D3BBF"/>
    <w:rsid w:val="008D3D7A"/>
    <w:rsid w:val="008D3E27"/>
    <w:rsid w:val="008D4293"/>
    <w:rsid w:val="008D55B9"/>
    <w:rsid w:val="008D5A2B"/>
    <w:rsid w:val="008D5C90"/>
    <w:rsid w:val="008D655F"/>
    <w:rsid w:val="008D68B3"/>
    <w:rsid w:val="008D6BEA"/>
    <w:rsid w:val="008D6C73"/>
    <w:rsid w:val="008D734E"/>
    <w:rsid w:val="008D7603"/>
    <w:rsid w:val="008D7A86"/>
    <w:rsid w:val="008D7C93"/>
    <w:rsid w:val="008E09F2"/>
    <w:rsid w:val="008E0EE5"/>
    <w:rsid w:val="008E0F94"/>
    <w:rsid w:val="008E10D9"/>
    <w:rsid w:val="008E1159"/>
    <w:rsid w:val="008E1C68"/>
    <w:rsid w:val="008E26C6"/>
    <w:rsid w:val="008E29E1"/>
    <w:rsid w:val="008E3477"/>
    <w:rsid w:val="008E36CC"/>
    <w:rsid w:val="008E3C74"/>
    <w:rsid w:val="008E4574"/>
    <w:rsid w:val="008E5523"/>
    <w:rsid w:val="008E6279"/>
    <w:rsid w:val="008E62E1"/>
    <w:rsid w:val="008E6668"/>
    <w:rsid w:val="008E7003"/>
    <w:rsid w:val="008E7491"/>
    <w:rsid w:val="008E7B7E"/>
    <w:rsid w:val="008E7F87"/>
    <w:rsid w:val="008F0418"/>
    <w:rsid w:val="008F1BF9"/>
    <w:rsid w:val="008F2571"/>
    <w:rsid w:val="008F299E"/>
    <w:rsid w:val="008F2A05"/>
    <w:rsid w:val="008F2AB3"/>
    <w:rsid w:val="008F35E2"/>
    <w:rsid w:val="008F39C3"/>
    <w:rsid w:val="008F3A99"/>
    <w:rsid w:val="008F3BCD"/>
    <w:rsid w:val="008F3E36"/>
    <w:rsid w:val="008F4C1A"/>
    <w:rsid w:val="008F4CA4"/>
    <w:rsid w:val="008F4CDA"/>
    <w:rsid w:val="008F4F8F"/>
    <w:rsid w:val="008F58F1"/>
    <w:rsid w:val="008F5A82"/>
    <w:rsid w:val="008F5B15"/>
    <w:rsid w:val="008F5CAC"/>
    <w:rsid w:val="008F60FA"/>
    <w:rsid w:val="008F6417"/>
    <w:rsid w:val="008F71DF"/>
    <w:rsid w:val="008F73CC"/>
    <w:rsid w:val="008F7848"/>
    <w:rsid w:val="008F7B5A"/>
    <w:rsid w:val="00900079"/>
    <w:rsid w:val="009004E1"/>
    <w:rsid w:val="0090068F"/>
    <w:rsid w:val="00900BEF"/>
    <w:rsid w:val="00901672"/>
    <w:rsid w:val="00901716"/>
    <w:rsid w:val="00901E62"/>
    <w:rsid w:val="00901ECB"/>
    <w:rsid w:val="00902349"/>
    <w:rsid w:val="00902439"/>
    <w:rsid w:val="00902641"/>
    <w:rsid w:val="00902747"/>
    <w:rsid w:val="00902BBA"/>
    <w:rsid w:val="00902E46"/>
    <w:rsid w:val="00903274"/>
    <w:rsid w:val="00903853"/>
    <w:rsid w:val="00903A12"/>
    <w:rsid w:val="00904E8E"/>
    <w:rsid w:val="00905C31"/>
    <w:rsid w:val="00906095"/>
    <w:rsid w:val="0090612A"/>
    <w:rsid w:val="00906DF6"/>
    <w:rsid w:val="00906F28"/>
    <w:rsid w:val="00907271"/>
    <w:rsid w:val="00907B2D"/>
    <w:rsid w:val="00907D35"/>
    <w:rsid w:val="00907D96"/>
    <w:rsid w:val="009103C0"/>
    <w:rsid w:val="009104FD"/>
    <w:rsid w:val="00910510"/>
    <w:rsid w:val="00910B47"/>
    <w:rsid w:val="00910F80"/>
    <w:rsid w:val="009116E1"/>
    <w:rsid w:val="00911840"/>
    <w:rsid w:val="0091189D"/>
    <w:rsid w:val="00911986"/>
    <w:rsid w:val="00911AF1"/>
    <w:rsid w:val="00911C5E"/>
    <w:rsid w:val="009122FB"/>
    <w:rsid w:val="00912B27"/>
    <w:rsid w:val="00912E26"/>
    <w:rsid w:val="00912E3D"/>
    <w:rsid w:val="00913F9F"/>
    <w:rsid w:val="009146C6"/>
    <w:rsid w:val="009146FF"/>
    <w:rsid w:val="00914ADE"/>
    <w:rsid w:val="00915345"/>
    <w:rsid w:val="0091548A"/>
    <w:rsid w:val="0091558E"/>
    <w:rsid w:val="009157B1"/>
    <w:rsid w:val="00915838"/>
    <w:rsid w:val="00915D4B"/>
    <w:rsid w:val="00915D61"/>
    <w:rsid w:val="00915FF5"/>
    <w:rsid w:val="0091682D"/>
    <w:rsid w:val="00916A30"/>
    <w:rsid w:val="009172D9"/>
    <w:rsid w:val="00917309"/>
    <w:rsid w:val="00917590"/>
    <w:rsid w:val="00920702"/>
    <w:rsid w:val="0092116E"/>
    <w:rsid w:val="0092176A"/>
    <w:rsid w:val="0092179E"/>
    <w:rsid w:val="00921889"/>
    <w:rsid w:val="00922D4F"/>
    <w:rsid w:val="00923351"/>
    <w:rsid w:val="00923479"/>
    <w:rsid w:val="009235E8"/>
    <w:rsid w:val="00923B7D"/>
    <w:rsid w:val="00923D5A"/>
    <w:rsid w:val="0092429D"/>
    <w:rsid w:val="009243F4"/>
    <w:rsid w:val="009254B0"/>
    <w:rsid w:val="009257EC"/>
    <w:rsid w:val="00925FEA"/>
    <w:rsid w:val="0092626D"/>
    <w:rsid w:val="009263F5"/>
    <w:rsid w:val="00926C1C"/>
    <w:rsid w:val="00926CD4"/>
    <w:rsid w:val="00926FF7"/>
    <w:rsid w:val="0092709C"/>
    <w:rsid w:val="009270E6"/>
    <w:rsid w:val="009277F3"/>
    <w:rsid w:val="00927A3C"/>
    <w:rsid w:val="009304E4"/>
    <w:rsid w:val="009307D3"/>
    <w:rsid w:val="0093149B"/>
    <w:rsid w:val="00932878"/>
    <w:rsid w:val="00932ABE"/>
    <w:rsid w:val="00933E56"/>
    <w:rsid w:val="0093469D"/>
    <w:rsid w:val="00934ABF"/>
    <w:rsid w:val="009351F4"/>
    <w:rsid w:val="0093573E"/>
    <w:rsid w:val="0093594A"/>
    <w:rsid w:val="00935FED"/>
    <w:rsid w:val="00936045"/>
    <w:rsid w:val="00936606"/>
    <w:rsid w:val="009378F5"/>
    <w:rsid w:val="00937932"/>
    <w:rsid w:val="00937AA9"/>
    <w:rsid w:val="0094100A"/>
    <w:rsid w:val="0094101F"/>
    <w:rsid w:val="00941072"/>
    <w:rsid w:val="0094113E"/>
    <w:rsid w:val="00941E69"/>
    <w:rsid w:val="00941EEB"/>
    <w:rsid w:val="00942323"/>
    <w:rsid w:val="00942691"/>
    <w:rsid w:val="00942853"/>
    <w:rsid w:val="009429FE"/>
    <w:rsid w:val="00943530"/>
    <w:rsid w:val="00943CEC"/>
    <w:rsid w:val="00944047"/>
    <w:rsid w:val="00944145"/>
    <w:rsid w:val="00944306"/>
    <w:rsid w:val="00944738"/>
    <w:rsid w:val="00944C45"/>
    <w:rsid w:val="009450C3"/>
    <w:rsid w:val="0094511A"/>
    <w:rsid w:val="00945777"/>
    <w:rsid w:val="00945EF9"/>
    <w:rsid w:val="00946289"/>
    <w:rsid w:val="00946560"/>
    <w:rsid w:val="009478F5"/>
    <w:rsid w:val="00950068"/>
    <w:rsid w:val="009501BE"/>
    <w:rsid w:val="00950415"/>
    <w:rsid w:val="00950EDB"/>
    <w:rsid w:val="00950FF7"/>
    <w:rsid w:val="009522B3"/>
    <w:rsid w:val="00952589"/>
    <w:rsid w:val="00952FE5"/>
    <w:rsid w:val="0095315D"/>
    <w:rsid w:val="00953732"/>
    <w:rsid w:val="00953F18"/>
    <w:rsid w:val="00954049"/>
    <w:rsid w:val="0095407F"/>
    <w:rsid w:val="00954988"/>
    <w:rsid w:val="00954B9E"/>
    <w:rsid w:val="00954DC3"/>
    <w:rsid w:val="009552D8"/>
    <w:rsid w:val="009553C8"/>
    <w:rsid w:val="00956CC9"/>
    <w:rsid w:val="009570EC"/>
    <w:rsid w:val="00957288"/>
    <w:rsid w:val="009577A1"/>
    <w:rsid w:val="0096063F"/>
    <w:rsid w:val="009609E8"/>
    <w:rsid w:val="00960C5E"/>
    <w:rsid w:val="009616E4"/>
    <w:rsid w:val="009616F5"/>
    <w:rsid w:val="00962029"/>
    <w:rsid w:val="0096235B"/>
    <w:rsid w:val="00962EFE"/>
    <w:rsid w:val="009631FE"/>
    <w:rsid w:val="009632FA"/>
    <w:rsid w:val="00963CE5"/>
    <w:rsid w:val="00964475"/>
    <w:rsid w:val="00964D09"/>
    <w:rsid w:val="00964E1A"/>
    <w:rsid w:val="00965494"/>
    <w:rsid w:val="0096577F"/>
    <w:rsid w:val="009658ED"/>
    <w:rsid w:val="00965C21"/>
    <w:rsid w:val="00965D7A"/>
    <w:rsid w:val="00966057"/>
    <w:rsid w:val="009660C4"/>
    <w:rsid w:val="00966879"/>
    <w:rsid w:val="009672D1"/>
    <w:rsid w:val="0096746A"/>
    <w:rsid w:val="00967598"/>
    <w:rsid w:val="00967BDE"/>
    <w:rsid w:val="00967D43"/>
    <w:rsid w:val="00967DD5"/>
    <w:rsid w:val="009709A2"/>
    <w:rsid w:val="00970DBB"/>
    <w:rsid w:val="00971AD0"/>
    <w:rsid w:val="009723E8"/>
    <w:rsid w:val="00972676"/>
    <w:rsid w:val="0097269D"/>
    <w:rsid w:val="00972B3E"/>
    <w:rsid w:val="00972BE7"/>
    <w:rsid w:val="009730D3"/>
    <w:rsid w:val="009732B5"/>
    <w:rsid w:val="00973A8B"/>
    <w:rsid w:val="00973BEC"/>
    <w:rsid w:val="00973BF7"/>
    <w:rsid w:val="00973E70"/>
    <w:rsid w:val="00973FD2"/>
    <w:rsid w:val="0097427E"/>
    <w:rsid w:val="00974356"/>
    <w:rsid w:val="00974377"/>
    <w:rsid w:val="00974422"/>
    <w:rsid w:val="00974472"/>
    <w:rsid w:val="0097456A"/>
    <w:rsid w:val="00974606"/>
    <w:rsid w:val="00974810"/>
    <w:rsid w:val="00974E2C"/>
    <w:rsid w:val="0097596B"/>
    <w:rsid w:val="00975E8A"/>
    <w:rsid w:val="00975F87"/>
    <w:rsid w:val="0097632B"/>
    <w:rsid w:val="00976F9E"/>
    <w:rsid w:val="0097791E"/>
    <w:rsid w:val="00977D83"/>
    <w:rsid w:val="00977E5F"/>
    <w:rsid w:val="00980E31"/>
    <w:rsid w:val="00980FE9"/>
    <w:rsid w:val="00981123"/>
    <w:rsid w:val="00981399"/>
    <w:rsid w:val="009818F3"/>
    <w:rsid w:val="00982302"/>
    <w:rsid w:val="00982593"/>
    <w:rsid w:val="0098277E"/>
    <w:rsid w:val="00982BB0"/>
    <w:rsid w:val="00982DA9"/>
    <w:rsid w:val="009832B8"/>
    <w:rsid w:val="0098385D"/>
    <w:rsid w:val="009842F6"/>
    <w:rsid w:val="0098442B"/>
    <w:rsid w:val="009845E1"/>
    <w:rsid w:val="009848EC"/>
    <w:rsid w:val="00984C26"/>
    <w:rsid w:val="00984E84"/>
    <w:rsid w:val="009855E7"/>
    <w:rsid w:val="00985628"/>
    <w:rsid w:val="00985647"/>
    <w:rsid w:val="00985D24"/>
    <w:rsid w:val="009861FA"/>
    <w:rsid w:val="0098621A"/>
    <w:rsid w:val="00986E28"/>
    <w:rsid w:val="00987003"/>
    <w:rsid w:val="0098712B"/>
    <w:rsid w:val="009874B0"/>
    <w:rsid w:val="00987694"/>
    <w:rsid w:val="009905C0"/>
    <w:rsid w:val="009907F6"/>
    <w:rsid w:val="0099094F"/>
    <w:rsid w:val="00990D7D"/>
    <w:rsid w:val="00991007"/>
    <w:rsid w:val="009910CA"/>
    <w:rsid w:val="009910E9"/>
    <w:rsid w:val="00991241"/>
    <w:rsid w:val="00991261"/>
    <w:rsid w:val="009916FB"/>
    <w:rsid w:val="0099182A"/>
    <w:rsid w:val="00992393"/>
    <w:rsid w:val="009926D7"/>
    <w:rsid w:val="00992723"/>
    <w:rsid w:val="00992C20"/>
    <w:rsid w:val="00992C6A"/>
    <w:rsid w:val="0099323A"/>
    <w:rsid w:val="0099330F"/>
    <w:rsid w:val="00993345"/>
    <w:rsid w:val="0099402C"/>
    <w:rsid w:val="009948E8"/>
    <w:rsid w:val="00994A11"/>
    <w:rsid w:val="00995370"/>
    <w:rsid w:val="00995747"/>
    <w:rsid w:val="00995AFB"/>
    <w:rsid w:val="00995CAC"/>
    <w:rsid w:val="00995FA7"/>
    <w:rsid w:val="00995FAA"/>
    <w:rsid w:val="009965F4"/>
    <w:rsid w:val="009972BD"/>
    <w:rsid w:val="0099780A"/>
    <w:rsid w:val="00997BFC"/>
    <w:rsid w:val="00997D42"/>
    <w:rsid w:val="009A03AE"/>
    <w:rsid w:val="009A0C4C"/>
    <w:rsid w:val="009A122D"/>
    <w:rsid w:val="009A1255"/>
    <w:rsid w:val="009A1AF2"/>
    <w:rsid w:val="009A2482"/>
    <w:rsid w:val="009A2A0B"/>
    <w:rsid w:val="009A2A9F"/>
    <w:rsid w:val="009A2E28"/>
    <w:rsid w:val="009A2FB1"/>
    <w:rsid w:val="009A3814"/>
    <w:rsid w:val="009A3926"/>
    <w:rsid w:val="009A3DC3"/>
    <w:rsid w:val="009A4356"/>
    <w:rsid w:val="009A450A"/>
    <w:rsid w:val="009A45EA"/>
    <w:rsid w:val="009A46C7"/>
    <w:rsid w:val="009A4899"/>
    <w:rsid w:val="009A4C57"/>
    <w:rsid w:val="009A4D80"/>
    <w:rsid w:val="009A5483"/>
    <w:rsid w:val="009A54D5"/>
    <w:rsid w:val="009A5B3A"/>
    <w:rsid w:val="009A6354"/>
    <w:rsid w:val="009A696D"/>
    <w:rsid w:val="009A6CD7"/>
    <w:rsid w:val="009A6E64"/>
    <w:rsid w:val="009A7F5F"/>
    <w:rsid w:val="009B03A3"/>
    <w:rsid w:val="009B05DC"/>
    <w:rsid w:val="009B0CF3"/>
    <w:rsid w:val="009B1F60"/>
    <w:rsid w:val="009B242F"/>
    <w:rsid w:val="009B3A66"/>
    <w:rsid w:val="009B4262"/>
    <w:rsid w:val="009B4A19"/>
    <w:rsid w:val="009B5342"/>
    <w:rsid w:val="009B5A68"/>
    <w:rsid w:val="009B6689"/>
    <w:rsid w:val="009B6A18"/>
    <w:rsid w:val="009B6CC9"/>
    <w:rsid w:val="009B7364"/>
    <w:rsid w:val="009B758E"/>
    <w:rsid w:val="009B7928"/>
    <w:rsid w:val="009B7A0D"/>
    <w:rsid w:val="009B7E49"/>
    <w:rsid w:val="009B7F62"/>
    <w:rsid w:val="009C02A9"/>
    <w:rsid w:val="009C0A8D"/>
    <w:rsid w:val="009C1166"/>
    <w:rsid w:val="009C1DB7"/>
    <w:rsid w:val="009C1EDE"/>
    <w:rsid w:val="009C2444"/>
    <w:rsid w:val="009C26BC"/>
    <w:rsid w:val="009C2732"/>
    <w:rsid w:val="009C2F54"/>
    <w:rsid w:val="009C3657"/>
    <w:rsid w:val="009C3CB4"/>
    <w:rsid w:val="009C3F2E"/>
    <w:rsid w:val="009C3FA6"/>
    <w:rsid w:val="009C43CE"/>
    <w:rsid w:val="009C46E5"/>
    <w:rsid w:val="009C4B69"/>
    <w:rsid w:val="009C4FC1"/>
    <w:rsid w:val="009C54EB"/>
    <w:rsid w:val="009C56CF"/>
    <w:rsid w:val="009C59AA"/>
    <w:rsid w:val="009C5B5B"/>
    <w:rsid w:val="009C65A6"/>
    <w:rsid w:val="009C664A"/>
    <w:rsid w:val="009C754A"/>
    <w:rsid w:val="009C79CF"/>
    <w:rsid w:val="009C7FC0"/>
    <w:rsid w:val="009D0118"/>
    <w:rsid w:val="009D0554"/>
    <w:rsid w:val="009D09BE"/>
    <w:rsid w:val="009D0BC9"/>
    <w:rsid w:val="009D0F23"/>
    <w:rsid w:val="009D1271"/>
    <w:rsid w:val="009D1C13"/>
    <w:rsid w:val="009D1E1D"/>
    <w:rsid w:val="009D1E82"/>
    <w:rsid w:val="009D202A"/>
    <w:rsid w:val="009D223E"/>
    <w:rsid w:val="009D30B7"/>
    <w:rsid w:val="009D3251"/>
    <w:rsid w:val="009D3428"/>
    <w:rsid w:val="009D3EF0"/>
    <w:rsid w:val="009D3F44"/>
    <w:rsid w:val="009D4F7F"/>
    <w:rsid w:val="009D6225"/>
    <w:rsid w:val="009D6578"/>
    <w:rsid w:val="009D657B"/>
    <w:rsid w:val="009D6976"/>
    <w:rsid w:val="009D69AE"/>
    <w:rsid w:val="009D6B5E"/>
    <w:rsid w:val="009D73E2"/>
    <w:rsid w:val="009D767D"/>
    <w:rsid w:val="009D7773"/>
    <w:rsid w:val="009E136D"/>
    <w:rsid w:val="009E17B1"/>
    <w:rsid w:val="009E18FC"/>
    <w:rsid w:val="009E1DA0"/>
    <w:rsid w:val="009E1FA9"/>
    <w:rsid w:val="009E242B"/>
    <w:rsid w:val="009E255A"/>
    <w:rsid w:val="009E258F"/>
    <w:rsid w:val="009E2644"/>
    <w:rsid w:val="009E2CE5"/>
    <w:rsid w:val="009E2E8A"/>
    <w:rsid w:val="009E35F2"/>
    <w:rsid w:val="009E3770"/>
    <w:rsid w:val="009E3AC8"/>
    <w:rsid w:val="009E4309"/>
    <w:rsid w:val="009E44E0"/>
    <w:rsid w:val="009E46E4"/>
    <w:rsid w:val="009E4A26"/>
    <w:rsid w:val="009E4BCD"/>
    <w:rsid w:val="009E549C"/>
    <w:rsid w:val="009E5815"/>
    <w:rsid w:val="009E5D7A"/>
    <w:rsid w:val="009E6694"/>
    <w:rsid w:val="009E68D5"/>
    <w:rsid w:val="009E6A7A"/>
    <w:rsid w:val="009E6F28"/>
    <w:rsid w:val="009E6FAE"/>
    <w:rsid w:val="009E767E"/>
    <w:rsid w:val="009E79C2"/>
    <w:rsid w:val="009E7CDD"/>
    <w:rsid w:val="009F0328"/>
    <w:rsid w:val="009F054F"/>
    <w:rsid w:val="009F065F"/>
    <w:rsid w:val="009F1357"/>
    <w:rsid w:val="009F1BEF"/>
    <w:rsid w:val="009F1C6E"/>
    <w:rsid w:val="009F1C85"/>
    <w:rsid w:val="009F1D18"/>
    <w:rsid w:val="009F1D22"/>
    <w:rsid w:val="009F1F06"/>
    <w:rsid w:val="009F1F52"/>
    <w:rsid w:val="009F2152"/>
    <w:rsid w:val="009F24D6"/>
    <w:rsid w:val="009F2952"/>
    <w:rsid w:val="009F2F3C"/>
    <w:rsid w:val="009F2F77"/>
    <w:rsid w:val="009F3C64"/>
    <w:rsid w:val="009F4DDF"/>
    <w:rsid w:val="009F4E2F"/>
    <w:rsid w:val="009F4F3A"/>
    <w:rsid w:val="009F528A"/>
    <w:rsid w:val="009F5935"/>
    <w:rsid w:val="009F61E1"/>
    <w:rsid w:val="009F6659"/>
    <w:rsid w:val="009F6A01"/>
    <w:rsid w:val="009F6BB9"/>
    <w:rsid w:val="009F6C0D"/>
    <w:rsid w:val="009F7079"/>
    <w:rsid w:val="009F7BC6"/>
    <w:rsid w:val="009F7EDF"/>
    <w:rsid w:val="00A00488"/>
    <w:rsid w:val="00A00CC6"/>
    <w:rsid w:val="00A01357"/>
    <w:rsid w:val="00A029C0"/>
    <w:rsid w:val="00A02AEB"/>
    <w:rsid w:val="00A02F5A"/>
    <w:rsid w:val="00A030EC"/>
    <w:rsid w:val="00A0343D"/>
    <w:rsid w:val="00A046AF"/>
    <w:rsid w:val="00A04A2A"/>
    <w:rsid w:val="00A058F0"/>
    <w:rsid w:val="00A05962"/>
    <w:rsid w:val="00A05EC9"/>
    <w:rsid w:val="00A062C9"/>
    <w:rsid w:val="00A06334"/>
    <w:rsid w:val="00A0648B"/>
    <w:rsid w:val="00A0693C"/>
    <w:rsid w:val="00A06AD5"/>
    <w:rsid w:val="00A072D7"/>
    <w:rsid w:val="00A07D31"/>
    <w:rsid w:val="00A1018C"/>
    <w:rsid w:val="00A10963"/>
    <w:rsid w:val="00A10A1C"/>
    <w:rsid w:val="00A10BC3"/>
    <w:rsid w:val="00A10FB8"/>
    <w:rsid w:val="00A1126A"/>
    <w:rsid w:val="00A116BF"/>
    <w:rsid w:val="00A1173F"/>
    <w:rsid w:val="00A11AEA"/>
    <w:rsid w:val="00A11C75"/>
    <w:rsid w:val="00A11DBB"/>
    <w:rsid w:val="00A1230C"/>
    <w:rsid w:val="00A12EFB"/>
    <w:rsid w:val="00A12FBF"/>
    <w:rsid w:val="00A135D7"/>
    <w:rsid w:val="00A13794"/>
    <w:rsid w:val="00A137CD"/>
    <w:rsid w:val="00A1493E"/>
    <w:rsid w:val="00A14A08"/>
    <w:rsid w:val="00A152C1"/>
    <w:rsid w:val="00A15599"/>
    <w:rsid w:val="00A155B4"/>
    <w:rsid w:val="00A15B19"/>
    <w:rsid w:val="00A15CC1"/>
    <w:rsid w:val="00A164CD"/>
    <w:rsid w:val="00A16CDD"/>
    <w:rsid w:val="00A173BE"/>
    <w:rsid w:val="00A177E7"/>
    <w:rsid w:val="00A200DF"/>
    <w:rsid w:val="00A201F0"/>
    <w:rsid w:val="00A20497"/>
    <w:rsid w:val="00A20C25"/>
    <w:rsid w:val="00A20CD3"/>
    <w:rsid w:val="00A20DA8"/>
    <w:rsid w:val="00A20E96"/>
    <w:rsid w:val="00A21996"/>
    <w:rsid w:val="00A21A7E"/>
    <w:rsid w:val="00A228CB"/>
    <w:rsid w:val="00A22EA5"/>
    <w:rsid w:val="00A23238"/>
    <w:rsid w:val="00A23504"/>
    <w:rsid w:val="00A2403F"/>
    <w:rsid w:val="00A24818"/>
    <w:rsid w:val="00A24909"/>
    <w:rsid w:val="00A24A0C"/>
    <w:rsid w:val="00A24B08"/>
    <w:rsid w:val="00A24C2D"/>
    <w:rsid w:val="00A24D04"/>
    <w:rsid w:val="00A25057"/>
    <w:rsid w:val="00A2544D"/>
    <w:rsid w:val="00A25B67"/>
    <w:rsid w:val="00A25DFD"/>
    <w:rsid w:val="00A26093"/>
    <w:rsid w:val="00A26244"/>
    <w:rsid w:val="00A26C30"/>
    <w:rsid w:val="00A276DA"/>
    <w:rsid w:val="00A302A3"/>
    <w:rsid w:val="00A31041"/>
    <w:rsid w:val="00A3199B"/>
    <w:rsid w:val="00A32916"/>
    <w:rsid w:val="00A32984"/>
    <w:rsid w:val="00A33344"/>
    <w:rsid w:val="00A33E7F"/>
    <w:rsid w:val="00A3411A"/>
    <w:rsid w:val="00A34272"/>
    <w:rsid w:val="00A34524"/>
    <w:rsid w:val="00A3459A"/>
    <w:rsid w:val="00A347FE"/>
    <w:rsid w:val="00A3527D"/>
    <w:rsid w:val="00A3556A"/>
    <w:rsid w:val="00A35746"/>
    <w:rsid w:val="00A358F7"/>
    <w:rsid w:val="00A36432"/>
    <w:rsid w:val="00A3698D"/>
    <w:rsid w:val="00A36B2C"/>
    <w:rsid w:val="00A372D2"/>
    <w:rsid w:val="00A37629"/>
    <w:rsid w:val="00A37928"/>
    <w:rsid w:val="00A4015F"/>
    <w:rsid w:val="00A401BC"/>
    <w:rsid w:val="00A40E18"/>
    <w:rsid w:val="00A40FFD"/>
    <w:rsid w:val="00A41752"/>
    <w:rsid w:val="00A41919"/>
    <w:rsid w:val="00A42830"/>
    <w:rsid w:val="00A42AA0"/>
    <w:rsid w:val="00A42B5C"/>
    <w:rsid w:val="00A42D48"/>
    <w:rsid w:val="00A43609"/>
    <w:rsid w:val="00A437A6"/>
    <w:rsid w:val="00A43B70"/>
    <w:rsid w:val="00A4408A"/>
    <w:rsid w:val="00A45B99"/>
    <w:rsid w:val="00A45C24"/>
    <w:rsid w:val="00A46131"/>
    <w:rsid w:val="00A46CB1"/>
    <w:rsid w:val="00A47B16"/>
    <w:rsid w:val="00A501B3"/>
    <w:rsid w:val="00A50A16"/>
    <w:rsid w:val="00A50E7A"/>
    <w:rsid w:val="00A51ED4"/>
    <w:rsid w:val="00A521E1"/>
    <w:rsid w:val="00A52683"/>
    <w:rsid w:val="00A533FB"/>
    <w:rsid w:val="00A535FE"/>
    <w:rsid w:val="00A53C4D"/>
    <w:rsid w:val="00A54158"/>
    <w:rsid w:val="00A5449F"/>
    <w:rsid w:val="00A54690"/>
    <w:rsid w:val="00A557EC"/>
    <w:rsid w:val="00A55C81"/>
    <w:rsid w:val="00A563B7"/>
    <w:rsid w:val="00A56424"/>
    <w:rsid w:val="00A56785"/>
    <w:rsid w:val="00A56B9B"/>
    <w:rsid w:val="00A57351"/>
    <w:rsid w:val="00A57727"/>
    <w:rsid w:val="00A57FE4"/>
    <w:rsid w:val="00A604B6"/>
    <w:rsid w:val="00A60639"/>
    <w:rsid w:val="00A60FFC"/>
    <w:rsid w:val="00A61BCA"/>
    <w:rsid w:val="00A61C2D"/>
    <w:rsid w:val="00A61E44"/>
    <w:rsid w:val="00A62D37"/>
    <w:rsid w:val="00A62E53"/>
    <w:rsid w:val="00A634ED"/>
    <w:rsid w:val="00A6352E"/>
    <w:rsid w:val="00A6431F"/>
    <w:rsid w:val="00A6509C"/>
    <w:rsid w:val="00A65406"/>
    <w:rsid w:val="00A65693"/>
    <w:rsid w:val="00A65C89"/>
    <w:rsid w:val="00A65D22"/>
    <w:rsid w:val="00A664C9"/>
    <w:rsid w:val="00A66992"/>
    <w:rsid w:val="00A66FC9"/>
    <w:rsid w:val="00A677A6"/>
    <w:rsid w:val="00A67F9B"/>
    <w:rsid w:val="00A7119B"/>
    <w:rsid w:val="00A7152C"/>
    <w:rsid w:val="00A71A19"/>
    <w:rsid w:val="00A71B50"/>
    <w:rsid w:val="00A71C8F"/>
    <w:rsid w:val="00A7203B"/>
    <w:rsid w:val="00A7222F"/>
    <w:rsid w:val="00A7260A"/>
    <w:rsid w:val="00A728F7"/>
    <w:rsid w:val="00A73048"/>
    <w:rsid w:val="00A73065"/>
    <w:rsid w:val="00A7309C"/>
    <w:rsid w:val="00A73279"/>
    <w:rsid w:val="00A7347A"/>
    <w:rsid w:val="00A73595"/>
    <w:rsid w:val="00A742AB"/>
    <w:rsid w:val="00A74981"/>
    <w:rsid w:val="00A74C7C"/>
    <w:rsid w:val="00A750B8"/>
    <w:rsid w:val="00A7520C"/>
    <w:rsid w:val="00A75246"/>
    <w:rsid w:val="00A758D3"/>
    <w:rsid w:val="00A75D4B"/>
    <w:rsid w:val="00A75E6F"/>
    <w:rsid w:val="00A75ECE"/>
    <w:rsid w:val="00A76379"/>
    <w:rsid w:val="00A76952"/>
    <w:rsid w:val="00A76986"/>
    <w:rsid w:val="00A76C3F"/>
    <w:rsid w:val="00A76D75"/>
    <w:rsid w:val="00A772A2"/>
    <w:rsid w:val="00A772B7"/>
    <w:rsid w:val="00A773A7"/>
    <w:rsid w:val="00A77723"/>
    <w:rsid w:val="00A77742"/>
    <w:rsid w:val="00A77E44"/>
    <w:rsid w:val="00A77FE8"/>
    <w:rsid w:val="00A80186"/>
    <w:rsid w:val="00A803C8"/>
    <w:rsid w:val="00A80419"/>
    <w:rsid w:val="00A8063B"/>
    <w:rsid w:val="00A808CF"/>
    <w:rsid w:val="00A8095D"/>
    <w:rsid w:val="00A80A23"/>
    <w:rsid w:val="00A80C69"/>
    <w:rsid w:val="00A80E9B"/>
    <w:rsid w:val="00A812F5"/>
    <w:rsid w:val="00A81379"/>
    <w:rsid w:val="00A81E7F"/>
    <w:rsid w:val="00A8220A"/>
    <w:rsid w:val="00A82FCE"/>
    <w:rsid w:val="00A83079"/>
    <w:rsid w:val="00A832EC"/>
    <w:rsid w:val="00A83937"/>
    <w:rsid w:val="00A83BA3"/>
    <w:rsid w:val="00A83EE5"/>
    <w:rsid w:val="00A840E2"/>
    <w:rsid w:val="00A842AF"/>
    <w:rsid w:val="00A84A51"/>
    <w:rsid w:val="00A84AFB"/>
    <w:rsid w:val="00A84B00"/>
    <w:rsid w:val="00A8510A"/>
    <w:rsid w:val="00A852AB"/>
    <w:rsid w:val="00A85307"/>
    <w:rsid w:val="00A857EE"/>
    <w:rsid w:val="00A85A42"/>
    <w:rsid w:val="00A8699F"/>
    <w:rsid w:val="00A86ADB"/>
    <w:rsid w:val="00A87B83"/>
    <w:rsid w:val="00A87CD6"/>
    <w:rsid w:val="00A906D9"/>
    <w:rsid w:val="00A90A6A"/>
    <w:rsid w:val="00A90B5F"/>
    <w:rsid w:val="00A9118C"/>
    <w:rsid w:val="00A91605"/>
    <w:rsid w:val="00A91B70"/>
    <w:rsid w:val="00A9229E"/>
    <w:rsid w:val="00A92976"/>
    <w:rsid w:val="00A92AEF"/>
    <w:rsid w:val="00A92C51"/>
    <w:rsid w:val="00A92EC5"/>
    <w:rsid w:val="00A935E4"/>
    <w:rsid w:val="00A93A45"/>
    <w:rsid w:val="00A93F38"/>
    <w:rsid w:val="00A945E0"/>
    <w:rsid w:val="00A94933"/>
    <w:rsid w:val="00A94AD9"/>
    <w:rsid w:val="00A952CD"/>
    <w:rsid w:val="00A955A3"/>
    <w:rsid w:val="00A9566D"/>
    <w:rsid w:val="00A95BEA"/>
    <w:rsid w:val="00A963B9"/>
    <w:rsid w:val="00A96B7F"/>
    <w:rsid w:val="00A96DFC"/>
    <w:rsid w:val="00A97015"/>
    <w:rsid w:val="00A97409"/>
    <w:rsid w:val="00A97C90"/>
    <w:rsid w:val="00AA0666"/>
    <w:rsid w:val="00AA0A40"/>
    <w:rsid w:val="00AA0BE7"/>
    <w:rsid w:val="00AA0FEB"/>
    <w:rsid w:val="00AA220E"/>
    <w:rsid w:val="00AA25BB"/>
    <w:rsid w:val="00AA27C4"/>
    <w:rsid w:val="00AA2D11"/>
    <w:rsid w:val="00AA2E91"/>
    <w:rsid w:val="00AA30F9"/>
    <w:rsid w:val="00AA35AE"/>
    <w:rsid w:val="00AA3D82"/>
    <w:rsid w:val="00AA4847"/>
    <w:rsid w:val="00AA4970"/>
    <w:rsid w:val="00AA521D"/>
    <w:rsid w:val="00AA5233"/>
    <w:rsid w:val="00AA5A43"/>
    <w:rsid w:val="00AA5D7C"/>
    <w:rsid w:val="00AA5F1D"/>
    <w:rsid w:val="00AA6C95"/>
    <w:rsid w:val="00AA74C5"/>
    <w:rsid w:val="00AB0530"/>
    <w:rsid w:val="00AB0B6E"/>
    <w:rsid w:val="00AB1F7D"/>
    <w:rsid w:val="00AB2640"/>
    <w:rsid w:val="00AB2F4E"/>
    <w:rsid w:val="00AB2FDC"/>
    <w:rsid w:val="00AB31E6"/>
    <w:rsid w:val="00AB3543"/>
    <w:rsid w:val="00AB35D9"/>
    <w:rsid w:val="00AB3CF6"/>
    <w:rsid w:val="00AB492C"/>
    <w:rsid w:val="00AB498C"/>
    <w:rsid w:val="00AB509C"/>
    <w:rsid w:val="00AB5123"/>
    <w:rsid w:val="00AB529F"/>
    <w:rsid w:val="00AB57D4"/>
    <w:rsid w:val="00AB5B21"/>
    <w:rsid w:val="00AB5D1F"/>
    <w:rsid w:val="00AB5E4B"/>
    <w:rsid w:val="00AB611F"/>
    <w:rsid w:val="00AB7C02"/>
    <w:rsid w:val="00AC0E00"/>
    <w:rsid w:val="00AC0E04"/>
    <w:rsid w:val="00AC0FEF"/>
    <w:rsid w:val="00AC1810"/>
    <w:rsid w:val="00AC2D33"/>
    <w:rsid w:val="00AC2E8A"/>
    <w:rsid w:val="00AC31F6"/>
    <w:rsid w:val="00AC3782"/>
    <w:rsid w:val="00AC3C94"/>
    <w:rsid w:val="00AC402C"/>
    <w:rsid w:val="00AC412D"/>
    <w:rsid w:val="00AC42A7"/>
    <w:rsid w:val="00AC5144"/>
    <w:rsid w:val="00AC5915"/>
    <w:rsid w:val="00AC5EB1"/>
    <w:rsid w:val="00AC6179"/>
    <w:rsid w:val="00AC69F2"/>
    <w:rsid w:val="00AC6DC6"/>
    <w:rsid w:val="00AC7145"/>
    <w:rsid w:val="00AC7592"/>
    <w:rsid w:val="00AC7997"/>
    <w:rsid w:val="00AD01CE"/>
    <w:rsid w:val="00AD0593"/>
    <w:rsid w:val="00AD05A0"/>
    <w:rsid w:val="00AD06E9"/>
    <w:rsid w:val="00AD09B5"/>
    <w:rsid w:val="00AD10C8"/>
    <w:rsid w:val="00AD182C"/>
    <w:rsid w:val="00AD1ECB"/>
    <w:rsid w:val="00AD1FCC"/>
    <w:rsid w:val="00AD2C34"/>
    <w:rsid w:val="00AD3154"/>
    <w:rsid w:val="00AD31E7"/>
    <w:rsid w:val="00AD3B79"/>
    <w:rsid w:val="00AD40A8"/>
    <w:rsid w:val="00AD4B94"/>
    <w:rsid w:val="00AD5902"/>
    <w:rsid w:val="00AD5C0C"/>
    <w:rsid w:val="00AD7392"/>
    <w:rsid w:val="00AD761B"/>
    <w:rsid w:val="00AD78B4"/>
    <w:rsid w:val="00AD7C72"/>
    <w:rsid w:val="00AE0220"/>
    <w:rsid w:val="00AE0265"/>
    <w:rsid w:val="00AE06AE"/>
    <w:rsid w:val="00AE0716"/>
    <w:rsid w:val="00AE08D9"/>
    <w:rsid w:val="00AE1CFB"/>
    <w:rsid w:val="00AE202A"/>
    <w:rsid w:val="00AE28F9"/>
    <w:rsid w:val="00AE4050"/>
    <w:rsid w:val="00AE4521"/>
    <w:rsid w:val="00AE4AB4"/>
    <w:rsid w:val="00AE4C0A"/>
    <w:rsid w:val="00AE4DD9"/>
    <w:rsid w:val="00AE5519"/>
    <w:rsid w:val="00AE5D71"/>
    <w:rsid w:val="00AE5F99"/>
    <w:rsid w:val="00AE64A2"/>
    <w:rsid w:val="00AE74A2"/>
    <w:rsid w:val="00AE77F9"/>
    <w:rsid w:val="00AF017C"/>
    <w:rsid w:val="00AF09B4"/>
    <w:rsid w:val="00AF0FFB"/>
    <w:rsid w:val="00AF1543"/>
    <w:rsid w:val="00AF1613"/>
    <w:rsid w:val="00AF17D7"/>
    <w:rsid w:val="00AF1E4B"/>
    <w:rsid w:val="00AF3073"/>
    <w:rsid w:val="00AF35C1"/>
    <w:rsid w:val="00AF3853"/>
    <w:rsid w:val="00AF3D53"/>
    <w:rsid w:val="00AF4C99"/>
    <w:rsid w:val="00AF4FFC"/>
    <w:rsid w:val="00AF5304"/>
    <w:rsid w:val="00AF61F7"/>
    <w:rsid w:val="00AF6E2A"/>
    <w:rsid w:val="00AF746B"/>
    <w:rsid w:val="00B001D2"/>
    <w:rsid w:val="00B00997"/>
    <w:rsid w:val="00B00E18"/>
    <w:rsid w:val="00B01AB3"/>
    <w:rsid w:val="00B01C5D"/>
    <w:rsid w:val="00B02110"/>
    <w:rsid w:val="00B02198"/>
    <w:rsid w:val="00B0228D"/>
    <w:rsid w:val="00B02A03"/>
    <w:rsid w:val="00B02C58"/>
    <w:rsid w:val="00B03145"/>
    <w:rsid w:val="00B03C9D"/>
    <w:rsid w:val="00B03FAE"/>
    <w:rsid w:val="00B03FFA"/>
    <w:rsid w:val="00B052C9"/>
    <w:rsid w:val="00B056C2"/>
    <w:rsid w:val="00B058BF"/>
    <w:rsid w:val="00B07D72"/>
    <w:rsid w:val="00B10385"/>
    <w:rsid w:val="00B109DE"/>
    <w:rsid w:val="00B10A61"/>
    <w:rsid w:val="00B128FE"/>
    <w:rsid w:val="00B12C26"/>
    <w:rsid w:val="00B130C1"/>
    <w:rsid w:val="00B13C69"/>
    <w:rsid w:val="00B13F51"/>
    <w:rsid w:val="00B14A49"/>
    <w:rsid w:val="00B14AC8"/>
    <w:rsid w:val="00B14BA4"/>
    <w:rsid w:val="00B152B2"/>
    <w:rsid w:val="00B1563B"/>
    <w:rsid w:val="00B15BCB"/>
    <w:rsid w:val="00B164A6"/>
    <w:rsid w:val="00B1680F"/>
    <w:rsid w:val="00B17270"/>
    <w:rsid w:val="00B175C7"/>
    <w:rsid w:val="00B175F4"/>
    <w:rsid w:val="00B201AA"/>
    <w:rsid w:val="00B20CD1"/>
    <w:rsid w:val="00B212FF"/>
    <w:rsid w:val="00B21DAB"/>
    <w:rsid w:val="00B21F5C"/>
    <w:rsid w:val="00B235F9"/>
    <w:rsid w:val="00B23727"/>
    <w:rsid w:val="00B23734"/>
    <w:rsid w:val="00B2394B"/>
    <w:rsid w:val="00B23C9A"/>
    <w:rsid w:val="00B23F76"/>
    <w:rsid w:val="00B24DE9"/>
    <w:rsid w:val="00B24EDF"/>
    <w:rsid w:val="00B25146"/>
    <w:rsid w:val="00B257D4"/>
    <w:rsid w:val="00B25AE6"/>
    <w:rsid w:val="00B25B83"/>
    <w:rsid w:val="00B25D68"/>
    <w:rsid w:val="00B268F3"/>
    <w:rsid w:val="00B27652"/>
    <w:rsid w:val="00B27A04"/>
    <w:rsid w:val="00B27E79"/>
    <w:rsid w:val="00B30218"/>
    <w:rsid w:val="00B30733"/>
    <w:rsid w:val="00B309E3"/>
    <w:rsid w:val="00B30F24"/>
    <w:rsid w:val="00B30F63"/>
    <w:rsid w:val="00B31B24"/>
    <w:rsid w:val="00B31CEF"/>
    <w:rsid w:val="00B31E3E"/>
    <w:rsid w:val="00B32249"/>
    <w:rsid w:val="00B32261"/>
    <w:rsid w:val="00B32906"/>
    <w:rsid w:val="00B33493"/>
    <w:rsid w:val="00B33BEE"/>
    <w:rsid w:val="00B33D0C"/>
    <w:rsid w:val="00B345C3"/>
    <w:rsid w:val="00B346E1"/>
    <w:rsid w:val="00B34DB1"/>
    <w:rsid w:val="00B35156"/>
    <w:rsid w:val="00B35574"/>
    <w:rsid w:val="00B35AED"/>
    <w:rsid w:val="00B35C12"/>
    <w:rsid w:val="00B35FF2"/>
    <w:rsid w:val="00B37336"/>
    <w:rsid w:val="00B3765E"/>
    <w:rsid w:val="00B379FE"/>
    <w:rsid w:val="00B37D80"/>
    <w:rsid w:val="00B37F66"/>
    <w:rsid w:val="00B40EF8"/>
    <w:rsid w:val="00B41291"/>
    <w:rsid w:val="00B419B0"/>
    <w:rsid w:val="00B421A7"/>
    <w:rsid w:val="00B423C7"/>
    <w:rsid w:val="00B42F33"/>
    <w:rsid w:val="00B43078"/>
    <w:rsid w:val="00B43195"/>
    <w:rsid w:val="00B43443"/>
    <w:rsid w:val="00B4351D"/>
    <w:rsid w:val="00B43FE2"/>
    <w:rsid w:val="00B44223"/>
    <w:rsid w:val="00B4433F"/>
    <w:rsid w:val="00B446FA"/>
    <w:rsid w:val="00B44C5F"/>
    <w:rsid w:val="00B45113"/>
    <w:rsid w:val="00B454C5"/>
    <w:rsid w:val="00B45A30"/>
    <w:rsid w:val="00B46387"/>
    <w:rsid w:val="00B46746"/>
    <w:rsid w:val="00B46CF2"/>
    <w:rsid w:val="00B46D7A"/>
    <w:rsid w:val="00B475F7"/>
    <w:rsid w:val="00B5042E"/>
    <w:rsid w:val="00B511DA"/>
    <w:rsid w:val="00B51E99"/>
    <w:rsid w:val="00B52288"/>
    <w:rsid w:val="00B529D2"/>
    <w:rsid w:val="00B52A87"/>
    <w:rsid w:val="00B52C8A"/>
    <w:rsid w:val="00B52F2C"/>
    <w:rsid w:val="00B5327D"/>
    <w:rsid w:val="00B53887"/>
    <w:rsid w:val="00B53DE9"/>
    <w:rsid w:val="00B5515B"/>
    <w:rsid w:val="00B57D00"/>
    <w:rsid w:val="00B60337"/>
    <w:rsid w:val="00B6097A"/>
    <w:rsid w:val="00B610EE"/>
    <w:rsid w:val="00B61200"/>
    <w:rsid w:val="00B61722"/>
    <w:rsid w:val="00B61836"/>
    <w:rsid w:val="00B61CF7"/>
    <w:rsid w:val="00B61F0B"/>
    <w:rsid w:val="00B6246E"/>
    <w:rsid w:val="00B628B6"/>
    <w:rsid w:val="00B62B13"/>
    <w:rsid w:val="00B6373E"/>
    <w:rsid w:val="00B63C97"/>
    <w:rsid w:val="00B63DA5"/>
    <w:rsid w:val="00B64341"/>
    <w:rsid w:val="00B64828"/>
    <w:rsid w:val="00B64F63"/>
    <w:rsid w:val="00B65676"/>
    <w:rsid w:val="00B659B3"/>
    <w:rsid w:val="00B65AA8"/>
    <w:rsid w:val="00B65D15"/>
    <w:rsid w:val="00B6626E"/>
    <w:rsid w:val="00B66651"/>
    <w:rsid w:val="00B66A0D"/>
    <w:rsid w:val="00B66ABD"/>
    <w:rsid w:val="00B66E21"/>
    <w:rsid w:val="00B66EC4"/>
    <w:rsid w:val="00B671CE"/>
    <w:rsid w:val="00B67433"/>
    <w:rsid w:val="00B67716"/>
    <w:rsid w:val="00B67B6F"/>
    <w:rsid w:val="00B7028D"/>
    <w:rsid w:val="00B70A2B"/>
    <w:rsid w:val="00B70C91"/>
    <w:rsid w:val="00B71661"/>
    <w:rsid w:val="00B7175E"/>
    <w:rsid w:val="00B71B23"/>
    <w:rsid w:val="00B72170"/>
    <w:rsid w:val="00B72B92"/>
    <w:rsid w:val="00B72B99"/>
    <w:rsid w:val="00B7307E"/>
    <w:rsid w:val="00B73487"/>
    <w:rsid w:val="00B740F2"/>
    <w:rsid w:val="00B74410"/>
    <w:rsid w:val="00B74548"/>
    <w:rsid w:val="00B74F42"/>
    <w:rsid w:val="00B75273"/>
    <w:rsid w:val="00B75C22"/>
    <w:rsid w:val="00B75CF7"/>
    <w:rsid w:val="00B7750C"/>
    <w:rsid w:val="00B775A5"/>
    <w:rsid w:val="00B8094E"/>
    <w:rsid w:val="00B80D48"/>
    <w:rsid w:val="00B80FFD"/>
    <w:rsid w:val="00B81198"/>
    <w:rsid w:val="00B81460"/>
    <w:rsid w:val="00B82F23"/>
    <w:rsid w:val="00B831E6"/>
    <w:rsid w:val="00B83392"/>
    <w:rsid w:val="00B835A5"/>
    <w:rsid w:val="00B83C27"/>
    <w:rsid w:val="00B840C3"/>
    <w:rsid w:val="00B84C19"/>
    <w:rsid w:val="00B84F43"/>
    <w:rsid w:val="00B8500C"/>
    <w:rsid w:val="00B85205"/>
    <w:rsid w:val="00B85597"/>
    <w:rsid w:val="00B85AD7"/>
    <w:rsid w:val="00B85C11"/>
    <w:rsid w:val="00B86183"/>
    <w:rsid w:val="00B868E6"/>
    <w:rsid w:val="00B86FEA"/>
    <w:rsid w:val="00B87055"/>
    <w:rsid w:val="00B87539"/>
    <w:rsid w:val="00B87D23"/>
    <w:rsid w:val="00B87DAA"/>
    <w:rsid w:val="00B87DE1"/>
    <w:rsid w:val="00B87E66"/>
    <w:rsid w:val="00B87FB0"/>
    <w:rsid w:val="00B901BE"/>
    <w:rsid w:val="00B908BC"/>
    <w:rsid w:val="00B909C8"/>
    <w:rsid w:val="00B90C6A"/>
    <w:rsid w:val="00B90D4C"/>
    <w:rsid w:val="00B91026"/>
    <w:rsid w:val="00B914B2"/>
    <w:rsid w:val="00B91A06"/>
    <w:rsid w:val="00B91A8E"/>
    <w:rsid w:val="00B91BEE"/>
    <w:rsid w:val="00B92630"/>
    <w:rsid w:val="00B92A21"/>
    <w:rsid w:val="00B92DF3"/>
    <w:rsid w:val="00B92FD9"/>
    <w:rsid w:val="00B93196"/>
    <w:rsid w:val="00B9376F"/>
    <w:rsid w:val="00B93BF7"/>
    <w:rsid w:val="00B93ED1"/>
    <w:rsid w:val="00B93FD9"/>
    <w:rsid w:val="00B9453D"/>
    <w:rsid w:val="00B9478A"/>
    <w:rsid w:val="00B94A6E"/>
    <w:rsid w:val="00B94A7D"/>
    <w:rsid w:val="00B959FF"/>
    <w:rsid w:val="00B95C41"/>
    <w:rsid w:val="00B97279"/>
    <w:rsid w:val="00B9782B"/>
    <w:rsid w:val="00B97ED7"/>
    <w:rsid w:val="00BA016E"/>
    <w:rsid w:val="00BA03E3"/>
    <w:rsid w:val="00BA0A97"/>
    <w:rsid w:val="00BA146E"/>
    <w:rsid w:val="00BA18E2"/>
    <w:rsid w:val="00BA23E6"/>
    <w:rsid w:val="00BA24EA"/>
    <w:rsid w:val="00BA32D0"/>
    <w:rsid w:val="00BA3620"/>
    <w:rsid w:val="00BA37EE"/>
    <w:rsid w:val="00BA432D"/>
    <w:rsid w:val="00BA511B"/>
    <w:rsid w:val="00BA56D2"/>
    <w:rsid w:val="00BA5EEE"/>
    <w:rsid w:val="00BA6110"/>
    <w:rsid w:val="00BA6627"/>
    <w:rsid w:val="00BA666D"/>
    <w:rsid w:val="00BA6965"/>
    <w:rsid w:val="00BA6FB7"/>
    <w:rsid w:val="00BA74BE"/>
    <w:rsid w:val="00BA7B8F"/>
    <w:rsid w:val="00BB0365"/>
    <w:rsid w:val="00BB0388"/>
    <w:rsid w:val="00BB0BE0"/>
    <w:rsid w:val="00BB0D22"/>
    <w:rsid w:val="00BB11C0"/>
    <w:rsid w:val="00BB13F8"/>
    <w:rsid w:val="00BB2BD7"/>
    <w:rsid w:val="00BB2E32"/>
    <w:rsid w:val="00BB328A"/>
    <w:rsid w:val="00BB329D"/>
    <w:rsid w:val="00BB3483"/>
    <w:rsid w:val="00BB3589"/>
    <w:rsid w:val="00BB39BB"/>
    <w:rsid w:val="00BB4179"/>
    <w:rsid w:val="00BB44F1"/>
    <w:rsid w:val="00BB457F"/>
    <w:rsid w:val="00BB51F9"/>
    <w:rsid w:val="00BB59AF"/>
    <w:rsid w:val="00BB6103"/>
    <w:rsid w:val="00BB6116"/>
    <w:rsid w:val="00BB6A6F"/>
    <w:rsid w:val="00BB7557"/>
    <w:rsid w:val="00BC027E"/>
    <w:rsid w:val="00BC04CA"/>
    <w:rsid w:val="00BC146E"/>
    <w:rsid w:val="00BC14D1"/>
    <w:rsid w:val="00BC153E"/>
    <w:rsid w:val="00BC1559"/>
    <w:rsid w:val="00BC158F"/>
    <w:rsid w:val="00BC1657"/>
    <w:rsid w:val="00BC1A72"/>
    <w:rsid w:val="00BC1A7D"/>
    <w:rsid w:val="00BC1CDE"/>
    <w:rsid w:val="00BC215A"/>
    <w:rsid w:val="00BC2A57"/>
    <w:rsid w:val="00BC2BB9"/>
    <w:rsid w:val="00BC305B"/>
    <w:rsid w:val="00BC32EB"/>
    <w:rsid w:val="00BC33BE"/>
    <w:rsid w:val="00BC33D7"/>
    <w:rsid w:val="00BC353D"/>
    <w:rsid w:val="00BC39A0"/>
    <w:rsid w:val="00BC3A3D"/>
    <w:rsid w:val="00BC522C"/>
    <w:rsid w:val="00BC5261"/>
    <w:rsid w:val="00BC5423"/>
    <w:rsid w:val="00BC5681"/>
    <w:rsid w:val="00BC5AD9"/>
    <w:rsid w:val="00BC5C2B"/>
    <w:rsid w:val="00BC5CAA"/>
    <w:rsid w:val="00BC68F0"/>
    <w:rsid w:val="00BC6A4D"/>
    <w:rsid w:val="00BC74EA"/>
    <w:rsid w:val="00BC77D9"/>
    <w:rsid w:val="00BC7831"/>
    <w:rsid w:val="00BC7A8F"/>
    <w:rsid w:val="00BC7ACC"/>
    <w:rsid w:val="00BD02D6"/>
    <w:rsid w:val="00BD0556"/>
    <w:rsid w:val="00BD0842"/>
    <w:rsid w:val="00BD0848"/>
    <w:rsid w:val="00BD0C36"/>
    <w:rsid w:val="00BD1946"/>
    <w:rsid w:val="00BD2164"/>
    <w:rsid w:val="00BD27E3"/>
    <w:rsid w:val="00BD2CC1"/>
    <w:rsid w:val="00BD2FCB"/>
    <w:rsid w:val="00BD414E"/>
    <w:rsid w:val="00BD49EE"/>
    <w:rsid w:val="00BD4B75"/>
    <w:rsid w:val="00BD4EE5"/>
    <w:rsid w:val="00BD4F0A"/>
    <w:rsid w:val="00BD51D6"/>
    <w:rsid w:val="00BD54DA"/>
    <w:rsid w:val="00BD5B23"/>
    <w:rsid w:val="00BD5E40"/>
    <w:rsid w:val="00BD66E0"/>
    <w:rsid w:val="00BD6913"/>
    <w:rsid w:val="00BD6AD5"/>
    <w:rsid w:val="00BD6DE4"/>
    <w:rsid w:val="00BD7E27"/>
    <w:rsid w:val="00BE06C4"/>
    <w:rsid w:val="00BE0971"/>
    <w:rsid w:val="00BE1BFE"/>
    <w:rsid w:val="00BE1CF7"/>
    <w:rsid w:val="00BE2194"/>
    <w:rsid w:val="00BE3213"/>
    <w:rsid w:val="00BE36F8"/>
    <w:rsid w:val="00BE396C"/>
    <w:rsid w:val="00BE39A8"/>
    <w:rsid w:val="00BE3F26"/>
    <w:rsid w:val="00BE3FFA"/>
    <w:rsid w:val="00BE44A3"/>
    <w:rsid w:val="00BE5197"/>
    <w:rsid w:val="00BE5677"/>
    <w:rsid w:val="00BE5A82"/>
    <w:rsid w:val="00BE5B65"/>
    <w:rsid w:val="00BE5F99"/>
    <w:rsid w:val="00BE6D17"/>
    <w:rsid w:val="00BE71B0"/>
    <w:rsid w:val="00BE7B13"/>
    <w:rsid w:val="00BE7D71"/>
    <w:rsid w:val="00BE7E05"/>
    <w:rsid w:val="00BE7FC2"/>
    <w:rsid w:val="00BF006A"/>
    <w:rsid w:val="00BF0159"/>
    <w:rsid w:val="00BF0887"/>
    <w:rsid w:val="00BF0D3F"/>
    <w:rsid w:val="00BF183A"/>
    <w:rsid w:val="00BF203C"/>
    <w:rsid w:val="00BF24E3"/>
    <w:rsid w:val="00BF2A25"/>
    <w:rsid w:val="00BF2EE7"/>
    <w:rsid w:val="00BF3721"/>
    <w:rsid w:val="00BF3A08"/>
    <w:rsid w:val="00BF3D0E"/>
    <w:rsid w:val="00BF3D40"/>
    <w:rsid w:val="00BF4085"/>
    <w:rsid w:val="00BF4341"/>
    <w:rsid w:val="00BF45C4"/>
    <w:rsid w:val="00BF47AB"/>
    <w:rsid w:val="00BF525D"/>
    <w:rsid w:val="00BF5520"/>
    <w:rsid w:val="00BF5899"/>
    <w:rsid w:val="00BF5EB2"/>
    <w:rsid w:val="00BF5FED"/>
    <w:rsid w:val="00BF6348"/>
    <w:rsid w:val="00BF64FD"/>
    <w:rsid w:val="00BF6518"/>
    <w:rsid w:val="00BF6842"/>
    <w:rsid w:val="00BF71DF"/>
    <w:rsid w:val="00BF72AC"/>
    <w:rsid w:val="00C00074"/>
    <w:rsid w:val="00C005C0"/>
    <w:rsid w:val="00C0077F"/>
    <w:rsid w:val="00C00790"/>
    <w:rsid w:val="00C0153F"/>
    <w:rsid w:val="00C0163C"/>
    <w:rsid w:val="00C024CD"/>
    <w:rsid w:val="00C026C9"/>
    <w:rsid w:val="00C02A91"/>
    <w:rsid w:val="00C03462"/>
    <w:rsid w:val="00C03FFF"/>
    <w:rsid w:val="00C046DD"/>
    <w:rsid w:val="00C04860"/>
    <w:rsid w:val="00C04B52"/>
    <w:rsid w:val="00C04CD0"/>
    <w:rsid w:val="00C05559"/>
    <w:rsid w:val="00C0564F"/>
    <w:rsid w:val="00C05F0E"/>
    <w:rsid w:val="00C063AA"/>
    <w:rsid w:val="00C06575"/>
    <w:rsid w:val="00C06A98"/>
    <w:rsid w:val="00C07103"/>
    <w:rsid w:val="00C077CC"/>
    <w:rsid w:val="00C07AAC"/>
    <w:rsid w:val="00C07BB7"/>
    <w:rsid w:val="00C07C39"/>
    <w:rsid w:val="00C1008C"/>
    <w:rsid w:val="00C1018C"/>
    <w:rsid w:val="00C106FC"/>
    <w:rsid w:val="00C10BEC"/>
    <w:rsid w:val="00C1122F"/>
    <w:rsid w:val="00C116C3"/>
    <w:rsid w:val="00C1180B"/>
    <w:rsid w:val="00C1182D"/>
    <w:rsid w:val="00C11CB9"/>
    <w:rsid w:val="00C120C0"/>
    <w:rsid w:val="00C12171"/>
    <w:rsid w:val="00C12211"/>
    <w:rsid w:val="00C1226E"/>
    <w:rsid w:val="00C12BCC"/>
    <w:rsid w:val="00C12CD2"/>
    <w:rsid w:val="00C131E0"/>
    <w:rsid w:val="00C132D2"/>
    <w:rsid w:val="00C13916"/>
    <w:rsid w:val="00C13BEE"/>
    <w:rsid w:val="00C14008"/>
    <w:rsid w:val="00C1425B"/>
    <w:rsid w:val="00C14664"/>
    <w:rsid w:val="00C147E8"/>
    <w:rsid w:val="00C14AB3"/>
    <w:rsid w:val="00C151A8"/>
    <w:rsid w:val="00C15254"/>
    <w:rsid w:val="00C1579A"/>
    <w:rsid w:val="00C16086"/>
    <w:rsid w:val="00C16298"/>
    <w:rsid w:val="00C1689D"/>
    <w:rsid w:val="00C1719B"/>
    <w:rsid w:val="00C17954"/>
    <w:rsid w:val="00C17F27"/>
    <w:rsid w:val="00C206A1"/>
    <w:rsid w:val="00C20A03"/>
    <w:rsid w:val="00C20A74"/>
    <w:rsid w:val="00C20D73"/>
    <w:rsid w:val="00C20E43"/>
    <w:rsid w:val="00C20F43"/>
    <w:rsid w:val="00C21B10"/>
    <w:rsid w:val="00C21C7C"/>
    <w:rsid w:val="00C21E42"/>
    <w:rsid w:val="00C2238E"/>
    <w:rsid w:val="00C22F2D"/>
    <w:rsid w:val="00C2365A"/>
    <w:rsid w:val="00C2402F"/>
    <w:rsid w:val="00C24B96"/>
    <w:rsid w:val="00C258A1"/>
    <w:rsid w:val="00C25D7C"/>
    <w:rsid w:val="00C267E3"/>
    <w:rsid w:val="00C2690A"/>
    <w:rsid w:val="00C26A53"/>
    <w:rsid w:val="00C27095"/>
    <w:rsid w:val="00C27423"/>
    <w:rsid w:val="00C30391"/>
    <w:rsid w:val="00C30626"/>
    <w:rsid w:val="00C310D6"/>
    <w:rsid w:val="00C311AB"/>
    <w:rsid w:val="00C312AD"/>
    <w:rsid w:val="00C31463"/>
    <w:rsid w:val="00C32BE9"/>
    <w:rsid w:val="00C33031"/>
    <w:rsid w:val="00C33435"/>
    <w:rsid w:val="00C3359C"/>
    <w:rsid w:val="00C33D96"/>
    <w:rsid w:val="00C341ED"/>
    <w:rsid w:val="00C346F5"/>
    <w:rsid w:val="00C3499A"/>
    <w:rsid w:val="00C34FEA"/>
    <w:rsid w:val="00C353E3"/>
    <w:rsid w:val="00C35717"/>
    <w:rsid w:val="00C368DB"/>
    <w:rsid w:val="00C37294"/>
    <w:rsid w:val="00C375EF"/>
    <w:rsid w:val="00C37728"/>
    <w:rsid w:val="00C37802"/>
    <w:rsid w:val="00C4073A"/>
    <w:rsid w:val="00C40E03"/>
    <w:rsid w:val="00C40EFD"/>
    <w:rsid w:val="00C412E9"/>
    <w:rsid w:val="00C414C0"/>
    <w:rsid w:val="00C41587"/>
    <w:rsid w:val="00C41B05"/>
    <w:rsid w:val="00C41FA9"/>
    <w:rsid w:val="00C4226B"/>
    <w:rsid w:val="00C423CA"/>
    <w:rsid w:val="00C425CD"/>
    <w:rsid w:val="00C426EA"/>
    <w:rsid w:val="00C42FCE"/>
    <w:rsid w:val="00C433E4"/>
    <w:rsid w:val="00C43547"/>
    <w:rsid w:val="00C4359D"/>
    <w:rsid w:val="00C4362D"/>
    <w:rsid w:val="00C43F7C"/>
    <w:rsid w:val="00C441FC"/>
    <w:rsid w:val="00C443B5"/>
    <w:rsid w:val="00C44447"/>
    <w:rsid w:val="00C44D05"/>
    <w:rsid w:val="00C45562"/>
    <w:rsid w:val="00C45BA7"/>
    <w:rsid w:val="00C462AD"/>
    <w:rsid w:val="00C46616"/>
    <w:rsid w:val="00C46D7C"/>
    <w:rsid w:val="00C473F6"/>
    <w:rsid w:val="00C474E4"/>
    <w:rsid w:val="00C4787F"/>
    <w:rsid w:val="00C47F0C"/>
    <w:rsid w:val="00C47F57"/>
    <w:rsid w:val="00C47FC2"/>
    <w:rsid w:val="00C503EF"/>
    <w:rsid w:val="00C50576"/>
    <w:rsid w:val="00C5144F"/>
    <w:rsid w:val="00C51808"/>
    <w:rsid w:val="00C51BB3"/>
    <w:rsid w:val="00C5323D"/>
    <w:rsid w:val="00C536FB"/>
    <w:rsid w:val="00C53751"/>
    <w:rsid w:val="00C53798"/>
    <w:rsid w:val="00C53D45"/>
    <w:rsid w:val="00C541AA"/>
    <w:rsid w:val="00C54789"/>
    <w:rsid w:val="00C551C7"/>
    <w:rsid w:val="00C55785"/>
    <w:rsid w:val="00C56139"/>
    <w:rsid w:val="00C568D1"/>
    <w:rsid w:val="00C56E7A"/>
    <w:rsid w:val="00C571E4"/>
    <w:rsid w:val="00C5786C"/>
    <w:rsid w:val="00C6023F"/>
    <w:rsid w:val="00C60DE9"/>
    <w:rsid w:val="00C60FA3"/>
    <w:rsid w:val="00C61C2A"/>
    <w:rsid w:val="00C61FDD"/>
    <w:rsid w:val="00C63B0F"/>
    <w:rsid w:val="00C63E0D"/>
    <w:rsid w:val="00C642AE"/>
    <w:rsid w:val="00C64468"/>
    <w:rsid w:val="00C64618"/>
    <w:rsid w:val="00C6483F"/>
    <w:rsid w:val="00C64EB5"/>
    <w:rsid w:val="00C652B9"/>
    <w:rsid w:val="00C65838"/>
    <w:rsid w:val="00C660D5"/>
    <w:rsid w:val="00C66232"/>
    <w:rsid w:val="00C66649"/>
    <w:rsid w:val="00C67713"/>
    <w:rsid w:val="00C67DD5"/>
    <w:rsid w:val="00C70097"/>
    <w:rsid w:val="00C700E7"/>
    <w:rsid w:val="00C7018F"/>
    <w:rsid w:val="00C70448"/>
    <w:rsid w:val="00C7044A"/>
    <w:rsid w:val="00C70472"/>
    <w:rsid w:val="00C707A3"/>
    <w:rsid w:val="00C70895"/>
    <w:rsid w:val="00C7089B"/>
    <w:rsid w:val="00C71667"/>
    <w:rsid w:val="00C71BFB"/>
    <w:rsid w:val="00C71EE0"/>
    <w:rsid w:val="00C72012"/>
    <w:rsid w:val="00C72228"/>
    <w:rsid w:val="00C72764"/>
    <w:rsid w:val="00C72822"/>
    <w:rsid w:val="00C72A53"/>
    <w:rsid w:val="00C72C4D"/>
    <w:rsid w:val="00C73384"/>
    <w:rsid w:val="00C7341D"/>
    <w:rsid w:val="00C7362E"/>
    <w:rsid w:val="00C73BBA"/>
    <w:rsid w:val="00C73E6F"/>
    <w:rsid w:val="00C74081"/>
    <w:rsid w:val="00C74152"/>
    <w:rsid w:val="00C742EB"/>
    <w:rsid w:val="00C744FA"/>
    <w:rsid w:val="00C745E6"/>
    <w:rsid w:val="00C746A6"/>
    <w:rsid w:val="00C7489B"/>
    <w:rsid w:val="00C74EB8"/>
    <w:rsid w:val="00C75629"/>
    <w:rsid w:val="00C759B5"/>
    <w:rsid w:val="00C76192"/>
    <w:rsid w:val="00C768CF"/>
    <w:rsid w:val="00C76E2A"/>
    <w:rsid w:val="00C7706D"/>
    <w:rsid w:val="00C7754E"/>
    <w:rsid w:val="00C77821"/>
    <w:rsid w:val="00C778EF"/>
    <w:rsid w:val="00C77DDF"/>
    <w:rsid w:val="00C805F6"/>
    <w:rsid w:val="00C809B2"/>
    <w:rsid w:val="00C80E33"/>
    <w:rsid w:val="00C80E6B"/>
    <w:rsid w:val="00C80ED1"/>
    <w:rsid w:val="00C81478"/>
    <w:rsid w:val="00C81FB1"/>
    <w:rsid w:val="00C8216B"/>
    <w:rsid w:val="00C8263D"/>
    <w:rsid w:val="00C82C61"/>
    <w:rsid w:val="00C82E14"/>
    <w:rsid w:val="00C82F1C"/>
    <w:rsid w:val="00C8315E"/>
    <w:rsid w:val="00C834F2"/>
    <w:rsid w:val="00C83B64"/>
    <w:rsid w:val="00C8412C"/>
    <w:rsid w:val="00C84990"/>
    <w:rsid w:val="00C858DE"/>
    <w:rsid w:val="00C859F6"/>
    <w:rsid w:val="00C85A51"/>
    <w:rsid w:val="00C85BF5"/>
    <w:rsid w:val="00C85DFD"/>
    <w:rsid w:val="00C860FF"/>
    <w:rsid w:val="00C86529"/>
    <w:rsid w:val="00C86650"/>
    <w:rsid w:val="00C86751"/>
    <w:rsid w:val="00C86C46"/>
    <w:rsid w:val="00C872A0"/>
    <w:rsid w:val="00C87DAC"/>
    <w:rsid w:val="00C90C6A"/>
    <w:rsid w:val="00C90D91"/>
    <w:rsid w:val="00C90E90"/>
    <w:rsid w:val="00C92054"/>
    <w:rsid w:val="00C921B3"/>
    <w:rsid w:val="00C92655"/>
    <w:rsid w:val="00C92BAC"/>
    <w:rsid w:val="00C931A3"/>
    <w:rsid w:val="00C933F0"/>
    <w:rsid w:val="00C93CF8"/>
    <w:rsid w:val="00C93E0F"/>
    <w:rsid w:val="00C9440C"/>
    <w:rsid w:val="00C94728"/>
    <w:rsid w:val="00C949D1"/>
    <w:rsid w:val="00C94C94"/>
    <w:rsid w:val="00C95047"/>
    <w:rsid w:val="00C9555E"/>
    <w:rsid w:val="00C96075"/>
    <w:rsid w:val="00C96670"/>
    <w:rsid w:val="00C968D8"/>
    <w:rsid w:val="00C97101"/>
    <w:rsid w:val="00C97835"/>
    <w:rsid w:val="00CA0D2C"/>
    <w:rsid w:val="00CA0E17"/>
    <w:rsid w:val="00CA1786"/>
    <w:rsid w:val="00CA222D"/>
    <w:rsid w:val="00CA2560"/>
    <w:rsid w:val="00CA32F3"/>
    <w:rsid w:val="00CA3CBB"/>
    <w:rsid w:val="00CA3E5B"/>
    <w:rsid w:val="00CA40A3"/>
    <w:rsid w:val="00CA48AC"/>
    <w:rsid w:val="00CA4C5B"/>
    <w:rsid w:val="00CA4E9C"/>
    <w:rsid w:val="00CA4ED6"/>
    <w:rsid w:val="00CA505B"/>
    <w:rsid w:val="00CA54A0"/>
    <w:rsid w:val="00CA58A4"/>
    <w:rsid w:val="00CA64AB"/>
    <w:rsid w:val="00CA66A5"/>
    <w:rsid w:val="00CA67F9"/>
    <w:rsid w:val="00CA6888"/>
    <w:rsid w:val="00CA6A03"/>
    <w:rsid w:val="00CA6DCA"/>
    <w:rsid w:val="00CA702A"/>
    <w:rsid w:val="00CA715D"/>
    <w:rsid w:val="00CA7318"/>
    <w:rsid w:val="00CA731E"/>
    <w:rsid w:val="00CA7812"/>
    <w:rsid w:val="00CA7F0C"/>
    <w:rsid w:val="00CB0300"/>
    <w:rsid w:val="00CB0362"/>
    <w:rsid w:val="00CB1CF5"/>
    <w:rsid w:val="00CB1EFB"/>
    <w:rsid w:val="00CB2020"/>
    <w:rsid w:val="00CB21F4"/>
    <w:rsid w:val="00CB2736"/>
    <w:rsid w:val="00CB28E3"/>
    <w:rsid w:val="00CB2AD0"/>
    <w:rsid w:val="00CB348E"/>
    <w:rsid w:val="00CB3E0F"/>
    <w:rsid w:val="00CB4555"/>
    <w:rsid w:val="00CB45C4"/>
    <w:rsid w:val="00CB4F82"/>
    <w:rsid w:val="00CB53B9"/>
    <w:rsid w:val="00CB5A2F"/>
    <w:rsid w:val="00CB5B31"/>
    <w:rsid w:val="00CB5B86"/>
    <w:rsid w:val="00CB6645"/>
    <w:rsid w:val="00CB6BB6"/>
    <w:rsid w:val="00CC0302"/>
    <w:rsid w:val="00CC0420"/>
    <w:rsid w:val="00CC0B64"/>
    <w:rsid w:val="00CC0BA0"/>
    <w:rsid w:val="00CC0C8A"/>
    <w:rsid w:val="00CC1798"/>
    <w:rsid w:val="00CC198C"/>
    <w:rsid w:val="00CC1B91"/>
    <w:rsid w:val="00CC1CAD"/>
    <w:rsid w:val="00CC2123"/>
    <w:rsid w:val="00CC30B2"/>
    <w:rsid w:val="00CC3662"/>
    <w:rsid w:val="00CC4409"/>
    <w:rsid w:val="00CC55E7"/>
    <w:rsid w:val="00CC5829"/>
    <w:rsid w:val="00CC6776"/>
    <w:rsid w:val="00CC686D"/>
    <w:rsid w:val="00CC72A0"/>
    <w:rsid w:val="00CC78AF"/>
    <w:rsid w:val="00CC78CD"/>
    <w:rsid w:val="00CC7AB5"/>
    <w:rsid w:val="00CC7C17"/>
    <w:rsid w:val="00CD084D"/>
    <w:rsid w:val="00CD0E92"/>
    <w:rsid w:val="00CD1040"/>
    <w:rsid w:val="00CD168F"/>
    <w:rsid w:val="00CD17CC"/>
    <w:rsid w:val="00CD1B62"/>
    <w:rsid w:val="00CD20B1"/>
    <w:rsid w:val="00CD26CB"/>
    <w:rsid w:val="00CD378C"/>
    <w:rsid w:val="00CD37B9"/>
    <w:rsid w:val="00CD3803"/>
    <w:rsid w:val="00CD4093"/>
    <w:rsid w:val="00CD44FD"/>
    <w:rsid w:val="00CD5B3F"/>
    <w:rsid w:val="00CD6578"/>
    <w:rsid w:val="00CD6B15"/>
    <w:rsid w:val="00CD7117"/>
    <w:rsid w:val="00CE006B"/>
    <w:rsid w:val="00CE00B4"/>
    <w:rsid w:val="00CE04A2"/>
    <w:rsid w:val="00CE076F"/>
    <w:rsid w:val="00CE12E5"/>
    <w:rsid w:val="00CE1749"/>
    <w:rsid w:val="00CE1EEF"/>
    <w:rsid w:val="00CE2188"/>
    <w:rsid w:val="00CE2388"/>
    <w:rsid w:val="00CE2686"/>
    <w:rsid w:val="00CE2955"/>
    <w:rsid w:val="00CE2E3B"/>
    <w:rsid w:val="00CE2E61"/>
    <w:rsid w:val="00CE306F"/>
    <w:rsid w:val="00CE3625"/>
    <w:rsid w:val="00CE36A7"/>
    <w:rsid w:val="00CE36DE"/>
    <w:rsid w:val="00CE3791"/>
    <w:rsid w:val="00CE3E0E"/>
    <w:rsid w:val="00CE4F84"/>
    <w:rsid w:val="00CE5814"/>
    <w:rsid w:val="00CE5C07"/>
    <w:rsid w:val="00CE698B"/>
    <w:rsid w:val="00CE745F"/>
    <w:rsid w:val="00CE7521"/>
    <w:rsid w:val="00CE76BF"/>
    <w:rsid w:val="00CE7AD3"/>
    <w:rsid w:val="00CF0265"/>
    <w:rsid w:val="00CF0A59"/>
    <w:rsid w:val="00CF0EEB"/>
    <w:rsid w:val="00CF12A4"/>
    <w:rsid w:val="00CF17FD"/>
    <w:rsid w:val="00CF19EC"/>
    <w:rsid w:val="00CF1CA2"/>
    <w:rsid w:val="00CF201A"/>
    <w:rsid w:val="00CF2046"/>
    <w:rsid w:val="00CF21E8"/>
    <w:rsid w:val="00CF253A"/>
    <w:rsid w:val="00CF277B"/>
    <w:rsid w:val="00CF2B12"/>
    <w:rsid w:val="00CF2C85"/>
    <w:rsid w:val="00CF2EA1"/>
    <w:rsid w:val="00CF38DC"/>
    <w:rsid w:val="00CF3AB3"/>
    <w:rsid w:val="00CF50C1"/>
    <w:rsid w:val="00CF57A9"/>
    <w:rsid w:val="00CF5832"/>
    <w:rsid w:val="00CF6914"/>
    <w:rsid w:val="00CF7F32"/>
    <w:rsid w:val="00D00B4F"/>
    <w:rsid w:val="00D015EA"/>
    <w:rsid w:val="00D01789"/>
    <w:rsid w:val="00D02020"/>
    <w:rsid w:val="00D02429"/>
    <w:rsid w:val="00D025BD"/>
    <w:rsid w:val="00D0271A"/>
    <w:rsid w:val="00D02DB9"/>
    <w:rsid w:val="00D03B24"/>
    <w:rsid w:val="00D03C5E"/>
    <w:rsid w:val="00D03D0B"/>
    <w:rsid w:val="00D041AD"/>
    <w:rsid w:val="00D044FE"/>
    <w:rsid w:val="00D045A9"/>
    <w:rsid w:val="00D04772"/>
    <w:rsid w:val="00D05366"/>
    <w:rsid w:val="00D05DD6"/>
    <w:rsid w:val="00D0614D"/>
    <w:rsid w:val="00D062A5"/>
    <w:rsid w:val="00D06346"/>
    <w:rsid w:val="00D0666A"/>
    <w:rsid w:val="00D0794B"/>
    <w:rsid w:val="00D07E8D"/>
    <w:rsid w:val="00D109DC"/>
    <w:rsid w:val="00D11449"/>
    <w:rsid w:val="00D115DB"/>
    <w:rsid w:val="00D1231B"/>
    <w:rsid w:val="00D123B7"/>
    <w:rsid w:val="00D12D8A"/>
    <w:rsid w:val="00D131BC"/>
    <w:rsid w:val="00D13E78"/>
    <w:rsid w:val="00D146F5"/>
    <w:rsid w:val="00D14B2C"/>
    <w:rsid w:val="00D150E7"/>
    <w:rsid w:val="00D15436"/>
    <w:rsid w:val="00D1566A"/>
    <w:rsid w:val="00D15D8D"/>
    <w:rsid w:val="00D15FC2"/>
    <w:rsid w:val="00D16141"/>
    <w:rsid w:val="00D161BD"/>
    <w:rsid w:val="00D1681E"/>
    <w:rsid w:val="00D16CF9"/>
    <w:rsid w:val="00D17404"/>
    <w:rsid w:val="00D175A3"/>
    <w:rsid w:val="00D17759"/>
    <w:rsid w:val="00D205E4"/>
    <w:rsid w:val="00D20B63"/>
    <w:rsid w:val="00D219F3"/>
    <w:rsid w:val="00D21F38"/>
    <w:rsid w:val="00D21FA6"/>
    <w:rsid w:val="00D2243A"/>
    <w:rsid w:val="00D233BE"/>
    <w:rsid w:val="00D23831"/>
    <w:rsid w:val="00D239B6"/>
    <w:rsid w:val="00D24360"/>
    <w:rsid w:val="00D24408"/>
    <w:rsid w:val="00D24996"/>
    <w:rsid w:val="00D25AC5"/>
    <w:rsid w:val="00D25EC0"/>
    <w:rsid w:val="00D25ED9"/>
    <w:rsid w:val="00D25F87"/>
    <w:rsid w:val="00D25FFA"/>
    <w:rsid w:val="00D26376"/>
    <w:rsid w:val="00D26709"/>
    <w:rsid w:val="00D26913"/>
    <w:rsid w:val="00D279B3"/>
    <w:rsid w:val="00D30C42"/>
    <w:rsid w:val="00D31A42"/>
    <w:rsid w:val="00D32025"/>
    <w:rsid w:val="00D32968"/>
    <w:rsid w:val="00D32AF5"/>
    <w:rsid w:val="00D330FE"/>
    <w:rsid w:val="00D33259"/>
    <w:rsid w:val="00D3354A"/>
    <w:rsid w:val="00D33622"/>
    <w:rsid w:val="00D33CF5"/>
    <w:rsid w:val="00D34941"/>
    <w:rsid w:val="00D34CA9"/>
    <w:rsid w:val="00D350AF"/>
    <w:rsid w:val="00D350D1"/>
    <w:rsid w:val="00D3517F"/>
    <w:rsid w:val="00D367F2"/>
    <w:rsid w:val="00D36B7A"/>
    <w:rsid w:val="00D36E16"/>
    <w:rsid w:val="00D37331"/>
    <w:rsid w:val="00D401F0"/>
    <w:rsid w:val="00D408FE"/>
    <w:rsid w:val="00D40B25"/>
    <w:rsid w:val="00D40C0A"/>
    <w:rsid w:val="00D40DE7"/>
    <w:rsid w:val="00D41010"/>
    <w:rsid w:val="00D415F5"/>
    <w:rsid w:val="00D4191C"/>
    <w:rsid w:val="00D41DAD"/>
    <w:rsid w:val="00D43509"/>
    <w:rsid w:val="00D44096"/>
    <w:rsid w:val="00D4460A"/>
    <w:rsid w:val="00D449E7"/>
    <w:rsid w:val="00D44A12"/>
    <w:rsid w:val="00D45011"/>
    <w:rsid w:val="00D45943"/>
    <w:rsid w:val="00D468D5"/>
    <w:rsid w:val="00D50D51"/>
    <w:rsid w:val="00D515F0"/>
    <w:rsid w:val="00D5190E"/>
    <w:rsid w:val="00D51932"/>
    <w:rsid w:val="00D51E97"/>
    <w:rsid w:val="00D52AF3"/>
    <w:rsid w:val="00D52FC3"/>
    <w:rsid w:val="00D531B7"/>
    <w:rsid w:val="00D537E4"/>
    <w:rsid w:val="00D53B54"/>
    <w:rsid w:val="00D5412E"/>
    <w:rsid w:val="00D5514E"/>
    <w:rsid w:val="00D5564C"/>
    <w:rsid w:val="00D55B9F"/>
    <w:rsid w:val="00D55C4E"/>
    <w:rsid w:val="00D55DCC"/>
    <w:rsid w:val="00D55E9B"/>
    <w:rsid w:val="00D5669B"/>
    <w:rsid w:val="00D5686A"/>
    <w:rsid w:val="00D56BA4"/>
    <w:rsid w:val="00D56F61"/>
    <w:rsid w:val="00D574CE"/>
    <w:rsid w:val="00D57667"/>
    <w:rsid w:val="00D57EC1"/>
    <w:rsid w:val="00D600E1"/>
    <w:rsid w:val="00D6012B"/>
    <w:rsid w:val="00D6029F"/>
    <w:rsid w:val="00D60872"/>
    <w:rsid w:val="00D60DD6"/>
    <w:rsid w:val="00D61839"/>
    <w:rsid w:val="00D61981"/>
    <w:rsid w:val="00D620C5"/>
    <w:rsid w:val="00D63524"/>
    <w:rsid w:val="00D63B96"/>
    <w:rsid w:val="00D644C3"/>
    <w:rsid w:val="00D64773"/>
    <w:rsid w:val="00D653F7"/>
    <w:rsid w:val="00D654C8"/>
    <w:rsid w:val="00D65995"/>
    <w:rsid w:val="00D65A56"/>
    <w:rsid w:val="00D65EEE"/>
    <w:rsid w:val="00D66183"/>
    <w:rsid w:val="00D66855"/>
    <w:rsid w:val="00D6731A"/>
    <w:rsid w:val="00D67407"/>
    <w:rsid w:val="00D67D89"/>
    <w:rsid w:val="00D70951"/>
    <w:rsid w:val="00D709CB"/>
    <w:rsid w:val="00D70A1E"/>
    <w:rsid w:val="00D71A18"/>
    <w:rsid w:val="00D71EFC"/>
    <w:rsid w:val="00D72D73"/>
    <w:rsid w:val="00D72EC6"/>
    <w:rsid w:val="00D7371D"/>
    <w:rsid w:val="00D7399A"/>
    <w:rsid w:val="00D7495B"/>
    <w:rsid w:val="00D74D43"/>
    <w:rsid w:val="00D75045"/>
    <w:rsid w:val="00D75A2C"/>
    <w:rsid w:val="00D76181"/>
    <w:rsid w:val="00D76577"/>
    <w:rsid w:val="00D766E2"/>
    <w:rsid w:val="00D767B5"/>
    <w:rsid w:val="00D76AF4"/>
    <w:rsid w:val="00D76CEB"/>
    <w:rsid w:val="00D76F9F"/>
    <w:rsid w:val="00D8105C"/>
    <w:rsid w:val="00D81208"/>
    <w:rsid w:val="00D81241"/>
    <w:rsid w:val="00D818B0"/>
    <w:rsid w:val="00D81BC1"/>
    <w:rsid w:val="00D81D1C"/>
    <w:rsid w:val="00D81E2E"/>
    <w:rsid w:val="00D81EF9"/>
    <w:rsid w:val="00D82084"/>
    <w:rsid w:val="00D8220A"/>
    <w:rsid w:val="00D82214"/>
    <w:rsid w:val="00D82224"/>
    <w:rsid w:val="00D8241E"/>
    <w:rsid w:val="00D8297D"/>
    <w:rsid w:val="00D830CA"/>
    <w:rsid w:val="00D83EDA"/>
    <w:rsid w:val="00D83F1A"/>
    <w:rsid w:val="00D83FC0"/>
    <w:rsid w:val="00D843D0"/>
    <w:rsid w:val="00D84A19"/>
    <w:rsid w:val="00D850DF"/>
    <w:rsid w:val="00D854E7"/>
    <w:rsid w:val="00D85716"/>
    <w:rsid w:val="00D85AA7"/>
    <w:rsid w:val="00D85B11"/>
    <w:rsid w:val="00D86DCD"/>
    <w:rsid w:val="00D8778C"/>
    <w:rsid w:val="00D87901"/>
    <w:rsid w:val="00D87FB1"/>
    <w:rsid w:val="00D90016"/>
    <w:rsid w:val="00D904E7"/>
    <w:rsid w:val="00D90E69"/>
    <w:rsid w:val="00D915C0"/>
    <w:rsid w:val="00D9169A"/>
    <w:rsid w:val="00D91D2B"/>
    <w:rsid w:val="00D91D45"/>
    <w:rsid w:val="00D92CB7"/>
    <w:rsid w:val="00D92CFF"/>
    <w:rsid w:val="00D9311F"/>
    <w:rsid w:val="00D938EB"/>
    <w:rsid w:val="00D939C1"/>
    <w:rsid w:val="00D93E8A"/>
    <w:rsid w:val="00D94FCC"/>
    <w:rsid w:val="00D95D93"/>
    <w:rsid w:val="00D95E34"/>
    <w:rsid w:val="00D9610C"/>
    <w:rsid w:val="00D9624C"/>
    <w:rsid w:val="00D962DE"/>
    <w:rsid w:val="00D96BF0"/>
    <w:rsid w:val="00D973F6"/>
    <w:rsid w:val="00D974EC"/>
    <w:rsid w:val="00DA094A"/>
    <w:rsid w:val="00DA101B"/>
    <w:rsid w:val="00DA10AF"/>
    <w:rsid w:val="00DA117B"/>
    <w:rsid w:val="00DA15C7"/>
    <w:rsid w:val="00DA1838"/>
    <w:rsid w:val="00DA1A41"/>
    <w:rsid w:val="00DA20B5"/>
    <w:rsid w:val="00DA244E"/>
    <w:rsid w:val="00DA2D39"/>
    <w:rsid w:val="00DA2F36"/>
    <w:rsid w:val="00DA365C"/>
    <w:rsid w:val="00DA3867"/>
    <w:rsid w:val="00DA39C7"/>
    <w:rsid w:val="00DA4294"/>
    <w:rsid w:val="00DA4398"/>
    <w:rsid w:val="00DA4690"/>
    <w:rsid w:val="00DA49B9"/>
    <w:rsid w:val="00DA4E5A"/>
    <w:rsid w:val="00DA58CB"/>
    <w:rsid w:val="00DA63A5"/>
    <w:rsid w:val="00DA6482"/>
    <w:rsid w:val="00DA65AC"/>
    <w:rsid w:val="00DA6AFB"/>
    <w:rsid w:val="00DA7162"/>
    <w:rsid w:val="00DA738E"/>
    <w:rsid w:val="00DA749C"/>
    <w:rsid w:val="00DA7944"/>
    <w:rsid w:val="00DA7D04"/>
    <w:rsid w:val="00DB00DC"/>
    <w:rsid w:val="00DB04D6"/>
    <w:rsid w:val="00DB07E7"/>
    <w:rsid w:val="00DB1761"/>
    <w:rsid w:val="00DB1ABE"/>
    <w:rsid w:val="00DB1BE4"/>
    <w:rsid w:val="00DB23D5"/>
    <w:rsid w:val="00DB3023"/>
    <w:rsid w:val="00DB3B47"/>
    <w:rsid w:val="00DB3B9E"/>
    <w:rsid w:val="00DB3D42"/>
    <w:rsid w:val="00DB400F"/>
    <w:rsid w:val="00DB44A7"/>
    <w:rsid w:val="00DB4792"/>
    <w:rsid w:val="00DB48A4"/>
    <w:rsid w:val="00DB5014"/>
    <w:rsid w:val="00DB523E"/>
    <w:rsid w:val="00DB5B2F"/>
    <w:rsid w:val="00DB5C17"/>
    <w:rsid w:val="00DB61B3"/>
    <w:rsid w:val="00DB7591"/>
    <w:rsid w:val="00DB7F23"/>
    <w:rsid w:val="00DC03F3"/>
    <w:rsid w:val="00DC0EE3"/>
    <w:rsid w:val="00DC12BA"/>
    <w:rsid w:val="00DC18DE"/>
    <w:rsid w:val="00DC19FC"/>
    <w:rsid w:val="00DC1D6D"/>
    <w:rsid w:val="00DC2A9F"/>
    <w:rsid w:val="00DC2F8B"/>
    <w:rsid w:val="00DC34B1"/>
    <w:rsid w:val="00DC3B95"/>
    <w:rsid w:val="00DC3D67"/>
    <w:rsid w:val="00DC46E5"/>
    <w:rsid w:val="00DC485C"/>
    <w:rsid w:val="00DC4AEC"/>
    <w:rsid w:val="00DC4D62"/>
    <w:rsid w:val="00DC51FD"/>
    <w:rsid w:val="00DC5399"/>
    <w:rsid w:val="00DC6CB9"/>
    <w:rsid w:val="00DC6FB0"/>
    <w:rsid w:val="00DC748F"/>
    <w:rsid w:val="00DC7675"/>
    <w:rsid w:val="00DC798E"/>
    <w:rsid w:val="00DC7EBD"/>
    <w:rsid w:val="00DC7FDF"/>
    <w:rsid w:val="00DD1A28"/>
    <w:rsid w:val="00DD2064"/>
    <w:rsid w:val="00DD29D1"/>
    <w:rsid w:val="00DD2C79"/>
    <w:rsid w:val="00DD2FCB"/>
    <w:rsid w:val="00DD3437"/>
    <w:rsid w:val="00DD34F8"/>
    <w:rsid w:val="00DD3624"/>
    <w:rsid w:val="00DD370E"/>
    <w:rsid w:val="00DD3A14"/>
    <w:rsid w:val="00DD3ACA"/>
    <w:rsid w:val="00DD41A6"/>
    <w:rsid w:val="00DD469E"/>
    <w:rsid w:val="00DD479D"/>
    <w:rsid w:val="00DD48A6"/>
    <w:rsid w:val="00DD4CFC"/>
    <w:rsid w:val="00DD518B"/>
    <w:rsid w:val="00DD547B"/>
    <w:rsid w:val="00DD5C7D"/>
    <w:rsid w:val="00DD6145"/>
    <w:rsid w:val="00DD7C71"/>
    <w:rsid w:val="00DD7DA9"/>
    <w:rsid w:val="00DD7EFA"/>
    <w:rsid w:val="00DE0018"/>
    <w:rsid w:val="00DE0129"/>
    <w:rsid w:val="00DE080C"/>
    <w:rsid w:val="00DE0D8F"/>
    <w:rsid w:val="00DE127D"/>
    <w:rsid w:val="00DE190F"/>
    <w:rsid w:val="00DE1CB8"/>
    <w:rsid w:val="00DE1CEA"/>
    <w:rsid w:val="00DE1D86"/>
    <w:rsid w:val="00DE1E68"/>
    <w:rsid w:val="00DE2072"/>
    <w:rsid w:val="00DE2750"/>
    <w:rsid w:val="00DE35B4"/>
    <w:rsid w:val="00DE3BE4"/>
    <w:rsid w:val="00DE4610"/>
    <w:rsid w:val="00DE4819"/>
    <w:rsid w:val="00DE4BD3"/>
    <w:rsid w:val="00DE5306"/>
    <w:rsid w:val="00DE5413"/>
    <w:rsid w:val="00DE555A"/>
    <w:rsid w:val="00DE57A3"/>
    <w:rsid w:val="00DE61A1"/>
    <w:rsid w:val="00DE6900"/>
    <w:rsid w:val="00DE6D1C"/>
    <w:rsid w:val="00DE701E"/>
    <w:rsid w:val="00DF147E"/>
    <w:rsid w:val="00DF15F3"/>
    <w:rsid w:val="00DF1E77"/>
    <w:rsid w:val="00DF2821"/>
    <w:rsid w:val="00DF2D69"/>
    <w:rsid w:val="00DF2E68"/>
    <w:rsid w:val="00DF32C0"/>
    <w:rsid w:val="00DF345D"/>
    <w:rsid w:val="00DF3BAB"/>
    <w:rsid w:val="00DF4743"/>
    <w:rsid w:val="00DF4F54"/>
    <w:rsid w:val="00DF5262"/>
    <w:rsid w:val="00DF5AF5"/>
    <w:rsid w:val="00DF6EF7"/>
    <w:rsid w:val="00DF71CB"/>
    <w:rsid w:val="00DF756A"/>
    <w:rsid w:val="00DF7732"/>
    <w:rsid w:val="00DF7800"/>
    <w:rsid w:val="00DF7B1F"/>
    <w:rsid w:val="00DF7F2D"/>
    <w:rsid w:val="00E007C6"/>
    <w:rsid w:val="00E016EA"/>
    <w:rsid w:val="00E01744"/>
    <w:rsid w:val="00E01815"/>
    <w:rsid w:val="00E023E2"/>
    <w:rsid w:val="00E02D8A"/>
    <w:rsid w:val="00E02DC4"/>
    <w:rsid w:val="00E02ECF"/>
    <w:rsid w:val="00E03183"/>
    <w:rsid w:val="00E03B17"/>
    <w:rsid w:val="00E03D0A"/>
    <w:rsid w:val="00E0441F"/>
    <w:rsid w:val="00E06356"/>
    <w:rsid w:val="00E0682B"/>
    <w:rsid w:val="00E068EF"/>
    <w:rsid w:val="00E06A6B"/>
    <w:rsid w:val="00E06CF6"/>
    <w:rsid w:val="00E07550"/>
    <w:rsid w:val="00E07849"/>
    <w:rsid w:val="00E07863"/>
    <w:rsid w:val="00E07CA6"/>
    <w:rsid w:val="00E10029"/>
    <w:rsid w:val="00E103F6"/>
    <w:rsid w:val="00E104F0"/>
    <w:rsid w:val="00E1057C"/>
    <w:rsid w:val="00E1063A"/>
    <w:rsid w:val="00E1117E"/>
    <w:rsid w:val="00E117C9"/>
    <w:rsid w:val="00E1180E"/>
    <w:rsid w:val="00E11A06"/>
    <w:rsid w:val="00E12D73"/>
    <w:rsid w:val="00E134A2"/>
    <w:rsid w:val="00E1356D"/>
    <w:rsid w:val="00E139B4"/>
    <w:rsid w:val="00E142F5"/>
    <w:rsid w:val="00E155FE"/>
    <w:rsid w:val="00E15983"/>
    <w:rsid w:val="00E17775"/>
    <w:rsid w:val="00E177B8"/>
    <w:rsid w:val="00E20017"/>
    <w:rsid w:val="00E20583"/>
    <w:rsid w:val="00E20AEA"/>
    <w:rsid w:val="00E21266"/>
    <w:rsid w:val="00E21887"/>
    <w:rsid w:val="00E21B21"/>
    <w:rsid w:val="00E21BF6"/>
    <w:rsid w:val="00E21C42"/>
    <w:rsid w:val="00E2227A"/>
    <w:rsid w:val="00E222E2"/>
    <w:rsid w:val="00E2239E"/>
    <w:rsid w:val="00E22448"/>
    <w:rsid w:val="00E227F5"/>
    <w:rsid w:val="00E2376D"/>
    <w:rsid w:val="00E237AA"/>
    <w:rsid w:val="00E23B48"/>
    <w:rsid w:val="00E23BF8"/>
    <w:rsid w:val="00E23EFD"/>
    <w:rsid w:val="00E240B2"/>
    <w:rsid w:val="00E24180"/>
    <w:rsid w:val="00E24223"/>
    <w:rsid w:val="00E24708"/>
    <w:rsid w:val="00E24773"/>
    <w:rsid w:val="00E2503B"/>
    <w:rsid w:val="00E256DC"/>
    <w:rsid w:val="00E25A27"/>
    <w:rsid w:val="00E25F47"/>
    <w:rsid w:val="00E26F00"/>
    <w:rsid w:val="00E27030"/>
    <w:rsid w:val="00E2764F"/>
    <w:rsid w:val="00E2765D"/>
    <w:rsid w:val="00E277E5"/>
    <w:rsid w:val="00E279F6"/>
    <w:rsid w:val="00E3040F"/>
    <w:rsid w:val="00E3044A"/>
    <w:rsid w:val="00E30D2C"/>
    <w:rsid w:val="00E311FB"/>
    <w:rsid w:val="00E3135F"/>
    <w:rsid w:val="00E31AA8"/>
    <w:rsid w:val="00E332D9"/>
    <w:rsid w:val="00E33615"/>
    <w:rsid w:val="00E33B53"/>
    <w:rsid w:val="00E33C58"/>
    <w:rsid w:val="00E340D7"/>
    <w:rsid w:val="00E343C4"/>
    <w:rsid w:val="00E344C8"/>
    <w:rsid w:val="00E353B2"/>
    <w:rsid w:val="00E356A4"/>
    <w:rsid w:val="00E35A34"/>
    <w:rsid w:val="00E365CE"/>
    <w:rsid w:val="00E36870"/>
    <w:rsid w:val="00E36E4F"/>
    <w:rsid w:val="00E36EA7"/>
    <w:rsid w:val="00E3718A"/>
    <w:rsid w:val="00E412A2"/>
    <w:rsid w:val="00E41343"/>
    <w:rsid w:val="00E4149A"/>
    <w:rsid w:val="00E41A32"/>
    <w:rsid w:val="00E4236E"/>
    <w:rsid w:val="00E427E2"/>
    <w:rsid w:val="00E42F90"/>
    <w:rsid w:val="00E43014"/>
    <w:rsid w:val="00E43218"/>
    <w:rsid w:val="00E43BD1"/>
    <w:rsid w:val="00E43DBD"/>
    <w:rsid w:val="00E44A8A"/>
    <w:rsid w:val="00E46597"/>
    <w:rsid w:val="00E4670F"/>
    <w:rsid w:val="00E469A8"/>
    <w:rsid w:val="00E47293"/>
    <w:rsid w:val="00E51076"/>
    <w:rsid w:val="00E5119E"/>
    <w:rsid w:val="00E5140A"/>
    <w:rsid w:val="00E5147E"/>
    <w:rsid w:val="00E51E20"/>
    <w:rsid w:val="00E52282"/>
    <w:rsid w:val="00E52856"/>
    <w:rsid w:val="00E52EFB"/>
    <w:rsid w:val="00E534F9"/>
    <w:rsid w:val="00E53DC7"/>
    <w:rsid w:val="00E5456B"/>
    <w:rsid w:val="00E547E2"/>
    <w:rsid w:val="00E54843"/>
    <w:rsid w:val="00E55A16"/>
    <w:rsid w:val="00E55DFA"/>
    <w:rsid w:val="00E57020"/>
    <w:rsid w:val="00E5744C"/>
    <w:rsid w:val="00E57AFA"/>
    <w:rsid w:val="00E57FE0"/>
    <w:rsid w:val="00E608E8"/>
    <w:rsid w:val="00E60B27"/>
    <w:rsid w:val="00E60C65"/>
    <w:rsid w:val="00E60DA3"/>
    <w:rsid w:val="00E6101F"/>
    <w:rsid w:val="00E61566"/>
    <w:rsid w:val="00E616F4"/>
    <w:rsid w:val="00E61FE6"/>
    <w:rsid w:val="00E62A89"/>
    <w:rsid w:val="00E62E85"/>
    <w:rsid w:val="00E639B2"/>
    <w:rsid w:val="00E63A1A"/>
    <w:rsid w:val="00E63CA7"/>
    <w:rsid w:val="00E64288"/>
    <w:rsid w:val="00E64298"/>
    <w:rsid w:val="00E644BE"/>
    <w:rsid w:val="00E6453D"/>
    <w:rsid w:val="00E651BD"/>
    <w:rsid w:val="00E65919"/>
    <w:rsid w:val="00E65940"/>
    <w:rsid w:val="00E659C8"/>
    <w:rsid w:val="00E65DE6"/>
    <w:rsid w:val="00E65ECB"/>
    <w:rsid w:val="00E65FA2"/>
    <w:rsid w:val="00E663A7"/>
    <w:rsid w:val="00E6714D"/>
    <w:rsid w:val="00E6719F"/>
    <w:rsid w:val="00E673AD"/>
    <w:rsid w:val="00E67B86"/>
    <w:rsid w:val="00E67CD2"/>
    <w:rsid w:val="00E70170"/>
    <w:rsid w:val="00E7022A"/>
    <w:rsid w:val="00E7049A"/>
    <w:rsid w:val="00E706FB"/>
    <w:rsid w:val="00E707BE"/>
    <w:rsid w:val="00E71561"/>
    <w:rsid w:val="00E71585"/>
    <w:rsid w:val="00E71FCF"/>
    <w:rsid w:val="00E72088"/>
    <w:rsid w:val="00E73526"/>
    <w:rsid w:val="00E7353C"/>
    <w:rsid w:val="00E73908"/>
    <w:rsid w:val="00E739AF"/>
    <w:rsid w:val="00E741F5"/>
    <w:rsid w:val="00E742D4"/>
    <w:rsid w:val="00E745C0"/>
    <w:rsid w:val="00E74DD2"/>
    <w:rsid w:val="00E75146"/>
    <w:rsid w:val="00E75391"/>
    <w:rsid w:val="00E7585E"/>
    <w:rsid w:val="00E75A09"/>
    <w:rsid w:val="00E76179"/>
    <w:rsid w:val="00E76191"/>
    <w:rsid w:val="00E765C3"/>
    <w:rsid w:val="00E76919"/>
    <w:rsid w:val="00E770A0"/>
    <w:rsid w:val="00E77392"/>
    <w:rsid w:val="00E77A88"/>
    <w:rsid w:val="00E77A93"/>
    <w:rsid w:val="00E80174"/>
    <w:rsid w:val="00E80543"/>
    <w:rsid w:val="00E80F9F"/>
    <w:rsid w:val="00E81271"/>
    <w:rsid w:val="00E81462"/>
    <w:rsid w:val="00E814F6"/>
    <w:rsid w:val="00E815CF"/>
    <w:rsid w:val="00E81B96"/>
    <w:rsid w:val="00E8225E"/>
    <w:rsid w:val="00E824F9"/>
    <w:rsid w:val="00E830EB"/>
    <w:rsid w:val="00E83DA2"/>
    <w:rsid w:val="00E8413C"/>
    <w:rsid w:val="00E85148"/>
    <w:rsid w:val="00E853FE"/>
    <w:rsid w:val="00E85626"/>
    <w:rsid w:val="00E857A5"/>
    <w:rsid w:val="00E85CF9"/>
    <w:rsid w:val="00E8606B"/>
    <w:rsid w:val="00E8614F"/>
    <w:rsid w:val="00E863C6"/>
    <w:rsid w:val="00E86620"/>
    <w:rsid w:val="00E8668D"/>
    <w:rsid w:val="00E870D3"/>
    <w:rsid w:val="00E87258"/>
    <w:rsid w:val="00E90D35"/>
    <w:rsid w:val="00E91A43"/>
    <w:rsid w:val="00E92743"/>
    <w:rsid w:val="00E9290D"/>
    <w:rsid w:val="00E93378"/>
    <w:rsid w:val="00E9344A"/>
    <w:rsid w:val="00E93DD1"/>
    <w:rsid w:val="00E93EEE"/>
    <w:rsid w:val="00E944EF"/>
    <w:rsid w:val="00E946E2"/>
    <w:rsid w:val="00E94B62"/>
    <w:rsid w:val="00E9515B"/>
    <w:rsid w:val="00E95557"/>
    <w:rsid w:val="00E9598B"/>
    <w:rsid w:val="00E95F45"/>
    <w:rsid w:val="00E96894"/>
    <w:rsid w:val="00E96B19"/>
    <w:rsid w:val="00E96C14"/>
    <w:rsid w:val="00E978DB"/>
    <w:rsid w:val="00E97BB2"/>
    <w:rsid w:val="00E97FE2"/>
    <w:rsid w:val="00EA0698"/>
    <w:rsid w:val="00EA0A28"/>
    <w:rsid w:val="00EA16E2"/>
    <w:rsid w:val="00EA1E4A"/>
    <w:rsid w:val="00EA1E98"/>
    <w:rsid w:val="00EA367C"/>
    <w:rsid w:val="00EA369E"/>
    <w:rsid w:val="00EA375F"/>
    <w:rsid w:val="00EA4D4D"/>
    <w:rsid w:val="00EA4DAE"/>
    <w:rsid w:val="00EA4F8B"/>
    <w:rsid w:val="00EA546E"/>
    <w:rsid w:val="00EA5DA8"/>
    <w:rsid w:val="00EA5F97"/>
    <w:rsid w:val="00EA62E8"/>
    <w:rsid w:val="00EA6406"/>
    <w:rsid w:val="00EA6DAA"/>
    <w:rsid w:val="00EA714C"/>
    <w:rsid w:val="00EA7692"/>
    <w:rsid w:val="00EA7CCF"/>
    <w:rsid w:val="00EB0273"/>
    <w:rsid w:val="00EB0906"/>
    <w:rsid w:val="00EB1183"/>
    <w:rsid w:val="00EB13C1"/>
    <w:rsid w:val="00EB170A"/>
    <w:rsid w:val="00EB1ABB"/>
    <w:rsid w:val="00EB1BA1"/>
    <w:rsid w:val="00EB22DD"/>
    <w:rsid w:val="00EB2E1D"/>
    <w:rsid w:val="00EB35F2"/>
    <w:rsid w:val="00EB3610"/>
    <w:rsid w:val="00EB400C"/>
    <w:rsid w:val="00EB4666"/>
    <w:rsid w:val="00EB5447"/>
    <w:rsid w:val="00EB54A1"/>
    <w:rsid w:val="00EB552C"/>
    <w:rsid w:val="00EB6449"/>
    <w:rsid w:val="00EB774E"/>
    <w:rsid w:val="00EC0D10"/>
    <w:rsid w:val="00EC1013"/>
    <w:rsid w:val="00EC127D"/>
    <w:rsid w:val="00EC19AA"/>
    <w:rsid w:val="00EC1D61"/>
    <w:rsid w:val="00EC2227"/>
    <w:rsid w:val="00EC2450"/>
    <w:rsid w:val="00EC2864"/>
    <w:rsid w:val="00EC28F4"/>
    <w:rsid w:val="00EC3300"/>
    <w:rsid w:val="00EC38A0"/>
    <w:rsid w:val="00EC3A4A"/>
    <w:rsid w:val="00EC3A64"/>
    <w:rsid w:val="00EC3D6F"/>
    <w:rsid w:val="00EC4583"/>
    <w:rsid w:val="00EC47F4"/>
    <w:rsid w:val="00EC6235"/>
    <w:rsid w:val="00EC664F"/>
    <w:rsid w:val="00EC725A"/>
    <w:rsid w:val="00ED01A4"/>
    <w:rsid w:val="00ED0AA8"/>
    <w:rsid w:val="00ED1BF3"/>
    <w:rsid w:val="00ED2519"/>
    <w:rsid w:val="00ED3296"/>
    <w:rsid w:val="00ED3CB8"/>
    <w:rsid w:val="00ED3FF2"/>
    <w:rsid w:val="00ED42CE"/>
    <w:rsid w:val="00ED4498"/>
    <w:rsid w:val="00ED5838"/>
    <w:rsid w:val="00ED7919"/>
    <w:rsid w:val="00ED7C63"/>
    <w:rsid w:val="00EE020D"/>
    <w:rsid w:val="00EE0BC3"/>
    <w:rsid w:val="00EE15F9"/>
    <w:rsid w:val="00EE18F2"/>
    <w:rsid w:val="00EE1A62"/>
    <w:rsid w:val="00EE2007"/>
    <w:rsid w:val="00EE22B1"/>
    <w:rsid w:val="00EE31E0"/>
    <w:rsid w:val="00EE32F9"/>
    <w:rsid w:val="00EE34CB"/>
    <w:rsid w:val="00EE36BD"/>
    <w:rsid w:val="00EE3C40"/>
    <w:rsid w:val="00EE3CF4"/>
    <w:rsid w:val="00EE3FCB"/>
    <w:rsid w:val="00EE4084"/>
    <w:rsid w:val="00EE4409"/>
    <w:rsid w:val="00EE4932"/>
    <w:rsid w:val="00EE4A55"/>
    <w:rsid w:val="00EE4E6A"/>
    <w:rsid w:val="00EE4E74"/>
    <w:rsid w:val="00EE5435"/>
    <w:rsid w:val="00EE5BD2"/>
    <w:rsid w:val="00EE5C24"/>
    <w:rsid w:val="00EE601A"/>
    <w:rsid w:val="00EE6114"/>
    <w:rsid w:val="00EE6BFF"/>
    <w:rsid w:val="00EE6D50"/>
    <w:rsid w:val="00EE6F38"/>
    <w:rsid w:val="00EE7DCC"/>
    <w:rsid w:val="00EF02B3"/>
    <w:rsid w:val="00EF03A8"/>
    <w:rsid w:val="00EF05E1"/>
    <w:rsid w:val="00EF09CF"/>
    <w:rsid w:val="00EF0DE2"/>
    <w:rsid w:val="00EF133B"/>
    <w:rsid w:val="00EF144D"/>
    <w:rsid w:val="00EF1645"/>
    <w:rsid w:val="00EF17D8"/>
    <w:rsid w:val="00EF1B73"/>
    <w:rsid w:val="00EF23B4"/>
    <w:rsid w:val="00EF259C"/>
    <w:rsid w:val="00EF2922"/>
    <w:rsid w:val="00EF30AE"/>
    <w:rsid w:val="00EF34F6"/>
    <w:rsid w:val="00EF3849"/>
    <w:rsid w:val="00EF3FAD"/>
    <w:rsid w:val="00EF436D"/>
    <w:rsid w:val="00EF494A"/>
    <w:rsid w:val="00EF5284"/>
    <w:rsid w:val="00EF52EC"/>
    <w:rsid w:val="00EF5429"/>
    <w:rsid w:val="00EF57D0"/>
    <w:rsid w:val="00EF6249"/>
    <w:rsid w:val="00EF6540"/>
    <w:rsid w:val="00EF6A4B"/>
    <w:rsid w:val="00EF6F29"/>
    <w:rsid w:val="00EF7076"/>
    <w:rsid w:val="00EF7115"/>
    <w:rsid w:val="00EF75A6"/>
    <w:rsid w:val="00EF7BD7"/>
    <w:rsid w:val="00EF7D3B"/>
    <w:rsid w:val="00EF7DBB"/>
    <w:rsid w:val="00F0004C"/>
    <w:rsid w:val="00F00272"/>
    <w:rsid w:val="00F002C2"/>
    <w:rsid w:val="00F004E8"/>
    <w:rsid w:val="00F008FC"/>
    <w:rsid w:val="00F009B5"/>
    <w:rsid w:val="00F009C6"/>
    <w:rsid w:val="00F00CEF"/>
    <w:rsid w:val="00F0118F"/>
    <w:rsid w:val="00F013C3"/>
    <w:rsid w:val="00F01897"/>
    <w:rsid w:val="00F018C5"/>
    <w:rsid w:val="00F01CAB"/>
    <w:rsid w:val="00F01D8F"/>
    <w:rsid w:val="00F020ED"/>
    <w:rsid w:val="00F022EA"/>
    <w:rsid w:val="00F02320"/>
    <w:rsid w:val="00F0270F"/>
    <w:rsid w:val="00F02985"/>
    <w:rsid w:val="00F0388B"/>
    <w:rsid w:val="00F03C4F"/>
    <w:rsid w:val="00F03F71"/>
    <w:rsid w:val="00F040F6"/>
    <w:rsid w:val="00F05425"/>
    <w:rsid w:val="00F05569"/>
    <w:rsid w:val="00F05D85"/>
    <w:rsid w:val="00F06087"/>
    <w:rsid w:val="00F063CF"/>
    <w:rsid w:val="00F072B2"/>
    <w:rsid w:val="00F072F3"/>
    <w:rsid w:val="00F07641"/>
    <w:rsid w:val="00F07920"/>
    <w:rsid w:val="00F07A46"/>
    <w:rsid w:val="00F07D53"/>
    <w:rsid w:val="00F10462"/>
    <w:rsid w:val="00F10464"/>
    <w:rsid w:val="00F10628"/>
    <w:rsid w:val="00F10989"/>
    <w:rsid w:val="00F10D84"/>
    <w:rsid w:val="00F1137F"/>
    <w:rsid w:val="00F114AF"/>
    <w:rsid w:val="00F1158A"/>
    <w:rsid w:val="00F117B2"/>
    <w:rsid w:val="00F126AF"/>
    <w:rsid w:val="00F12E93"/>
    <w:rsid w:val="00F12FBC"/>
    <w:rsid w:val="00F1379D"/>
    <w:rsid w:val="00F139E0"/>
    <w:rsid w:val="00F13E13"/>
    <w:rsid w:val="00F14043"/>
    <w:rsid w:val="00F146B6"/>
    <w:rsid w:val="00F14A59"/>
    <w:rsid w:val="00F14B6D"/>
    <w:rsid w:val="00F14D48"/>
    <w:rsid w:val="00F152B9"/>
    <w:rsid w:val="00F15A54"/>
    <w:rsid w:val="00F15DBB"/>
    <w:rsid w:val="00F15EE5"/>
    <w:rsid w:val="00F16A18"/>
    <w:rsid w:val="00F16A29"/>
    <w:rsid w:val="00F1756B"/>
    <w:rsid w:val="00F17D08"/>
    <w:rsid w:val="00F206C1"/>
    <w:rsid w:val="00F20A7A"/>
    <w:rsid w:val="00F21759"/>
    <w:rsid w:val="00F21A0B"/>
    <w:rsid w:val="00F22527"/>
    <w:rsid w:val="00F227AB"/>
    <w:rsid w:val="00F233D8"/>
    <w:rsid w:val="00F23DC9"/>
    <w:rsid w:val="00F2450B"/>
    <w:rsid w:val="00F25130"/>
    <w:rsid w:val="00F252CF"/>
    <w:rsid w:val="00F253EB"/>
    <w:rsid w:val="00F25898"/>
    <w:rsid w:val="00F25A41"/>
    <w:rsid w:val="00F25E8E"/>
    <w:rsid w:val="00F25F81"/>
    <w:rsid w:val="00F2631B"/>
    <w:rsid w:val="00F2683D"/>
    <w:rsid w:val="00F26E2A"/>
    <w:rsid w:val="00F27054"/>
    <w:rsid w:val="00F2732A"/>
    <w:rsid w:val="00F27BF7"/>
    <w:rsid w:val="00F27CAF"/>
    <w:rsid w:val="00F3040C"/>
    <w:rsid w:val="00F30982"/>
    <w:rsid w:val="00F3132A"/>
    <w:rsid w:val="00F3143B"/>
    <w:rsid w:val="00F316D2"/>
    <w:rsid w:val="00F31725"/>
    <w:rsid w:val="00F3177D"/>
    <w:rsid w:val="00F31F70"/>
    <w:rsid w:val="00F321F4"/>
    <w:rsid w:val="00F3267B"/>
    <w:rsid w:val="00F327E6"/>
    <w:rsid w:val="00F32BEF"/>
    <w:rsid w:val="00F331CF"/>
    <w:rsid w:val="00F33389"/>
    <w:rsid w:val="00F333D3"/>
    <w:rsid w:val="00F335DB"/>
    <w:rsid w:val="00F33A03"/>
    <w:rsid w:val="00F34429"/>
    <w:rsid w:val="00F35180"/>
    <w:rsid w:val="00F3521F"/>
    <w:rsid w:val="00F3596E"/>
    <w:rsid w:val="00F35EEA"/>
    <w:rsid w:val="00F37286"/>
    <w:rsid w:val="00F377E4"/>
    <w:rsid w:val="00F377EB"/>
    <w:rsid w:val="00F37AA0"/>
    <w:rsid w:val="00F37CB8"/>
    <w:rsid w:val="00F40295"/>
    <w:rsid w:val="00F4040F"/>
    <w:rsid w:val="00F405CB"/>
    <w:rsid w:val="00F406DF"/>
    <w:rsid w:val="00F416C8"/>
    <w:rsid w:val="00F4176F"/>
    <w:rsid w:val="00F41978"/>
    <w:rsid w:val="00F41E39"/>
    <w:rsid w:val="00F42BFE"/>
    <w:rsid w:val="00F42C8B"/>
    <w:rsid w:val="00F431A1"/>
    <w:rsid w:val="00F43C3F"/>
    <w:rsid w:val="00F441A5"/>
    <w:rsid w:val="00F44438"/>
    <w:rsid w:val="00F45031"/>
    <w:rsid w:val="00F45AAD"/>
    <w:rsid w:val="00F45B47"/>
    <w:rsid w:val="00F45C8A"/>
    <w:rsid w:val="00F46041"/>
    <w:rsid w:val="00F468CB"/>
    <w:rsid w:val="00F469C9"/>
    <w:rsid w:val="00F46CF4"/>
    <w:rsid w:val="00F46F1F"/>
    <w:rsid w:val="00F50CC1"/>
    <w:rsid w:val="00F50CC8"/>
    <w:rsid w:val="00F51299"/>
    <w:rsid w:val="00F51A99"/>
    <w:rsid w:val="00F51BE9"/>
    <w:rsid w:val="00F52281"/>
    <w:rsid w:val="00F52535"/>
    <w:rsid w:val="00F5258B"/>
    <w:rsid w:val="00F52AF7"/>
    <w:rsid w:val="00F52B14"/>
    <w:rsid w:val="00F52F87"/>
    <w:rsid w:val="00F5453D"/>
    <w:rsid w:val="00F54A97"/>
    <w:rsid w:val="00F558AB"/>
    <w:rsid w:val="00F55F31"/>
    <w:rsid w:val="00F56222"/>
    <w:rsid w:val="00F566E5"/>
    <w:rsid w:val="00F56B01"/>
    <w:rsid w:val="00F577A6"/>
    <w:rsid w:val="00F57881"/>
    <w:rsid w:val="00F60112"/>
    <w:rsid w:val="00F6077A"/>
    <w:rsid w:val="00F60A13"/>
    <w:rsid w:val="00F60C8A"/>
    <w:rsid w:val="00F614B6"/>
    <w:rsid w:val="00F61C14"/>
    <w:rsid w:val="00F61FDC"/>
    <w:rsid w:val="00F62210"/>
    <w:rsid w:val="00F623DC"/>
    <w:rsid w:val="00F62963"/>
    <w:rsid w:val="00F6298B"/>
    <w:rsid w:val="00F62B53"/>
    <w:rsid w:val="00F62CB2"/>
    <w:rsid w:val="00F644B4"/>
    <w:rsid w:val="00F644CE"/>
    <w:rsid w:val="00F64755"/>
    <w:rsid w:val="00F64FD1"/>
    <w:rsid w:val="00F652BF"/>
    <w:rsid w:val="00F653A6"/>
    <w:rsid w:val="00F653CA"/>
    <w:rsid w:val="00F654E5"/>
    <w:rsid w:val="00F6553A"/>
    <w:rsid w:val="00F6591C"/>
    <w:rsid w:val="00F664D2"/>
    <w:rsid w:val="00F664D5"/>
    <w:rsid w:val="00F6658F"/>
    <w:rsid w:val="00F66652"/>
    <w:rsid w:val="00F670E8"/>
    <w:rsid w:val="00F675EB"/>
    <w:rsid w:val="00F67794"/>
    <w:rsid w:val="00F67B9E"/>
    <w:rsid w:val="00F67CB9"/>
    <w:rsid w:val="00F67DA6"/>
    <w:rsid w:val="00F67EE2"/>
    <w:rsid w:val="00F70270"/>
    <w:rsid w:val="00F707C9"/>
    <w:rsid w:val="00F70A81"/>
    <w:rsid w:val="00F70DB4"/>
    <w:rsid w:val="00F714D5"/>
    <w:rsid w:val="00F7180F"/>
    <w:rsid w:val="00F71FE6"/>
    <w:rsid w:val="00F72765"/>
    <w:rsid w:val="00F72953"/>
    <w:rsid w:val="00F72E3B"/>
    <w:rsid w:val="00F73602"/>
    <w:rsid w:val="00F7379A"/>
    <w:rsid w:val="00F739B7"/>
    <w:rsid w:val="00F73BC1"/>
    <w:rsid w:val="00F7492A"/>
    <w:rsid w:val="00F74FEE"/>
    <w:rsid w:val="00F752E4"/>
    <w:rsid w:val="00F75D0F"/>
    <w:rsid w:val="00F75D28"/>
    <w:rsid w:val="00F763FB"/>
    <w:rsid w:val="00F76BB4"/>
    <w:rsid w:val="00F77587"/>
    <w:rsid w:val="00F77AB2"/>
    <w:rsid w:val="00F77F29"/>
    <w:rsid w:val="00F813D3"/>
    <w:rsid w:val="00F81B35"/>
    <w:rsid w:val="00F82061"/>
    <w:rsid w:val="00F824F1"/>
    <w:rsid w:val="00F82F1C"/>
    <w:rsid w:val="00F830DB"/>
    <w:rsid w:val="00F83336"/>
    <w:rsid w:val="00F835DA"/>
    <w:rsid w:val="00F83B60"/>
    <w:rsid w:val="00F83D3A"/>
    <w:rsid w:val="00F83FB7"/>
    <w:rsid w:val="00F8524E"/>
    <w:rsid w:val="00F85296"/>
    <w:rsid w:val="00F8572E"/>
    <w:rsid w:val="00F85994"/>
    <w:rsid w:val="00F859FC"/>
    <w:rsid w:val="00F85E03"/>
    <w:rsid w:val="00F85F75"/>
    <w:rsid w:val="00F860F8"/>
    <w:rsid w:val="00F86223"/>
    <w:rsid w:val="00F86983"/>
    <w:rsid w:val="00F8705D"/>
    <w:rsid w:val="00F8724E"/>
    <w:rsid w:val="00F872A5"/>
    <w:rsid w:val="00F87445"/>
    <w:rsid w:val="00F87C46"/>
    <w:rsid w:val="00F90039"/>
    <w:rsid w:val="00F90055"/>
    <w:rsid w:val="00F904A8"/>
    <w:rsid w:val="00F90572"/>
    <w:rsid w:val="00F905F8"/>
    <w:rsid w:val="00F91105"/>
    <w:rsid w:val="00F91186"/>
    <w:rsid w:val="00F9128D"/>
    <w:rsid w:val="00F91734"/>
    <w:rsid w:val="00F91919"/>
    <w:rsid w:val="00F923F4"/>
    <w:rsid w:val="00F9284C"/>
    <w:rsid w:val="00F92A51"/>
    <w:rsid w:val="00F92D1D"/>
    <w:rsid w:val="00F9327D"/>
    <w:rsid w:val="00F93641"/>
    <w:rsid w:val="00F9383A"/>
    <w:rsid w:val="00F94A1B"/>
    <w:rsid w:val="00F94A4D"/>
    <w:rsid w:val="00F94CA3"/>
    <w:rsid w:val="00F95CD2"/>
    <w:rsid w:val="00F962EE"/>
    <w:rsid w:val="00F96634"/>
    <w:rsid w:val="00F969B5"/>
    <w:rsid w:val="00F96BB2"/>
    <w:rsid w:val="00F96F47"/>
    <w:rsid w:val="00F9723C"/>
    <w:rsid w:val="00F973E7"/>
    <w:rsid w:val="00F97892"/>
    <w:rsid w:val="00F97AC3"/>
    <w:rsid w:val="00FA1230"/>
    <w:rsid w:val="00FA152E"/>
    <w:rsid w:val="00FA160D"/>
    <w:rsid w:val="00FA17EB"/>
    <w:rsid w:val="00FA1909"/>
    <w:rsid w:val="00FA22B1"/>
    <w:rsid w:val="00FA2472"/>
    <w:rsid w:val="00FA2E72"/>
    <w:rsid w:val="00FA2F3C"/>
    <w:rsid w:val="00FA3B18"/>
    <w:rsid w:val="00FA52CC"/>
    <w:rsid w:val="00FA5431"/>
    <w:rsid w:val="00FA6F4D"/>
    <w:rsid w:val="00FA7222"/>
    <w:rsid w:val="00FA731E"/>
    <w:rsid w:val="00FA7E27"/>
    <w:rsid w:val="00FB036D"/>
    <w:rsid w:val="00FB1182"/>
    <w:rsid w:val="00FB12DD"/>
    <w:rsid w:val="00FB14CF"/>
    <w:rsid w:val="00FB17CC"/>
    <w:rsid w:val="00FB1EB6"/>
    <w:rsid w:val="00FB2DD7"/>
    <w:rsid w:val="00FB2DE7"/>
    <w:rsid w:val="00FB3735"/>
    <w:rsid w:val="00FB4F30"/>
    <w:rsid w:val="00FB55D0"/>
    <w:rsid w:val="00FB57AB"/>
    <w:rsid w:val="00FB58A0"/>
    <w:rsid w:val="00FB5A16"/>
    <w:rsid w:val="00FB5AE2"/>
    <w:rsid w:val="00FB5C08"/>
    <w:rsid w:val="00FB5E34"/>
    <w:rsid w:val="00FB6294"/>
    <w:rsid w:val="00FB6624"/>
    <w:rsid w:val="00FB6B36"/>
    <w:rsid w:val="00FB777E"/>
    <w:rsid w:val="00FC041F"/>
    <w:rsid w:val="00FC0F6B"/>
    <w:rsid w:val="00FC226D"/>
    <w:rsid w:val="00FC33B9"/>
    <w:rsid w:val="00FC3C5D"/>
    <w:rsid w:val="00FC4360"/>
    <w:rsid w:val="00FC4606"/>
    <w:rsid w:val="00FC469C"/>
    <w:rsid w:val="00FC4A8F"/>
    <w:rsid w:val="00FC5798"/>
    <w:rsid w:val="00FC57CE"/>
    <w:rsid w:val="00FC5E96"/>
    <w:rsid w:val="00FC60A8"/>
    <w:rsid w:val="00FC66B2"/>
    <w:rsid w:val="00FC6854"/>
    <w:rsid w:val="00FC7199"/>
    <w:rsid w:val="00FD06B0"/>
    <w:rsid w:val="00FD0AE7"/>
    <w:rsid w:val="00FD0AF8"/>
    <w:rsid w:val="00FD12F0"/>
    <w:rsid w:val="00FD1B99"/>
    <w:rsid w:val="00FD1D60"/>
    <w:rsid w:val="00FD2073"/>
    <w:rsid w:val="00FD21A4"/>
    <w:rsid w:val="00FD234D"/>
    <w:rsid w:val="00FD237F"/>
    <w:rsid w:val="00FD2440"/>
    <w:rsid w:val="00FD2C69"/>
    <w:rsid w:val="00FD33AC"/>
    <w:rsid w:val="00FD41F8"/>
    <w:rsid w:val="00FD49F4"/>
    <w:rsid w:val="00FD515F"/>
    <w:rsid w:val="00FD55A2"/>
    <w:rsid w:val="00FD58B0"/>
    <w:rsid w:val="00FD5CAD"/>
    <w:rsid w:val="00FD5CDB"/>
    <w:rsid w:val="00FD60FB"/>
    <w:rsid w:val="00FD61F8"/>
    <w:rsid w:val="00FD66D0"/>
    <w:rsid w:val="00FD7120"/>
    <w:rsid w:val="00FD7149"/>
    <w:rsid w:val="00FD719A"/>
    <w:rsid w:val="00FD768E"/>
    <w:rsid w:val="00FD79F8"/>
    <w:rsid w:val="00FD7AE9"/>
    <w:rsid w:val="00FD7CE6"/>
    <w:rsid w:val="00FD7E2A"/>
    <w:rsid w:val="00FE0A4E"/>
    <w:rsid w:val="00FE1658"/>
    <w:rsid w:val="00FE1681"/>
    <w:rsid w:val="00FE1964"/>
    <w:rsid w:val="00FE20B5"/>
    <w:rsid w:val="00FE3205"/>
    <w:rsid w:val="00FE39E4"/>
    <w:rsid w:val="00FE3C0A"/>
    <w:rsid w:val="00FE3D6E"/>
    <w:rsid w:val="00FE40ED"/>
    <w:rsid w:val="00FE428E"/>
    <w:rsid w:val="00FE42C0"/>
    <w:rsid w:val="00FE4320"/>
    <w:rsid w:val="00FE43B9"/>
    <w:rsid w:val="00FE4D2F"/>
    <w:rsid w:val="00FE5190"/>
    <w:rsid w:val="00FE571E"/>
    <w:rsid w:val="00FE5907"/>
    <w:rsid w:val="00FE5A3A"/>
    <w:rsid w:val="00FE5C7F"/>
    <w:rsid w:val="00FE7795"/>
    <w:rsid w:val="00FE792D"/>
    <w:rsid w:val="00FE7F3F"/>
    <w:rsid w:val="00FF021E"/>
    <w:rsid w:val="00FF2268"/>
    <w:rsid w:val="00FF2623"/>
    <w:rsid w:val="00FF2FC7"/>
    <w:rsid w:val="00FF3265"/>
    <w:rsid w:val="00FF338B"/>
    <w:rsid w:val="00FF3B89"/>
    <w:rsid w:val="00FF3FD9"/>
    <w:rsid w:val="00FF407E"/>
    <w:rsid w:val="00FF4709"/>
    <w:rsid w:val="00FF47D1"/>
    <w:rsid w:val="00FF503F"/>
    <w:rsid w:val="00FF5059"/>
    <w:rsid w:val="00FF50C8"/>
    <w:rsid w:val="00FF5518"/>
    <w:rsid w:val="00FF55F7"/>
    <w:rsid w:val="00FF5642"/>
    <w:rsid w:val="00FF6031"/>
    <w:rsid w:val="00FF626A"/>
    <w:rsid w:val="00FF6CE9"/>
    <w:rsid w:val="00FF7732"/>
    <w:rsid w:val="00FF776B"/>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99"/>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14:ligatures w14:val="standardContextual"/>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 w:type="character" w:customStyle="1" w:styleId="Bodytext5NotItalic">
    <w:name w:val="Body text (5) + Not Italic"/>
    <w:basedOn w:val="Noklusjumarindkopasfonts"/>
    <w:rsid w:val="00E47293"/>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5">
    <w:name w:val="Body text (5)_"/>
    <w:basedOn w:val="Noklusjumarindkopasfonts"/>
    <w:link w:val="Bodytext50"/>
    <w:rsid w:val="00055CE2"/>
    <w:rPr>
      <w:rFonts w:eastAsia="Times New Roman"/>
      <w:i/>
      <w:iCs/>
      <w:shd w:val="clear" w:color="auto" w:fill="FFFFFF"/>
    </w:rPr>
  </w:style>
  <w:style w:type="paragraph" w:customStyle="1" w:styleId="Bodytext50">
    <w:name w:val="Body text (5)"/>
    <w:basedOn w:val="Parasts"/>
    <w:link w:val="Bodytext5"/>
    <w:rsid w:val="00055CE2"/>
    <w:pPr>
      <w:shd w:val="clear" w:color="auto" w:fill="FFFFFF"/>
      <w:spacing w:before="60" w:after="60" w:line="278" w:lineRule="exact"/>
      <w:jc w:val="both"/>
    </w:pPr>
    <w:rPr>
      <w:rFonts w:eastAsia="Times New Roman"/>
      <w:i/>
      <w:iCs/>
    </w:rPr>
  </w:style>
  <w:style w:type="character" w:customStyle="1" w:styleId="Bodytext2115ptItalic">
    <w:name w:val="Body text (2) + 11;5 pt;Italic"/>
    <w:basedOn w:val="Bodytext2"/>
    <w:rsid w:val="009E2644"/>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eastAsia="lv-LV" w:bidi="lv-LV"/>
    </w:rPr>
  </w:style>
  <w:style w:type="character" w:customStyle="1" w:styleId="Bodytext5115pt">
    <w:name w:val="Body text (5) + 11;5 pt"/>
    <w:basedOn w:val="Bodytext5"/>
    <w:rsid w:val="000F170E"/>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43991079">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01207808">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48484243">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439953189">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894776603">
      <w:bodyDiv w:val="1"/>
      <w:marLeft w:val="0"/>
      <w:marRight w:val="0"/>
      <w:marTop w:val="0"/>
      <w:marBottom w:val="0"/>
      <w:divBdr>
        <w:top w:val="none" w:sz="0" w:space="0" w:color="auto"/>
        <w:left w:val="none" w:sz="0" w:space="0" w:color="auto"/>
        <w:bottom w:val="none" w:sz="0" w:space="0" w:color="auto"/>
        <w:right w:val="none" w:sz="0" w:space="0" w:color="auto"/>
      </w:divBdr>
    </w:div>
    <w:div w:id="1222405504">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20249</Words>
  <Characters>11542</Characters>
  <Application>Microsoft Office Word</Application>
  <DocSecurity>0</DocSecurity>
  <Lines>96</Lines>
  <Paragraphs>63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elina.priede@mkd.gov.lv</dc:creator>
  <cp:lastModifiedBy>Marika Mitrone</cp:lastModifiedBy>
  <cp:revision>5</cp:revision>
  <cp:lastPrinted>2024-07-25T07:26:00Z</cp:lastPrinted>
  <dcterms:created xsi:type="dcterms:W3CDTF">2024-10-16T14:02:00Z</dcterms:created>
  <dcterms:modified xsi:type="dcterms:W3CDTF">2024-10-17T06:20:00Z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