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67390" w14:textId="4E2C9871" w:rsidR="00345C73" w:rsidRPr="005C4BEB" w:rsidRDefault="00880893" w:rsidP="006F5FCD">
      <w:pPr>
        <w:widowControl/>
        <w:spacing w:after="0" w:line="240" w:lineRule="auto"/>
        <w:jc w:val="right"/>
        <w:rPr>
          <w:b/>
          <w:bCs/>
          <w:iCs/>
          <w:color w:val="000000" w:themeColor="text1"/>
          <w:lang w:eastAsia="en-US"/>
        </w:rPr>
      </w:pPr>
      <w:r w:rsidRPr="005C4BEB">
        <w:rPr>
          <w:b/>
          <w:bCs/>
          <w:iCs/>
          <w:color w:val="000000" w:themeColor="text1"/>
          <w:lang w:eastAsia="en-US"/>
        </w:rPr>
        <w:t>/</w:t>
      </w:r>
      <w:r w:rsidR="00345C73" w:rsidRPr="005C4BEB">
        <w:rPr>
          <w:b/>
          <w:bCs/>
          <w:iCs/>
          <w:color w:val="000000" w:themeColor="text1"/>
          <w:lang w:eastAsia="en-US"/>
        </w:rPr>
        <w:t>SIA</w:t>
      </w:r>
      <w:r w:rsidR="00A4763E" w:rsidRPr="005C4BEB">
        <w:rPr>
          <w:b/>
          <w:bCs/>
          <w:iCs/>
          <w:color w:val="000000" w:themeColor="text1"/>
          <w:lang w:eastAsia="en-US"/>
        </w:rPr>
        <w:t> </w:t>
      </w:r>
      <w:r w:rsidR="00345C73" w:rsidRPr="005C4BEB">
        <w:rPr>
          <w:rFonts w:eastAsia="Times New Roman"/>
          <w:b/>
          <w:bCs/>
          <w:color w:val="000000" w:themeColor="text1"/>
        </w:rPr>
        <w:t>"</w:t>
      </w:r>
      <w:r w:rsidRPr="005C4BEB">
        <w:rPr>
          <w:b/>
          <w:bCs/>
          <w:iCs/>
          <w:color w:val="000000" w:themeColor="text1"/>
          <w:lang w:eastAsia="en-US"/>
        </w:rPr>
        <w:t>Nosaukums A</w:t>
      </w:r>
      <w:r w:rsidR="00345C73" w:rsidRPr="005C4BEB">
        <w:rPr>
          <w:rFonts w:eastAsia="Times New Roman"/>
          <w:b/>
          <w:bCs/>
          <w:color w:val="000000" w:themeColor="text1"/>
        </w:rPr>
        <w:t>"</w:t>
      </w:r>
      <w:r w:rsidRPr="005C4BEB">
        <w:rPr>
          <w:rFonts w:eastAsia="Times New Roman"/>
          <w:b/>
          <w:bCs/>
          <w:color w:val="000000" w:themeColor="text1"/>
        </w:rPr>
        <w:t>/</w:t>
      </w:r>
    </w:p>
    <w:p w14:paraId="76B01F08" w14:textId="77777777" w:rsidR="00345C73" w:rsidRPr="005C4BEB" w:rsidRDefault="00345C73" w:rsidP="00345C73">
      <w:pPr>
        <w:widowControl/>
        <w:spacing w:after="0" w:line="240" w:lineRule="auto"/>
        <w:jc w:val="right"/>
        <w:rPr>
          <w:rFonts w:eastAsia="Times New Roman"/>
          <w:color w:val="000000" w:themeColor="text1"/>
          <w:lang w:val="lt-LT"/>
        </w:rPr>
      </w:pPr>
      <w:r w:rsidRPr="005C4BEB">
        <w:rPr>
          <w:rFonts w:eastAsia="Times New Roman"/>
          <w:color w:val="000000" w:themeColor="text1"/>
          <w:lang w:val="lt-LT"/>
        </w:rPr>
        <w:t>Paziņošanai e-adresē</w:t>
      </w:r>
    </w:p>
    <w:p w14:paraId="59CFF5FA" w14:textId="77777777" w:rsidR="006F5FCD" w:rsidRPr="005C4BEB" w:rsidRDefault="006F5FCD" w:rsidP="006F5FCD">
      <w:pPr>
        <w:widowControl/>
        <w:spacing w:after="0" w:line="240" w:lineRule="auto"/>
        <w:jc w:val="right"/>
        <w:rPr>
          <w:rFonts w:eastAsia="Times New Roman"/>
          <w:color w:val="000000" w:themeColor="text1"/>
          <w:lang w:val="lt-LT"/>
        </w:rPr>
      </w:pPr>
    </w:p>
    <w:p w14:paraId="1A1C5B1A" w14:textId="44DFF639" w:rsidR="006F5FCD" w:rsidRPr="005C4BEB" w:rsidRDefault="006F5FCD" w:rsidP="006F5FCD">
      <w:pPr>
        <w:widowControl/>
        <w:spacing w:after="0" w:line="240" w:lineRule="auto"/>
        <w:jc w:val="right"/>
        <w:rPr>
          <w:rFonts w:eastAsia="Times New Roman"/>
          <w:b/>
          <w:bCs/>
          <w:color w:val="000000" w:themeColor="text1"/>
          <w:lang w:val="lt-LT"/>
        </w:rPr>
      </w:pPr>
      <w:r w:rsidRPr="005C4BEB">
        <w:rPr>
          <w:rFonts w:eastAsia="Times New Roman"/>
          <w:b/>
          <w:bCs/>
          <w:color w:val="000000" w:themeColor="text1"/>
          <w:lang w:val="lt-LT"/>
        </w:rPr>
        <w:t>Maksātnespējas procesa administrator</w:t>
      </w:r>
      <w:r w:rsidR="004A3020" w:rsidRPr="005C4BEB">
        <w:rPr>
          <w:rFonts w:eastAsia="Times New Roman"/>
          <w:b/>
          <w:bCs/>
          <w:color w:val="000000" w:themeColor="text1"/>
          <w:lang w:val="lt-LT"/>
        </w:rPr>
        <w:t>ei</w:t>
      </w:r>
    </w:p>
    <w:p w14:paraId="20042A88" w14:textId="15CB1F0F" w:rsidR="00345C73" w:rsidRPr="005C4BEB" w:rsidRDefault="00880893" w:rsidP="00345C73">
      <w:pPr>
        <w:widowControl/>
        <w:spacing w:after="0" w:line="240" w:lineRule="auto"/>
        <w:jc w:val="right"/>
        <w:rPr>
          <w:rFonts w:eastAsia="Times New Roman"/>
          <w:b/>
          <w:color w:val="000000" w:themeColor="text1"/>
        </w:rPr>
      </w:pPr>
      <w:r w:rsidRPr="005C4BEB">
        <w:rPr>
          <w:rFonts w:eastAsia="Times New Roman"/>
          <w:b/>
          <w:color w:val="000000" w:themeColor="text1"/>
        </w:rPr>
        <w:t>/Administrators/</w:t>
      </w:r>
    </w:p>
    <w:p w14:paraId="3F198DCA" w14:textId="77777777" w:rsidR="006F5FCD" w:rsidRPr="005C4BEB" w:rsidRDefault="006F5FCD" w:rsidP="006F5FCD">
      <w:pPr>
        <w:widowControl/>
        <w:spacing w:after="0" w:line="240" w:lineRule="auto"/>
        <w:jc w:val="right"/>
        <w:rPr>
          <w:rFonts w:eastAsia="Times New Roman"/>
          <w:color w:val="000000" w:themeColor="text1"/>
          <w:lang w:val="lt-LT"/>
        </w:rPr>
      </w:pPr>
      <w:r w:rsidRPr="005C4BEB">
        <w:rPr>
          <w:rFonts w:eastAsia="Times New Roman"/>
          <w:color w:val="000000" w:themeColor="text1"/>
          <w:lang w:val="lt-LT"/>
        </w:rPr>
        <w:t>Paziņošanai e-adresē</w:t>
      </w:r>
    </w:p>
    <w:p w14:paraId="7B17F929" w14:textId="7D536F5C" w:rsidR="006F5FCD" w:rsidRPr="005C4BEB" w:rsidRDefault="006F5FCD" w:rsidP="005C2CA7">
      <w:pPr>
        <w:widowControl/>
        <w:spacing w:after="0" w:line="240" w:lineRule="auto"/>
        <w:rPr>
          <w:rFonts w:eastAsia="Times New Roman"/>
          <w:color w:val="000000" w:themeColor="text1"/>
          <w:lang w:val="lt-LT"/>
        </w:rPr>
      </w:pPr>
    </w:p>
    <w:p w14:paraId="3D0B84CE" w14:textId="77777777" w:rsidR="005C2CA7" w:rsidRPr="005C4BEB" w:rsidRDefault="005C2CA7" w:rsidP="005C2CA7">
      <w:pPr>
        <w:widowControl/>
        <w:spacing w:after="0" w:line="240" w:lineRule="auto"/>
        <w:rPr>
          <w:rFonts w:eastAsia="Times New Roman"/>
          <w:color w:val="000000" w:themeColor="text1"/>
          <w:lang w:val="lt-LT"/>
        </w:rPr>
      </w:pPr>
    </w:p>
    <w:p w14:paraId="61BE98AC" w14:textId="1FE10F21" w:rsidR="006F5FCD" w:rsidRPr="005C4BEB" w:rsidRDefault="006F5FCD" w:rsidP="006F5FCD">
      <w:pPr>
        <w:widowControl/>
        <w:spacing w:after="0" w:line="240" w:lineRule="auto"/>
        <w:jc w:val="center"/>
        <w:rPr>
          <w:rFonts w:eastAsia="Times New Roman"/>
          <w:b/>
          <w:bCs/>
          <w:color w:val="000000" w:themeColor="text1"/>
          <w:lang w:val="lt-LT"/>
        </w:rPr>
      </w:pPr>
      <w:r w:rsidRPr="005C4BEB">
        <w:rPr>
          <w:rFonts w:eastAsia="Times New Roman"/>
          <w:b/>
          <w:bCs/>
          <w:color w:val="000000" w:themeColor="text1"/>
          <w:lang w:val="lt-LT"/>
        </w:rPr>
        <w:t xml:space="preserve">Par </w:t>
      </w:r>
      <w:r w:rsidR="00880893" w:rsidRPr="005C4BEB">
        <w:rPr>
          <w:rFonts w:eastAsia="Times New Roman"/>
          <w:b/>
          <w:bCs/>
          <w:color w:val="000000" w:themeColor="text1"/>
          <w:lang w:val="lt-LT"/>
        </w:rPr>
        <w:t>/</w:t>
      </w:r>
      <w:r w:rsidR="00345C73" w:rsidRPr="005C4BEB">
        <w:rPr>
          <w:rFonts w:eastAsia="Times New Roman"/>
          <w:b/>
          <w:bCs/>
          <w:color w:val="000000" w:themeColor="text1"/>
          <w:lang w:val="lt-LT"/>
        </w:rPr>
        <w:t>SIA</w:t>
      </w:r>
      <w:r w:rsidR="00A4763E" w:rsidRPr="005C4BEB">
        <w:rPr>
          <w:rFonts w:eastAsia="Times New Roman"/>
          <w:b/>
          <w:bCs/>
          <w:color w:val="000000" w:themeColor="text1"/>
          <w:lang w:val="lt-LT"/>
        </w:rPr>
        <w:t> </w:t>
      </w:r>
      <w:r w:rsidR="00345C73" w:rsidRPr="005C4BEB">
        <w:rPr>
          <w:rFonts w:eastAsia="Times New Roman"/>
          <w:b/>
          <w:bCs/>
          <w:color w:val="000000" w:themeColor="text1"/>
        </w:rPr>
        <w:t>"</w:t>
      </w:r>
      <w:r w:rsidR="00880893" w:rsidRPr="005C4BEB">
        <w:rPr>
          <w:b/>
          <w:bCs/>
          <w:iCs/>
          <w:color w:val="000000" w:themeColor="text1"/>
          <w:lang w:eastAsia="en-US"/>
        </w:rPr>
        <w:t>Nosaukums A</w:t>
      </w:r>
      <w:r w:rsidR="00345C73" w:rsidRPr="005C4BEB">
        <w:rPr>
          <w:rFonts w:eastAsia="Times New Roman"/>
          <w:b/>
          <w:bCs/>
          <w:color w:val="000000" w:themeColor="text1"/>
        </w:rPr>
        <w:t>"</w:t>
      </w:r>
      <w:r w:rsidR="00880893" w:rsidRPr="005C4BEB">
        <w:rPr>
          <w:rFonts w:eastAsia="Times New Roman"/>
          <w:b/>
          <w:bCs/>
          <w:color w:val="000000" w:themeColor="text1"/>
        </w:rPr>
        <w:t>/</w:t>
      </w:r>
      <w:r w:rsidR="00345C73" w:rsidRPr="005C4BEB">
        <w:rPr>
          <w:rFonts w:eastAsia="Times New Roman"/>
          <w:b/>
          <w:bCs/>
          <w:color w:val="000000" w:themeColor="text1"/>
          <w:lang w:val="lt-LT"/>
        </w:rPr>
        <w:t xml:space="preserve"> </w:t>
      </w:r>
      <w:r w:rsidRPr="005C4BEB">
        <w:rPr>
          <w:rFonts w:eastAsia="Times New Roman"/>
          <w:b/>
          <w:bCs/>
          <w:color w:val="000000" w:themeColor="text1"/>
          <w:lang w:val="lt-LT"/>
        </w:rPr>
        <w:t>sūdzīb</w:t>
      </w:r>
      <w:r w:rsidR="004A3020" w:rsidRPr="005C4BEB">
        <w:rPr>
          <w:rFonts w:eastAsia="Times New Roman"/>
          <w:b/>
          <w:bCs/>
          <w:color w:val="000000" w:themeColor="text1"/>
          <w:lang w:val="lt-LT"/>
        </w:rPr>
        <w:t>ām</w:t>
      </w:r>
      <w:r w:rsidRPr="005C4BEB">
        <w:rPr>
          <w:rFonts w:eastAsia="Times New Roman"/>
          <w:b/>
          <w:bCs/>
          <w:color w:val="000000" w:themeColor="text1"/>
          <w:lang w:val="lt-LT"/>
        </w:rPr>
        <w:t xml:space="preserve"> </w:t>
      </w:r>
    </w:p>
    <w:p w14:paraId="67F3E535" w14:textId="16B49D6E" w:rsidR="006F5FCD" w:rsidRPr="005C4BEB" w:rsidRDefault="006F5FCD" w:rsidP="006F5FCD">
      <w:pPr>
        <w:widowControl/>
        <w:spacing w:after="0" w:line="240" w:lineRule="auto"/>
        <w:jc w:val="center"/>
        <w:rPr>
          <w:rFonts w:eastAsia="Times New Roman"/>
          <w:b/>
          <w:bCs/>
          <w:color w:val="000000" w:themeColor="text1"/>
          <w:lang w:val="lt-LT"/>
        </w:rPr>
      </w:pPr>
      <w:r w:rsidRPr="005C4BEB">
        <w:rPr>
          <w:rFonts w:eastAsia="Times New Roman"/>
          <w:b/>
          <w:bCs/>
          <w:color w:val="000000" w:themeColor="text1"/>
          <w:lang w:val="lt-LT"/>
        </w:rPr>
        <w:t>par maksātnespējas procesa administrator</w:t>
      </w:r>
      <w:r w:rsidR="004A3020" w:rsidRPr="005C4BEB">
        <w:rPr>
          <w:rFonts w:eastAsia="Times New Roman"/>
          <w:b/>
          <w:bCs/>
          <w:color w:val="000000" w:themeColor="text1"/>
          <w:lang w:val="lt-LT"/>
        </w:rPr>
        <w:t>es</w:t>
      </w:r>
      <w:r w:rsidRPr="005C4BEB">
        <w:rPr>
          <w:rFonts w:eastAsia="Times New Roman"/>
          <w:b/>
          <w:bCs/>
          <w:color w:val="000000" w:themeColor="text1"/>
          <w:lang w:val="lt-LT"/>
        </w:rPr>
        <w:t xml:space="preserve"> </w:t>
      </w:r>
      <w:r w:rsidR="00880893" w:rsidRPr="005C4BEB">
        <w:rPr>
          <w:rFonts w:eastAsia="Times New Roman"/>
          <w:b/>
          <w:bCs/>
          <w:color w:val="000000" w:themeColor="text1"/>
          <w:lang w:val="lt-LT"/>
        </w:rPr>
        <w:t>/Administrators/</w:t>
      </w:r>
      <w:r w:rsidRPr="005C4BEB">
        <w:rPr>
          <w:rFonts w:eastAsia="Times New Roman"/>
          <w:b/>
          <w:bCs/>
          <w:color w:val="000000" w:themeColor="text1"/>
          <w:lang w:val="lt-LT"/>
        </w:rPr>
        <w:t xml:space="preserve"> rīcību </w:t>
      </w:r>
    </w:p>
    <w:p w14:paraId="12AD2395" w14:textId="69B99690" w:rsidR="006F5FCD" w:rsidRPr="005C4BEB" w:rsidRDefault="00880893" w:rsidP="006F5FCD">
      <w:pPr>
        <w:widowControl/>
        <w:spacing w:after="0" w:line="240" w:lineRule="auto"/>
        <w:jc w:val="center"/>
        <w:rPr>
          <w:rFonts w:eastAsia="Times New Roman"/>
          <w:b/>
          <w:bCs/>
          <w:color w:val="000000" w:themeColor="text1"/>
          <w:lang w:val="lt-LT"/>
        </w:rPr>
      </w:pPr>
      <w:r w:rsidRPr="005C4BEB">
        <w:rPr>
          <w:rFonts w:eastAsia="Times New Roman"/>
          <w:b/>
          <w:bCs/>
          <w:color w:val="000000" w:themeColor="text1"/>
        </w:rPr>
        <w:t>/</w:t>
      </w:r>
      <w:r w:rsidR="00345C73" w:rsidRPr="005C4BEB">
        <w:rPr>
          <w:rFonts w:eastAsia="Times New Roman"/>
          <w:b/>
          <w:bCs/>
          <w:color w:val="000000" w:themeColor="text1"/>
        </w:rPr>
        <w:t>SIA "</w:t>
      </w:r>
      <w:r w:rsidRPr="005C4BEB">
        <w:rPr>
          <w:rFonts w:eastAsia="Times New Roman"/>
          <w:b/>
          <w:bCs/>
          <w:color w:val="000000" w:themeColor="text1"/>
        </w:rPr>
        <w:t>Nosaukums B</w:t>
      </w:r>
      <w:r w:rsidR="00345C73" w:rsidRPr="005C4BEB">
        <w:rPr>
          <w:rFonts w:eastAsia="Times New Roman"/>
          <w:b/>
          <w:bCs/>
          <w:color w:val="000000" w:themeColor="text1"/>
        </w:rPr>
        <w:t>"</w:t>
      </w:r>
      <w:r w:rsidRPr="005C4BEB">
        <w:rPr>
          <w:rFonts w:eastAsia="Times New Roman"/>
          <w:b/>
          <w:bCs/>
          <w:color w:val="000000" w:themeColor="text1"/>
        </w:rPr>
        <w:t>/</w:t>
      </w:r>
      <w:r w:rsidR="002D0308" w:rsidRPr="005C4BEB">
        <w:rPr>
          <w:rFonts w:eastAsia="Times New Roman"/>
          <w:b/>
          <w:bCs/>
          <w:color w:val="000000" w:themeColor="text1"/>
          <w:lang w:val="lt-LT"/>
        </w:rPr>
        <w:t xml:space="preserve"> </w:t>
      </w:r>
      <w:r w:rsidR="006F5FCD" w:rsidRPr="005C4BEB">
        <w:rPr>
          <w:rFonts w:eastAsia="Times New Roman"/>
          <w:b/>
          <w:bCs/>
          <w:color w:val="000000" w:themeColor="text1"/>
          <w:lang w:val="lt-LT"/>
        </w:rPr>
        <w:t>maksātnespējas procesā</w:t>
      </w:r>
    </w:p>
    <w:p w14:paraId="173AD23D" w14:textId="77777777" w:rsidR="006F5FCD" w:rsidRPr="005C4BEB" w:rsidRDefault="006F5FCD" w:rsidP="006F5FCD">
      <w:pPr>
        <w:widowControl/>
        <w:spacing w:after="0" w:line="240" w:lineRule="auto"/>
        <w:jc w:val="center"/>
        <w:rPr>
          <w:rFonts w:eastAsia="Times New Roman"/>
          <w:b/>
          <w:bCs/>
          <w:color w:val="000000" w:themeColor="text1"/>
          <w:lang w:val="lt-LT"/>
        </w:rPr>
      </w:pPr>
    </w:p>
    <w:p w14:paraId="233174E4" w14:textId="5E868A80" w:rsidR="004A3020" w:rsidRPr="005C4BEB" w:rsidRDefault="004A3020" w:rsidP="004A3020">
      <w:pPr>
        <w:widowControl/>
        <w:spacing w:after="0" w:line="240" w:lineRule="auto"/>
        <w:ind w:firstLine="709"/>
        <w:jc w:val="both"/>
        <w:rPr>
          <w:color w:val="000000" w:themeColor="text1"/>
        </w:rPr>
      </w:pPr>
      <w:r w:rsidRPr="005C4BEB">
        <w:rPr>
          <w:rFonts w:eastAsia="Times New Roman"/>
          <w:color w:val="000000" w:themeColor="text1"/>
        </w:rPr>
        <w:t>Maksātnespējas kontroles dienestā 2024. gada 1</w:t>
      </w:r>
      <w:r w:rsidR="002E2AC2" w:rsidRPr="005C4BEB">
        <w:rPr>
          <w:rFonts w:eastAsia="Times New Roman"/>
          <w:color w:val="000000" w:themeColor="text1"/>
        </w:rPr>
        <w:t>3</w:t>
      </w:r>
      <w:r w:rsidRPr="005C4BEB">
        <w:rPr>
          <w:rFonts w:eastAsia="Times New Roman"/>
          <w:color w:val="000000" w:themeColor="text1"/>
        </w:rPr>
        <w:t>. </w:t>
      </w:r>
      <w:r w:rsidR="002E2AC2" w:rsidRPr="005C4BEB">
        <w:rPr>
          <w:rFonts w:eastAsia="Times New Roman"/>
          <w:color w:val="000000" w:themeColor="text1"/>
        </w:rPr>
        <w:t>maijā</w:t>
      </w:r>
      <w:r w:rsidRPr="005C4BEB">
        <w:rPr>
          <w:rFonts w:eastAsia="Times New Roman"/>
          <w:color w:val="000000" w:themeColor="text1"/>
        </w:rPr>
        <w:t xml:space="preserve"> saņemt</w:t>
      </w:r>
      <w:bookmarkStart w:id="0" w:name="_Hlk19704423"/>
      <w:bookmarkStart w:id="1" w:name="_Hlk535490248"/>
      <w:r w:rsidRPr="005C4BEB">
        <w:rPr>
          <w:rFonts w:eastAsia="Times New Roman"/>
          <w:color w:val="000000" w:themeColor="text1"/>
        </w:rPr>
        <w:t xml:space="preserve">a </w:t>
      </w:r>
      <w:bookmarkStart w:id="2" w:name="_Hlk83124885"/>
      <w:bookmarkStart w:id="3" w:name="_Hlk104991128"/>
      <w:bookmarkStart w:id="4" w:name="_Hlk124745969"/>
      <w:r w:rsidR="00880893" w:rsidRPr="005C4BEB">
        <w:rPr>
          <w:rFonts w:eastAsia="Times New Roman"/>
          <w:color w:val="000000" w:themeColor="text1"/>
        </w:rPr>
        <w:t>/</w:t>
      </w:r>
      <w:r w:rsidR="002E2AC2" w:rsidRPr="005C4BEB">
        <w:rPr>
          <w:iCs/>
          <w:color w:val="000000" w:themeColor="text1"/>
          <w:lang w:eastAsia="en-US"/>
        </w:rPr>
        <w:t xml:space="preserve">SIA </w:t>
      </w:r>
      <w:r w:rsidR="002E2AC2" w:rsidRPr="005C4BEB">
        <w:rPr>
          <w:rStyle w:val="ui-provider"/>
          <w:color w:val="000000" w:themeColor="text1"/>
        </w:rPr>
        <w:t>"</w:t>
      </w:r>
      <w:r w:rsidR="00880893" w:rsidRPr="005C4BEB">
        <w:rPr>
          <w:iCs/>
          <w:color w:val="000000" w:themeColor="text1"/>
          <w:lang w:eastAsia="en-US"/>
        </w:rPr>
        <w:t>Nosaukums A</w:t>
      </w:r>
      <w:r w:rsidR="002E2AC2" w:rsidRPr="005C4BEB">
        <w:rPr>
          <w:rStyle w:val="ui-provider"/>
          <w:color w:val="000000" w:themeColor="text1"/>
        </w:rPr>
        <w:t>"</w:t>
      </w:r>
      <w:r w:rsidR="00880893" w:rsidRPr="005C4BEB">
        <w:rPr>
          <w:rStyle w:val="ui-provider"/>
          <w:color w:val="000000" w:themeColor="text1"/>
        </w:rPr>
        <w:t>/</w:t>
      </w:r>
      <w:r w:rsidR="002E2AC2" w:rsidRPr="005C4BEB">
        <w:rPr>
          <w:iCs/>
          <w:color w:val="000000" w:themeColor="text1"/>
          <w:lang w:eastAsia="en-US"/>
        </w:rPr>
        <w:t xml:space="preserve">, </w:t>
      </w:r>
      <w:r w:rsidR="00880893" w:rsidRPr="005C4BEB">
        <w:rPr>
          <w:iCs/>
          <w:color w:val="000000" w:themeColor="text1"/>
          <w:lang w:eastAsia="en-US"/>
        </w:rPr>
        <w:t>/</w:t>
      </w:r>
      <w:r w:rsidR="002E2AC2" w:rsidRPr="005C4BEB">
        <w:rPr>
          <w:color w:val="000000" w:themeColor="text1"/>
        </w:rPr>
        <w:t xml:space="preserve">reģistrācijas </w:t>
      </w:r>
      <w:r w:rsidR="00880893" w:rsidRPr="005C4BEB">
        <w:rPr>
          <w:color w:val="000000" w:themeColor="text1"/>
        </w:rPr>
        <w:t>numurs/</w:t>
      </w:r>
      <w:r w:rsidR="002E2AC2" w:rsidRPr="005C4BEB">
        <w:rPr>
          <w:color w:val="000000" w:themeColor="text1"/>
        </w:rPr>
        <w:t>,</w:t>
      </w:r>
      <w:r w:rsidR="002E2AC2" w:rsidRPr="005C4BEB">
        <w:rPr>
          <w:rFonts w:eastAsia="Times New Roman"/>
          <w:color w:val="000000" w:themeColor="text1"/>
        </w:rPr>
        <w:t xml:space="preserve"> </w:t>
      </w:r>
      <w:r w:rsidRPr="005C4BEB">
        <w:rPr>
          <w:rFonts w:eastAsia="Times New Roman"/>
          <w:color w:val="000000" w:themeColor="text1"/>
        </w:rPr>
        <w:t>(turpmāk – Iesniedzējs) 202</w:t>
      </w:r>
      <w:r w:rsidR="002E2AC2" w:rsidRPr="005C4BEB">
        <w:rPr>
          <w:rFonts w:eastAsia="Times New Roman"/>
          <w:color w:val="000000" w:themeColor="text1"/>
        </w:rPr>
        <w:t>4</w:t>
      </w:r>
      <w:r w:rsidRPr="005C4BEB">
        <w:rPr>
          <w:rFonts w:eastAsia="Times New Roman"/>
          <w:color w:val="000000" w:themeColor="text1"/>
        </w:rPr>
        <w:t>. gada 1</w:t>
      </w:r>
      <w:r w:rsidR="002E2AC2" w:rsidRPr="005C4BEB">
        <w:rPr>
          <w:rFonts w:eastAsia="Times New Roman"/>
          <w:color w:val="000000" w:themeColor="text1"/>
        </w:rPr>
        <w:t>3</w:t>
      </w:r>
      <w:r w:rsidRPr="005C4BEB">
        <w:rPr>
          <w:rFonts w:eastAsia="Times New Roman"/>
          <w:color w:val="000000" w:themeColor="text1"/>
        </w:rPr>
        <w:t>. </w:t>
      </w:r>
      <w:r w:rsidR="002E2AC2" w:rsidRPr="005C4BEB">
        <w:rPr>
          <w:rFonts w:eastAsia="Times New Roman"/>
          <w:color w:val="000000" w:themeColor="text1"/>
        </w:rPr>
        <w:t>maija</w:t>
      </w:r>
      <w:r w:rsidRPr="005C4BEB">
        <w:rPr>
          <w:rFonts w:eastAsia="Times New Roman"/>
          <w:color w:val="000000" w:themeColor="text1"/>
        </w:rPr>
        <w:t xml:space="preserve"> sūdzība (turpmāk – 1. Sūdzība) par </w:t>
      </w:r>
      <w:bookmarkEnd w:id="0"/>
      <w:bookmarkEnd w:id="1"/>
      <w:bookmarkEnd w:id="2"/>
      <w:bookmarkEnd w:id="3"/>
      <w:r w:rsidRPr="005C4BEB">
        <w:rPr>
          <w:rFonts w:eastAsia="Times New Roman"/>
          <w:color w:val="000000" w:themeColor="text1"/>
        </w:rPr>
        <w:t xml:space="preserve">maksātnespējas procesa administratores </w:t>
      </w:r>
      <w:r w:rsidR="00880893" w:rsidRPr="005C4BEB">
        <w:rPr>
          <w:rFonts w:eastAsia="Times New Roman"/>
          <w:color w:val="000000" w:themeColor="text1"/>
        </w:rPr>
        <w:t>/Administrators/</w:t>
      </w:r>
      <w:r w:rsidRPr="005C4BEB">
        <w:rPr>
          <w:rFonts w:eastAsia="Times New Roman"/>
          <w:color w:val="000000" w:themeColor="text1"/>
        </w:rPr>
        <w:t xml:space="preserve">, </w:t>
      </w:r>
      <w:r w:rsidR="00880893" w:rsidRPr="005C4BEB">
        <w:rPr>
          <w:rFonts w:eastAsia="Times New Roman"/>
          <w:color w:val="000000" w:themeColor="text1"/>
        </w:rPr>
        <w:t>/</w:t>
      </w:r>
      <w:r w:rsidRPr="005C4BEB">
        <w:rPr>
          <w:rFonts w:eastAsia="Times New Roman"/>
          <w:color w:val="000000" w:themeColor="text1"/>
        </w:rPr>
        <w:t xml:space="preserve">amata apliecības </w:t>
      </w:r>
      <w:r w:rsidR="00880893" w:rsidRPr="005C4BEB">
        <w:rPr>
          <w:rFonts w:eastAsia="Times New Roman"/>
          <w:color w:val="000000" w:themeColor="text1"/>
        </w:rPr>
        <w:t>numurs/</w:t>
      </w:r>
      <w:r w:rsidRPr="005C4BEB">
        <w:rPr>
          <w:rFonts w:eastAsia="Times New Roman"/>
          <w:color w:val="000000" w:themeColor="text1"/>
        </w:rPr>
        <w:t xml:space="preserve">, (turpmāk – Administratore) rīcību </w:t>
      </w:r>
      <w:r w:rsidR="00880893" w:rsidRPr="005C4BEB">
        <w:rPr>
          <w:rFonts w:eastAsia="Times New Roman"/>
          <w:color w:val="000000" w:themeColor="text1"/>
        </w:rPr>
        <w:t>/</w:t>
      </w:r>
      <w:r w:rsidR="002E2AC2" w:rsidRPr="005C4BEB">
        <w:rPr>
          <w:rFonts w:eastAsia="Times New Roman"/>
          <w:color w:val="000000" w:themeColor="text1"/>
        </w:rPr>
        <w:t>SIA </w:t>
      </w:r>
      <w:bookmarkStart w:id="5" w:name="_Hlk167963264"/>
      <w:r w:rsidR="002E2AC2" w:rsidRPr="005C4BEB">
        <w:rPr>
          <w:rStyle w:val="ui-provider"/>
          <w:color w:val="000000" w:themeColor="text1"/>
        </w:rPr>
        <w:t>"</w:t>
      </w:r>
      <w:bookmarkEnd w:id="5"/>
      <w:r w:rsidR="00880893" w:rsidRPr="005C4BEB">
        <w:rPr>
          <w:rFonts w:eastAsia="Times New Roman"/>
          <w:color w:val="000000" w:themeColor="text1"/>
        </w:rPr>
        <w:t>Nosaukums B</w:t>
      </w:r>
      <w:r w:rsidR="002E2AC2" w:rsidRPr="005C4BEB">
        <w:rPr>
          <w:rStyle w:val="ui-provider"/>
          <w:color w:val="000000" w:themeColor="text1"/>
        </w:rPr>
        <w:t>"</w:t>
      </w:r>
      <w:r w:rsidR="00880893" w:rsidRPr="005C4BEB">
        <w:rPr>
          <w:rStyle w:val="ui-provider"/>
          <w:color w:val="000000" w:themeColor="text1"/>
        </w:rPr>
        <w:t>/</w:t>
      </w:r>
      <w:r w:rsidR="002E2AC2" w:rsidRPr="005C4BEB">
        <w:rPr>
          <w:rFonts w:eastAsia="Times New Roman"/>
          <w:color w:val="000000" w:themeColor="text1"/>
        </w:rPr>
        <w:t xml:space="preserve">, </w:t>
      </w:r>
      <w:r w:rsidR="00880893" w:rsidRPr="005C4BEB">
        <w:rPr>
          <w:rFonts w:eastAsia="Times New Roman"/>
          <w:color w:val="000000" w:themeColor="text1"/>
        </w:rPr>
        <w:t>/</w:t>
      </w:r>
      <w:r w:rsidR="002E2AC2" w:rsidRPr="005C4BEB">
        <w:rPr>
          <w:rFonts w:eastAsia="Times New Roman"/>
          <w:color w:val="000000" w:themeColor="text1"/>
        </w:rPr>
        <w:t xml:space="preserve">reģistrācijas </w:t>
      </w:r>
      <w:r w:rsidR="00880893" w:rsidRPr="005C4BEB">
        <w:rPr>
          <w:rFonts w:eastAsia="Times New Roman"/>
          <w:color w:val="000000" w:themeColor="text1"/>
        </w:rPr>
        <w:t>numurs/</w:t>
      </w:r>
      <w:r w:rsidRPr="005C4BEB">
        <w:rPr>
          <w:rFonts w:eastAsia="Times New Roman"/>
          <w:color w:val="000000" w:themeColor="text1"/>
        </w:rPr>
        <w:t>, (turpmāk – Parādnieks) maksātnespējas procesā. Savukārt 202</w:t>
      </w:r>
      <w:r w:rsidR="002E2AC2" w:rsidRPr="005C4BEB">
        <w:rPr>
          <w:rFonts w:eastAsia="Times New Roman"/>
          <w:color w:val="000000" w:themeColor="text1"/>
        </w:rPr>
        <w:t>4</w:t>
      </w:r>
      <w:r w:rsidRPr="005C4BEB">
        <w:rPr>
          <w:rFonts w:eastAsia="Times New Roman"/>
          <w:color w:val="000000" w:themeColor="text1"/>
        </w:rPr>
        <w:t>. gada 1</w:t>
      </w:r>
      <w:r w:rsidR="002E2AC2" w:rsidRPr="005C4BEB">
        <w:rPr>
          <w:rFonts w:eastAsia="Times New Roman"/>
          <w:color w:val="000000" w:themeColor="text1"/>
        </w:rPr>
        <w:t>7</w:t>
      </w:r>
      <w:r w:rsidRPr="005C4BEB">
        <w:rPr>
          <w:rFonts w:eastAsia="Times New Roman"/>
          <w:color w:val="000000" w:themeColor="text1"/>
        </w:rPr>
        <w:t>. </w:t>
      </w:r>
      <w:r w:rsidR="002E2AC2" w:rsidRPr="005C4BEB">
        <w:rPr>
          <w:rFonts w:eastAsia="Times New Roman"/>
          <w:color w:val="000000" w:themeColor="text1"/>
        </w:rPr>
        <w:t>maijā</w:t>
      </w:r>
      <w:r w:rsidRPr="005C4BEB">
        <w:rPr>
          <w:rFonts w:eastAsia="Times New Roman"/>
          <w:color w:val="000000" w:themeColor="text1"/>
        </w:rPr>
        <w:t xml:space="preserve"> saņemta Iesniedzēja 202</w:t>
      </w:r>
      <w:r w:rsidR="002E2AC2" w:rsidRPr="005C4BEB">
        <w:rPr>
          <w:rFonts w:eastAsia="Times New Roman"/>
          <w:color w:val="000000" w:themeColor="text1"/>
        </w:rPr>
        <w:t>4</w:t>
      </w:r>
      <w:r w:rsidRPr="005C4BEB">
        <w:rPr>
          <w:rFonts w:eastAsia="Times New Roman"/>
          <w:color w:val="000000" w:themeColor="text1"/>
        </w:rPr>
        <w:t>. gada 1</w:t>
      </w:r>
      <w:r w:rsidR="002E2AC2" w:rsidRPr="005C4BEB">
        <w:rPr>
          <w:rFonts w:eastAsia="Times New Roman"/>
          <w:color w:val="000000" w:themeColor="text1"/>
        </w:rPr>
        <w:t>7</w:t>
      </w:r>
      <w:r w:rsidRPr="005C4BEB">
        <w:rPr>
          <w:rFonts w:eastAsia="Times New Roman"/>
          <w:color w:val="000000" w:themeColor="text1"/>
        </w:rPr>
        <w:t>. </w:t>
      </w:r>
      <w:r w:rsidR="002E2AC2" w:rsidRPr="005C4BEB">
        <w:rPr>
          <w:rFonts w:eastAsia="Times New Roman"/>
          <w:color w:val="000000" w:themeColor="text1"/>
        </w:rPr>
        <w:t>maija</w:t>
      </w:r>
      <w:r w:rsidRPr="005C4BEB">
        <w:rPr>
          <w:rFonts w:eastAsia="Times New Roman"/>
          <w:color w:val="000000" w:themeColor="text1"/>
        </w:rPr>
        <w:t xml:space="preserve"> sūdzība (turpmāk – 2. Sūdzība) par Administratores rīcību Parādnieka maksātnespējas procesā</w:t>
      </w:r>
      <w:r w:rsidR="00F31B3F" w:rsidRPr="005C4BEB">
        <w:rPr>
          <w:rFonts w:eastAsia="Times New Roman"/>
          <w:color w:val="000000" w:themeColor="text1"/>
        </w:rPr>
        <w:t>, bet 2024. gada 29. maijā saņemti 2. Sūdzības 2024. gada 29. maija papildinājumi (turpmāk – 2. </w:t>
      </w:r>
      <w:r w:rsidR="00F31B3F" w:rsidRPr="005C4BEB">
        <w:rPr>
          <w:color w:val="000000" w:themeColor="text1"/>
        </w:rPr>
        <w:t>Sūdzības papildinājumi).</w:t>
      </w:r>
    </w:p>
    <w:p w14:paraId="3B5E272B" w14:textId="77777777" w:rsidR="004A3020" w:rsidRPr="005C4BEB" w:rsidRDefault="004A3020" w:rsidP="004A3020">
      <w:pPr>
        <w:widowControl/>
        <w:spacing w:after="0" w:line="240" w:lineRule="auto"/>
        <w:ind w:firstLine="709"/>
        <w:jc w:val="both"/>
        <w:rPr>
          <w:rFonts w:eastAsia="Times New Roman"/>
          <w:color w:val="000000" w:themeColor="text1"/>
        </w:rPr>
      </w:pPr>
      <w:bookmarkStart w:id="6" w:name="_Hlk2763649"/>
      <w:r w:rsidRPr="005C4BEB">
        <w:rPr>
          <w:rFonts w:eastAsia="Times New Roman"/>
          <w:color w:val="000000" w:themeColor="text1"/>
        </w:rPr>
        <w:t>Ievērojot lietderības un procesuālās ekonomijas principu, Maksātnespējas kontroles dienests 1. Sūdzības un 2. Sūdzības (turpmāk kopā – Sūdzības) izskatīšanu ir apvienojis.</w:t>
      </w:r>
    </w:p>
    <w:bookmarkEnd w:id="4"/>
    <w:bookmarkEnd w:id="6"/>
    <w:p w14:paraId="0A6202EE" w14:textId="77777777" w:rsidR="006F5FCD" w:rsidRPr="005C4BEB" w:rsidRDefault="006F5FCD" w:rsidP="00F71FE6">
      <w:pPr>
        <w:widowControl/>
        <w:spacing w:after="0" w:line="240" w:lineRule="auto"/>
        <w:ind w:firstLine="709"/>
        <w:jc w:val="both"/>
        <w:rPr>
          <w:rFonts w:eastAsia="Times New Roman"/>
          <w:color w:val="000000" w:themeColor="text1"/>
        </w:rPr>
      </w:pPr>
      <w:r w:rsidRPr="005C4BEB">
        <w:rPr>
          <w:rFonts w:eastAsia="Times New Roman"/>
          <w:color w:val="000000" w:themeColor="text1"/>
        </w:rPr>
        <w:t xml:space="preserve">Izskatot Maksātnespējas kontroles dienesta rīcībā esošo informāciju par Parādnieka maksātnespējas procesa gaitu, </w:t>
      </w:r>
      <w:r w:rsidRPr="005C4BEB">
        <w:rPr>
          <w:rFonts w:eastAsia="Times New Roman"/>
          <w:b/>
          <w:color w:val="000000" w:themeColor="text1"/>
        </w:rPr>
        <w:t xml:space="preserve">konstatēts </w:t>
      </w:r>
      <w:r w:rsidRPr="005C4BEB">
        <w:rPr>
          <w:rFonts w:eastAsia="Times New Roman"/>
          <w:color w:val="000000" w:themeColor="text1"/>
        </w:rPr>
        <w:t>turpmāk minētais.</w:t>
      </w:r>
    </w:p>
    <w:p w14:paraId="607BE9AE" w14:textId="2DD35252" w:rsidR="004376A5" w:rsidRPr="005C4BEB" w:rsidRDefault="006F5FCD" w:rsidP="004376A5">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 xml:space="preserve">[1] Ar </w:t>
      </w:r>
      <w:r w:rsidR="00880893" w:rsidRPr="005C4BEB">
        <w:rPr>
          <w:rFonts w:eastAsia="Times New Roman"/>
          <w:color w:val="000000" w:themeColor="text1"/>
        </w:rPr>
        <w:t>/tiesas nosaukums/</w:t>
      </w:r>
      <w:r w:rsidR="008D2DF5" w:rsidRPr="005C4BEB">
        <w:rPr>
          <w:rFonts w:eastAsia="Times New Roman"/>
          <w:color w:val="000000" w:themeColor="text1"/>
        </w:rPr>
        <w:t xml:space="preserve"> </w:t>
      </w:r>
      <w:r w:rsidR="00880893" w:rsidRPr="005C4BEB">
        <w:rPr>
          <w:rFonts w:eastAsia="Times New Roman"/>
          <w:color w:val="000000" w:themeColor="text1"/>
        </w:rPr>
        <w:t>/datums/</w:t>
      </w:r>
      <w:r w:rsidRPr="005C4BEB">
        <w:rPr>
          <w:rFonts w:eastAsia="Times New Roman"/>
          <w:color w:val="000000" w:themeColor="text1"/>
        </w:rPr>
        <w:t xml:space="preserve"> spriedumu lietā </w:t>
      </w:r>
      <w:r w:rsidR="00880893" w:rsidRPr="005C4BEB">
        <w:rPr>
          <w:rFonts w:eastAsia="Times New Roman"/>
          <w:color w:val="000000" w:themeColor="text1"/>
        </w:rPr>
        <w:t xml:space="preserve">/lietas numurs/ </w:t>
      </w:r>
      <w:r w:rsidRPr="005C4BEB">
        <w:rPr>
          <w:rFonts w:eastAsia="Times New Roman"/>
          <w:color w:val="000000" w:themeColor="text1"/>
        </w:rPr>
        <w:t xml:space="preserve">pasludināts </w:t>
      </w:r>
      <w:r w:rsidR="006A4351" w:rsidRPr="005C4BEB">
        <w:rPr>
          <w:rFonts w:eastAsia="Times New Roman"/>
          <w:color w:val="000000" w:themeColor="text1"/>
        </w:rPr>
        <w:t>Parādnieka</w:t>
      </w:r>
      <w:r w:rsidRPr="005C4BEB">
        <w:rPr>
          <w:rFonts w:eastAsia="Times New Roman"/>
          <w:color w:val="000000" w:themeColor="text1"/>
        </w:rPr>
        <w:t xml:space="preserve"> maksātnespējas process</w:t>
      </w:r>
      <w:r w:rsidR="004376A5" w:rsidRPr="005C4BEB">
        <w:rPr>
          <w:rFonts w:eastAsia="Times New Roman"/>
          <w:color w:val="000000" w:themeColor="text1"/>
        </w:rPr>
        <w:t xml:space="preserve">. Savukārt ar </w:t>
      </w:r>
      <w:r w:rsidR="00880893" w:rsidRPr="005C4BEB">
        <w:rPr>
          <w:rFonts w:eastAsia="Times New Roman"/>
          <w:color w:val="000000" w:themeColor="text1"/>
        </w:rPr>
        <w:t>/tiesas nosaukums/</w:t>
      </w:r>
      <w:r w:rsidR="004376A5" w:rsidRPr="005C4BEB">
        <w:rPr>
          <w:rFonts w:eastAsia="Times New Roman"/>
          <w:color w:val="000000" w:themeColor="text1"/>
        </w:rPr>
        <w:t xml:space="preserve"> </w:t>
      </w:r>
      <w:r w:rsidR="00880893" w:rsidRPr="005C4BEB">
        <w:rPr>
          <w:rFonts w:eastAsia="Times New Roman"/>
          <w:color w:val="000000" w:themeColor="text1"/>
        </w:rPr>
        <w:t>/datums/</w:t>
      </w:r>
      <w:r w:rsidR="004376A5" w:rsidRPr="005C4BEB">
        <w:rPr>
          <w:rFonts w:eastAsia="Times New Roman"/>
          <w:color w:val="000000" w:themeColor="text1"/>
        </w:rPr>
        <w:t xml:space="preserve"> lēmumu lietā </w:t>
      </w:r>
      <w:r w:rsidR="00880893" w:rsidRPr="005C4BEB">
        <w:rPr>
          <w:rFonts w:eastAsia="Times New Roman"/>
          <w:color w:val="000000" w:themeColor="text1"/>
        </w:rPr>
        <w:t>/lietas numurs/</w:t>
      </w:r>
      <w:r w:rsidR="004376A5" w:rsidRPr="005C4BEB">
        <w:rPr>
          <w:rFonts w:eastAsia="Times New Roman"/>
          <w:color w:val="000000" w:themeColor="text1"/>
        </w:rPr>
        <w:t xml:space="preserve"> par Parādnieka maksātnespējas administratoru iecelta Administratore.</w:t>
      </w:r>
    </w:p>
    <w:p w14:paraId="2B76B2EB" w14:textId="5EB81EA0" w:rsidR="006F5FCD" w:rsidRPr="005C4BEB" w:rsidRDefault="006F5FCD" w:rsidP="00E3718A">
      <w:pPr>
        <w:spacing w:after="0" w:line="240" w:lineRule="auto"/>
        <w:ind w:firstLine="735"/>
        <w:jc w:val="both"/>
        <w:rPr>
          <w:iCs/>
          <w:color w:val="000000" w:themeColor="text1"/>
          <w:lang w:eastAsia="en-US"/>
        </w:rPr>
      </w:pPr>
      <w:r w:rsidRPr="005C4BEB">
        <w:rPr>
          <w:rFonts w:eastAsia="Times New Roman"/>
          <w:color w:val="000000" w:themeColor="text1"/>
        </w:rPr>
        <w:t xml:space="preserve">Ieraksts par </w:t>
      </w:r>
      <w:r w:rsidR="006A4351" w:rsidRPr="005C4BEB">
        <w:rPr>
          <w:rFonts w:eastAsia="Times New Roman"/>
          <w:color w:val="000000" w:themeColor="text1"/>
        </w:rPr>
        <w:t>Parādnieka</w:t>
      </w:r>
      <w:r w:rsidRPr="005C4BEB">
        <w:rPr>
          <w:rFonts w:eastAsia="Times New Roman"/>
          <w:color w:val="000000" w:themeColor="text1"/>
        </w:rPr>
        <w:t xml:space="preserve"> maksātnespējas procesa pasludināšanu maksātnespējas reģistrā izdarīts </w:t>
      </w:r>
      <w:r w:rsidR="00880893" w:rsidRPr="005C4BEB">
        <w:rPr>
          <w:rFonts w:eastAsia="Times New Roman"/>
          <w:color w:val="000000" w:themeColor="text1"/>
        </w:rPr>
        <w:t>/datums/</w:t>
      </w:r>
      <w:r w:rsidRPr="005C4BEB">
        <w:rPr>
          <w:rFonts w:eastAsia="Times New Roman"/>
          <w:color w:val="000000" w:themeColor="text1"/>
        </w:rPr>
        <w:t>.</w:t>
      </w:r>
      <w:r w:rsidR="00E3718A" w:rsidRPr="005C4BEB">
        <w:rPr>
          <w:rFonts w:eastAsia="Times New Roman"/>
          <w:color w:val="000000" w:themeColor="text1"/>
        </w:rPr>
        <w:t xml:space="preserve"> </w:t>
      </w:r>
    </w:p>
    <w:p w14:paraId="59668A8C" w14:textId="77777777" w:rsidR="001118FA" w:rsidRPr="005C4BEB" w:rsidRDefault="006F5FCD" w:rsidP="001118FA">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[2] </w:t>
      </w:r>
      <w:r w:rsidR="004376A5" w:rsidRPr="005C4BEB">
        <w:rPr>
          <w:rFonts w:eastAsia="Times New Roman"/>
          <w:color w:val="000000" w:themeColor="text1"/>
        </w:rPr>
        <w:t>1. Sūdzībā</w:t>
      </w:r>
      <w:r w:rsidRPr="005C4BEB">
        <w:rPr>
          <w:rFonts w:eastAsia="Times New Roman"/>
          <w:color w:val="000000" w:themeColor="text1"/>
        </w:rPr>
        <w:t xml:space="preserve"> norādīts turpmāk minētais.</w:t>
      </w:r>
    </w:p>
    <w:p w14:paraId="2B54142D" w14:textId="07BABC2F" w:rsidR="001118FA" w:rsidRPr="005C4BEB" w:rsidRDefault="001118FA" w:rsidP="001118FA">
      <w:pPr>
        <w:autoSpaceDE w:val="0"/>
        <w:autoSpaceDN w:val="0"/>
        <w:adjustRightInd w:val="0"/>
        <w:spacing w:after="0" w:line="240" w:lineRule="auto"/>
        <w:ind w:firstLine="709"/>
        <w:jc w:val="both"/>
        <w:rPr>
          <w:color w:val="000000" w:themeColor="text1"/>
        </w:rPr>
      </w:pPr>
      <w:r w:rsidRPr="005C4BEB">
        <w:rPr>
          <w:rFonts w:eastAsia="Times New Roman"/>
          <w:color w:val="000000" w:themeColor="text1"/>
        </w:rPr>
        <w:t>[2.1] </w:t>
      </w:r>
      <w:r w:rsidRPr="005C4BEB">
        <w:rPr>
          <w:noProof/>
          <w:color w:val="000000" w:themeColor="text1"/>
          <w:spacing w:val="-1"/>
        </w:rPr>
        <w:t xml:space="preserve">Kreditoru prasījumu pieteikšanās termiņā </w:t>
      </w:r>
      <w:r w:rsidRPr="005C4BEB">
        <w:rPr>
          <w:color w:val="000000" w:themeColor="text1"/>
        </w:rPr>
        <w:t>Iesniedzējs, kā Parādnieka nenodrošinātais kreditors, iesniedza 2024. gada 12. aprīļa kreditora prasījumu</w:t>
      </w:r>
      <w:r w:rsidR="00234772" w:rsidRPr="005C4BEB">
        <w:rPr>
          <w:color w:val="000000" w:themeColor="text1"/>
        </w:rPr>
        <w:t xml:space="preserve"> (turpmāk – Kreditora prasījums)</w:t>
      </w:r>
      <w:r w:rsidRPr="005C4BEB">
        <w:rPr>
          <w:color w:val="000000" w:themeColor="text1"/>
        </w:rPr>
        <w:t>,</w:t>
      </w:r>
      <w:r w:rsidRPr="005C4BEB">
        <w:rPr>
          <w:b/>
          <w:bCs/>
          <w:color w:val="000000" w:themeColor="text1"/>
        </w:rPr>
        <w:t xml:space="preserve"> </w:t>
      </w:r>
      <w:r w:rsidRPr="005C4BEB">
        <w:rPr>
          <w:color w:val="000000" w:themeColor="text1"/>
        </w:rPr>
        <w:t xml:space="preserve">kurā lūdza atzīt Iesniedzēju par nenodrošināto kreditoru Parādnieka maksātnespējas procesā 185 274,07 </w:t>
      </w:r>
      <w:r w:rsidRPr="005C4BEB">
        <w:rPr>
          <w:i/>
          <w:iCs/>
          <w:color w:val="000000" w:themeColor="text1"/>
        </w:rPr>
        <w:t>euro</w:t>
      </w:r>
      <w:r w:rsidRPr="005C4BEB">
        <w:rPr>
          <w:color w:val="000000" w:themeColor="text1"/>
        </w:rPr>
        <w:t xml:space="preserve"> apmērā.</w:t>
      </w:r>
    </w:p>
    <w:p w14:paraId="6BA3CEE7" w14:textId="180E23EE" w:rsidR="001118FA" w:rsidRPr="005C4BEB" w:rsidRDefault="001118FA" w:rsidP="001118FA">
      <w:pPr>
        <w:autoSpaceDE w:val="0"/>
        <w:autoSpaceDN w:val="0"/>
        <w:adjustRightInd w:val="0"/>
        <w:spacing w:after="0" w:line="240" w:lineRule="auto"/>
        <w:ind w:firstLine="709"/>
        <w:jc w:val="both"/>
        <w:rPr>
          <w:color w:val="000000" w:themeColor="text1"/>
        </w:rPr>
      </w:pPr>
      <w:r w:rsidRPr="005C4BEB">
        <w:rPr>
          <w:color w:val="000000" w:themeColor="text1"/>
        </w:rPr>
        <w:t>Administratore 2024. gada 19. aprīļa iesniegumā</w:t>
      </w:r>
      <w:r w:rsidR="00234772" w:rsidRPr="005C4BEB">
        <w:rPr>
          <w:color w:val="000000" w:themeColor="text1"/>
        </w:rPr>
        <w:t xml:space="preserve"> </w:t>
      </w:r>
      <w:r w:rsidR="00234772" w:rsidRPr="005C4BEB">
        <w:rPr>
          <w:rStyle w:val="ui-provider"/>
          <w:i/>
          <w:iCs/>
          <w:color w:val="000000" w:themeColor="text1"/>
        </w:rPr>
        <w:t xml:space="preserve">"Lūgums par trūkumu novēršanu </w:t>
      </w:r>
      <w:r w:rsidR="00234772" w:rsidRPr="005C4BEB">
        <w:rPr>
          <w:rStyle w:val="ui-provider"/>
          <w:i/>
          <w:iCs/>
          <w:color w:val="000000" w:themeColor="text1"/>
        </w:rPr>
        <w:lastRenderedPageBreak/>
        <w:t>kreditora prasījumā"</w:t>
      </w:r>
      <w:r w:rsidR="00234772" w:rsidRPr="005C4BEB">
        <w:rPr>
          <w:color w:val="000000" w:themeColor="text1"/>
        </w:rPr>
        <w:t xml:space="preserve"> </w:t>
      </w:r>
      <w:r w:rsidR="007A6969" w:rsidRPr="005C4BEB">
        <w:rPr>
          <w:color w:val="000000" w:themeColor="text1"/>
        </w:rPr>
        <w:t>/iesnieguma numurs/</w:t>
      </w:r>
      <w:r w:rsidR="00234772" w:rsidRPr="005C4BEB">
        <w:rPr>
          <w:color w:val="000000" w:themeColor="text1"/>
        </w:rPr>
        <w:t xml:space="preserve"> (turpmāk – Iesniegums) </w:t>
      </w:r>
      <w:r w:rsidRPr="005C4BEB">
        <w:rPr>
          <w:color w:val="000000" w:themeColor="text1"/>
        </w:rPr>
        <w:t xml:space="preserve"> lūdza novērst trūkumus Iesniedzēja kreditora prasījumā, tas ir, iesniegt aprēķinu un pamatojumu kreditora prasījuma apmēram, tostarp ņemot vērā Parādnieka faktiski izpildīto darbu apjomu.</w:t>
      </w:r>
    </w:p>
    <w:p w14:paraId="03A4461F" w14:textId="31B6DAA3" w:rsidR="001118FA" w:rsidRPr="005C4BEB" w:rsidRDefault="001118FA" w:rsidP="001118FA">
      <w:pPr>
        <w:autoSpaceDE w:val="0"/>
        <w:autoSpaceDN w:val="0"/>
        <w:adjustRightInd w:val="0"/>
        <w:spacing w:after="0" w:line="240" w:lineRule="auto"/>
        <w:ind w:firstLine="709"/>
        <w:jc w:val="both"/>
        <w:rPr>
          <w:color w:val="000000" w:themeColor="text1"/>
        </w:rPr>
      </w:pPr>
      <w:r w:rsidRPr="005C4BEB">
        <w:rPr>
          <w:color w:val="000000" w:themeColor="text1"/>
        </w:rPr>
        <w:t xml:space="preserve">Lai gan trūkumi tika novērsti, Administratore pieņēma </w:t>
      </w:r>
      <w:r w:rsidRPr="005C4BEB">
        <w:rPr>
          <w:noProof/>
          <w:color w:val="000000" w:themeColor="text1"/>
          <w:spacing w:val="-1"/>
        </w:rPr>
        <w:t xml:space="preserve">2024. gada </w:t>
      </w:r>
      <w:r w:rsidR="000F463D" w:rsidRPr="005C4BEB">
        <w:rPr>
          <w:noProof/>
          <w:color w:val="000000" w:themeColor="text1"/>
          <w:spacing w:val="-1"/>
        </w:rPr>
        <w:t>6</w:t>
      </w:r>
      <w:r w:rsidRPr="005C4BEB">
        <w:rPr>
          <w:noProof/>
          <w:color w:val="000000" w:themeColor="text1"/>
          <w:spacing w:val="-1"/>
        </w:rPr>
        <w:t xml:space="preserve">. maija lēmumu </w:t>
      </w:r>
      <w:r w:rsidR="007A6969" w:rsidRPr="005C4BEB">
        <w:rPr>
          <w:color w:val="000000" w:themeColor="text1"/>
        </w:rPr>
        <w:t>/lēmuma numurs/</w:t>
      </w:r>
      <w:r w:rsidRPr="005C4BEB">
        <w:rPr>
          <w:color w:val="000000" w:themeColor="text1"/>
        </w:rPr>
        <w:t xml:space="preserve"> (turpmāk – Lēmums), ar kuru noraidīja Iesniedzēja kreditora prasījumu tādu trūkumu dēļ, kuri sākotnēji nebija norādīti Administratores </w:t>
      </w:r>
      <w:r w:rsidR="00234772" w:rsidRPr="005C4BEB">
        <w:rPr>
          <w:color w:val="000000" w:themeColor="text1"/>
        </w:rPr>
        <w:t>Iesniegumā</w:t>
      </w:r>
      <w:r w:rsidRPr="005C4BEB">
        <w:rPr>
          <w:color w:val="000000" w:themeColor="text1"/>
        </w:rPr>
        <w:t xml:space="preserve">. </w:t>
      </w:r>
    </w:p>
    <w:p w14:paraId="74388B0F" w14:textId="7A9CAD5A" w:rsidR="007B19BE" w:rsidRPr="005C4BEB" w:rsidRDefault="007B19BE" w:rsidP="001118FA">
      <w:pPr>
        <w:autoSpaceDE w:val="0"/>
        <w:autoSpaceDN w:val="0"/>
        <w:adjustRightInd w:val="0"/>
        <w:spacing w:after="0" w:line="240" w:lineRule="auto"/>
        <w:ind w:firstLine="709"/>
        <w:jc w:val="both"/>
        <w:rPr>
          <w:color w:val="000000" w:themeColor="text1"/>
        </w:rPr>
      </w:pPr>
      <w:r w:rsidRPr="005C4BEB">
        <w:rPr>
          <w:color w:val="000000" w:themeColor="text1"/>
        </w:rPr>
        <w:t xml:space="preserve">Lēmumā bez tiesiska un faktiska pamata Administratore konstatēja strīdu par tiesībām. Iesniedzējs norāda, ka Lēmumā nav norādīts un Administratore arī Lēmumā neatsaucas uz kādu konkrētu tiesvedību vai strīdu starp Parādnieku un Iesniedzēju, kas izriet no kreditora prasījuma pamatā esošā līguma. </w:t>
      </w:r>
      <w:bookmarkStart w:id="7" w:name="_Hlk168043492"/>
      <w:r w:rsidRPr="005C4BEB">
        <w:rPr>
          <w:color w:val="000000" w:themeColor="text1"/>
        </w:rPr>
        <w:t>Tāpat starp pusēm nav strīda par faktiski veiktā līguma izpildi un Iesniedzēja, kā pasūtītāja, pieņemtā līguma izpildi.</w:t>
      </w:r>
    </w:p>
    <w:bookmarkEnd w:id="7"/>
    <w:p w14:paraId="67BF159B" w14:textId="71852B1D" w:rsidR="007B19BE" w:rsidRPr="005C4BEB" w:rsidRDefault="007B19BE" w:rsidP="001118FA">
      <w:pPr>
        <w:autoSpaceDE w:val="0"/>
        <w:autoSpaceDN w:val="0"/>
        <w:adjustRightInd w:val="0"/>
        <w:spacing w:after="0" w:line="240" w:lineRule="auto"/>
        <w:ind w:firstLine="709"/>
        <w:jc w:val="both"/>
        <w:rPr>
          <w:color w:val="000000" w:themeColor="text1"/>
        </w:rPr>
      </w:pPr>
      <w:r w:rsidRPr="005C4BEB">
        <w:rPr>
          <w:color w:val="000000" w:themeColor="text1"/>
        </w:rPr>
        <w:t>[2.2] Iesniedzējs norāda, ka saskaņā ar būvdarbu līguma noteikumiem par izpildījumu var uzskatīt tikai tos darbus, kuru apjomus ir pārbaudījis un apstiprinājis būvuzraugs un Iesniedzējs, kā pasūtītājs. Administratores apgalvojumiem nav pievienoti apstiprinoši pierādījumi tam, ka Parādnieks, kā būvnieks, būtu izpildījis citu apjomu. Ievērojot minēto, Iesniedzēja jau sākotnēji iesniegtais kreditora prasījums bija korekts un pamatots ar būvdarbu līguma pavadošajiem dokumentiem. Savukārt, Administratores vēstule par trūkumu novēršanu bija balstīta nepamatotā un nekritiskā uzticībā Parādniekam kā negodprātīgam būvniekam un tā iespējamiem apgalvojumiem par it kā citiem tā paveiktiem (bet nepārbaudītiem no būvuzrauga un pasūtītāja puses) būvdarbu apjomiem.</w:t>
      </w:r>
    </w:p>
    <w:p w14:paraId="68DBA782" w14:textId="6663A5C4" w:rsidR="007B19BE" w:rsidRPr="005C4BEB" w:rsidRDefault="007B19BE" w:rsidP="001118FA">
      <w:pPr>
        <w:autoSpaceDE w:val="0"/>
        <w:autoSpaceDN w:val="0"/>
        <w:adjustRightInd w:val="0"/>
        <w:spacing w:after="0" w:line="240" w:lineRule="auto"/>
        <w:ind w:firstLine="709"/>
        <w:jc w:val="both"/>
        <w:rPr>
          <w:color w:val="000000" w:themeColor="text1"/>
        </w:rPr>
      </w:pPr>
      <w:r w:rsidRPr="005C4BEB">
        <w:rPr>
          <w:color w:val="000000" w:themeColor="text1"/>
        </w:rPr>
        <w:t xml:space="preserve">[2.3] Pušu starpā nav strīda par Parādnieka paveiktu/izpildītu un no Iesniedzēja puses pieņemtu darba apjomu. Tas, ka strīda nav, netieši izriet no Lēmuma pielikumā pievienotās un neparakstītās </w:t>
      </w:r>
      <w:r w:rsidRPr="005C4BEB">
        <w:rPr>
          <w:i/>
          <w:iCs/>
          <w:color w:val="000000" w:themeColor="text1"/>
        </w:rPr>
        <w:t>excel</w:t>
      </w:r>
      <w:r w:rsidRPr="005C4BEB">
        <w:rPr>
          <w:color w:val="000000" w:themeColor="text1"/>
        </w:rPr>
        <w:t xml:space="preserve"> tabulas ko Administratore kļūdaini sauc par aktu. Iesniedzējs norāda, ka Lēmuma pielikumā pievienoto aktu nav parakstījusi neviena no aktā norādītajām personām, tai skaitā, to nav parakstījis arī Parādnieks.</w:t>
      </w:r>
    </w:p>
    <w:p w14:paraId="628BE691" w14:textId="40435475" w:rsidR="007B19BE" w:rsidRPr="005C4BEB" w:rsidRDefault="007B19BE" w:rsidP="007B19BE">
      <w:pPr>
        <w:autoSpaceDE w:val="0"/>
        <w:autoSpaceDN w:val="0"/>
        <w:adjustRightInd w:val="0"/>
        <w:spacing w:after="0" w:line="240" w:lineRule="auto"/>
        <w:ind w:firstLine="709"/>
        <w:jc w:val="both"/>
        <w:rPr>
          <w:color w:val="000000" w:themeColor="text1"/>
        </w:rPr>
      </w:pPr>
      <w:r w:rsidRPr="005C4BEB">
        <w:rPr>
          <w:color w:val="000000" w:themeColor="text1"/>
        </w:rPr>
        <w:t xml:space="preserve">Iesniedzējs norāda, ka Lēmuma pielikumā pievienotais akts nav juridisks dokuments un Administratorei nav tiesību nedz </w:t>
      </w:r>
      <w:r w:rsidR="005C2CA7" w:rsidRPr="005C4BEB">
        <w:rPr>
          <w:color w:val="000000" w:themeColor="text1"/>
        </w:rPr>
        <w:t xml:space="preserve">to </w:t>
      </w:r>
      <w:r w:rsidRPr="005C4BEB">
        <w:rPr>
          <w:color w:val="000000" w:themeColor="text1"/>
        </w:rPr>
        <w:t xml:space="preserve">pašai parakstīt, nepārliecinoties par tā korektumu, nedz arī uzspiest to parakstīt Iesniedzējam. Faktiski, no Lēmuma izriet, ka Administratore aicina parakstīt aktu, pusēm neesot pārliecībai par aktā norādītās informācijas par padarīto darbu apjomu un to atbilstību līgumam. No Lēmuma rodas priekšstats, ka gadījumā, ja Iesniedzējs parakstītu </w:t>
      </w:r>
      <w:r w:rsidRPr="005C4BEB">
        <w:rPr>
          <w:rStyle w:val="ui-provider"/>
          <w:color w:val="000000" w:themeColor="text1"/>
        </w:rPr>
        <w:t>"</w:t>
      </w:r>
      <w:r w:rsidRPr="005C4BEB">
        <w:rPr>
          <w:color w:val="000000" w:themeColor="text1"/>
        </w:rPr>
        <w:t>aktu</w:t>
      </w:r>
      <w:r w:rsidRPr="005C4BEB">
        <w:rPr>
          <w:rStyle w:val="ui-provider"/>
          <w:color w:val="000000" w:themeColor="text1"/>
        </w:rPr>
        <w:t>"</w:t>
      </w:r>
      <w:r w:rsidRPr="005C4BEB">
        <w:rPr>
          <w:color w:val="000000" w:themeColor="text1"/>
        </w:rPr>
        <w:t xml:space="preserve">, Iesniedzēja kreditora prasījums tiktu atzīts, jo tad </w:t>
      </w:r>
      <w:r w:rsidRPr="005C4BEB">
        <w:rPr>
          <w:rStyle w:val="ui-provider"/>
          <w:color w:val="000000" w:themeColor="text1"/>
        </w:rPr>
        <w:t>"</w:t>
      </w:r>
      <w:r w:rsidRPr="005C4BEB">
        <w:rPr>
          <w:color w:val="000000" w:themeColor="text1"/>
        </w:rPr>
        <w:t>strīda</w:t>
      </w:r>
      <w:r w:rsidRPr="005C4BEB">
        <w:rPr>
          <w:rStyle w:val="ui-provider"/>
          <w:color w:val="000000" w:themeColor="text1"/>
        </w:rPr>
        <w:t>"</w:t>
      </w:r>
      <w:r w:rsidRPr="005C4BEB">
        <w:rPr>
          <w:color w:val="000000" w:themeColor="text1"/>
        </w:rPr>
        <w:t xml:space="preserve"> nebūtu.</w:t>
      </w:r>
    </w:p>
    <w:p w14:paraId="31DBDFC2" w14:textId="1EA4555F" w:rsidR="007B19BE" w:rsidRPr="005C4BEB" w:rsidRDefault="007B19BE" w:rsidP="007B19BE">
      <w:pPr>
        <w:autoSpaceDE w:val="0"/>
        <w:autoSpaceDN w:val="0"/>
        <w:adjustRightInd w:val="0"/>
        <w:spacing w:after="0" w:line="240" w:lineRule="auto"/>
        <w:ind w:firstLine="709"/>
        <w:jc w:val="both"/>
        <w:rPr>
          <w:bCs/>
          <w:i/>
          <w:iCs/>
          <w:color w:val="000000" w:themeColor="text1"/>
        </w:rPr>
      </w:pPr>
      <w:r w:rsidRPr="005C4BEB">
        <w:rPr>
          <w:color w:val="000000" w:themeColor="text1"/>
        </w:rPr>
        <w:t>[2.4] </w:t>
      </w:r>
      <w:r w:rsidRPr="005C4BEB">
        <w:rPr>
          <w:noProof/>
          <w:color w:val="000000" w:themeColor="text1"/>
          <w:spacing w:val="-1"/>
        </w:rPr>
        <w:t>Lēmumā A</w:t>
      </w:r>
      <w:r w:rsidRPr="005C4BEB">
        <w:rPr>
          <w:color w:val="000000" w:themeColor="text1"/>
        </w:rPr>
        <w:t xml:space="preserve">dministratore norāda, ka: </w:t>
      </w:r>
      <w:r w:rsidRPr="005C4BEB">
        <w:rPr>
          <w:rStyle w:val="ui-provider"/>
          <w:i/>
          <w:iCs/>
          <w:color w:val="000000" w:themeColor="text1"/>
        </w:rPr>
        <w:t>"</w:t>
      </w:r>
      <w:r w:rsidRPr="005C4BEB">
        <w:rPr>
          <w:i/>
          <w:iCs/>
          <w:color w:val="000000" w:themeColor="text1"/>
        </w:rPr>
        <w:t xml:space="preserve">Pārbaudot iesniegto Kreditora prasījumu, administratore konstatē, ka ir pamats neatzīt pieteikto Kreditora prasījumu turpmāk norādīto iemeslu dēļ. </w:t>
      </w:r>
      <w:r w:rsidRPr="005C4BEB">
        <w:rPr>
          <w:bCs/>
          <w:i/>
          <w:iCs/>
          <w:color w:val="000000" w:themeColor="text1"/>
        </w:rPr>
        <w:t>Pirmkārt, norādāms, ka neatkarīgi no tā, kādu iemeslu dēļ Kreditors ir vai nav parakstījis attiecīgo darbu izpildes aktus par faktiski izpildītiem darbiem, abām pusēm ir zināms, ka darbi ir tikuši veikti un faktiski arī apstiprināti, vien neparakstot (bez pamatojuma) Līgumā noteiktās formas aktu no Kreditora puses. Vienlaikus administratore minētos aktus, parakstītus no administratores puses, pievieno šim Lēmumam, ar lūgumu tās parakstīt arī no Kreditora puses jautājuma atrisināšanai ārpustiesas kārtībā</w:t>
      </w:r>
      <w:r w:rsidRPr="005C4BEB">
        <w:rPr>
          <w:rStyle w:val="ui-provider"/>
          <w:i/>
          <w:iCs/>
          <w:color w:val="000000" w:themeColor="text1"/>
        </w:rPr>
        <w:t>"</w:t>
      </w:r>
      <w:r w:rsidRPr="005C4BEB">
        <w:rPr>
          <w:bCs/>
          <w:i/>
          <w:iCs/>
          <w:color w:val="000000" w:themeColor="text1"/>
        </w:rPr>
        <w:t>.</w:t>
      </w:r>
    </w:p>
    <w:p w14:paraId="6DDD7355" w14:textId="77777777" w:rsidR="007B19BE" w:rsidRPr="005C4BEB" w:rsidRDefault="007B19BE" w:rsidP="007B19BE">
      <w:pPr>
        <w:autoSpaceDE w:val="0"/>
        <w:autoSpaceDN w:val="0"/>
        <w:adjustRightInd w:val="0"/>
        <w:spacing w:after="0" w:line="240" w:lineRule="auto"/>
        <w:ind w:firstLine="709"/>
        <w:jc w:val="both"/>
        <w:rPr>
          <w:bCs/>
          <w:color w:val="000000" w:themeColor="text1"/>
        </w:rPr>
      </w:pPr>
      <w:r w:rsidRPr="005C4BEB">
        <w:rPr>
          <w:color w:val="000000" w:themeColor="text1"/>
        </w:rPr>
        <w:t xml:space="preserve">Iesniedzējs norāda, ka Lēmums ir nepamatots un </w:t>
      </w:r>
      <w:r w:rsidRPr="005C4BEB">
        <w:rPr>
          <w:bCs/>
          <w:color w:val="000000" w:themeColor="text1"/>
        </w:rPr>
        <w:t>nav balstīts faktos un pierādījumos, proti:</w:t>
      </w:r>
    </w:p>
    <w:p w14:paraId="70BCA6F0" w14:textId="727140F4" w:rsidR="0057262D" w:rsidRPr="005C4BEB" w:rsidRDefault="007B19BE" w:rsidP="0057262D">
      <w:pPr>
        <w:autoSpaceDE w:val="0"/>
        <w:autoSpaceDN w:val="0"/>
        <w:adjustRightInd w:val="0"/>
        <w:spacing w:after="0" w:line="240" w:lineRule="auto"/>
        <w:ind w:firstLine="709"/>
        <w:jc w:val="both"/>
        <w:rPr>
          <w:bCs/>
          <w:color w:val="000000" w:themeColor="text1"/>
        </w:rPr>
      </w:pPr>
      <w:r w:rsidRPr="005C4BEB">
        <w:rPr>
          <w:bCs/>
          <w:color w:val="000000" w:themeColor="text1"/>
        </w:rPr>
        <w:t xml:space="preserve">1) nav skaidrs, no kurienes Administratore secina, ka </w:t>
      </w:r>
      <w:r w:rsidR="0057262D" w:rsidRPr="005C4BEB">
        <w:rPr>
          <w:rStyle w:val="ui-provider"/>
          <w:i/>
          <w:iCs/>
          <w:color w:val="000000" w:themeColor="text1"/>
        </w:rPr>
        <w:t>"</w:t>
      </w:r>
      <w:r w:rsidRPr="005C4BEB">
        <w:rPr>
          <w:bCs/>
          <w:i/>
          <w:iCs/>
          <w:color w:val="000000" w:themeColor="text1"/>
        </w:rPr>
        <w:t>pusēm ir zināms, ka darbi ir tikuši veikti un faktiski arī apstiprināti</w:t>
      </w:r>
      <w:r w:rsidR="0057262D" w:rsidRPr="005C4BEB">
        <w:rPr>
          <w:rStyle w:val="ui-provider"/>
          <w:i/>
          <w:iCs/>
          <w:color w:val="000000" w:themeColor="text1"/>
        </w:rPr>
        <w:t>"</w:t>
      </w:r>
      <w:r w:rsidRPr="005C4BEB">
        <w:rPr>
          <w:bCs/>
          <w:i/>
          <w:iCs/>
          <w:color w:val="000000" w:themeColor="text1"/>
        </w:rPr>
        <w:t xml:space="preserve">, </w:t>
      </w:r>
      <w:r w:rsidRPr="005C4BEB">
        <w:rPr>
          <w:bCs/>
          <w:color w:val="000000" w:themeColor="text1"/>
        </w:rPr>
        <w:t>tāpat</w:t>
      </w:r>
      <w:r w:rsidRPr="005C4BEB">
        <w:rPr>
          <w:bCs/>
          <w:i/>
          <w:iCs/>
          <w:color w:val="000000" w:themeColor="text1"/>
        </w:rPr>
        <w:t xml:space="preserve"> </w:t>
      </w:r>
      <w:r w:rsidRPr="005C4BEB">
        <w:rPr>
          <w:bCs/>
          <w:color w:val="000000" w:themeColor="text1"/>
        </w:rPr>
        <w:t>nav skaidrs, kas</w:t>
      </w:r>
      <w:r w:rsidRPr="005C4BEB">
        <w:rPr>
          <w:bCs/>
          <w:i/>
          <w:iCs/>
          <w:color w:val="000000" w:themeColor="text1"/>
        </w:rPr>
        <w:t xml:space="preserve"> </w:t>
      </w:r>
      <w:r w:rsidRPr="005C4BEB">
        <w:rPr>
          <w:bCs/>
          <w:color w:val="000000" w:themeColor="text1"/>
        </w:rPr>
        <w:t xml:space="preserve">ir šīs </w:t>
      </w:r>
      <w:r w:rsidR="0057262D" w:rsidRPr="005C4BEB">
        <w:rPr>
          <w:rStyle w:val="ui-provider"/>
          <w:i/>
          <w:iCs/>
          <w:color w:val="000000" w:themeColor="text1"/>
        </w:rPr>
        <w:t>"</w:t>
      </w:r>
      <w:r w:rsidRPr="005C4BEB">
        <w:rPr>
          <w:bCs/>
          <w:i/>
          <w:iCs/>
          <w:color w:val="000000" w:themeColor="text1"/>
        </w:rPr>
        <w:t>puses</w:t>
      </w:r>
      <w:r w:rsidR="0057262D" w:rsidRPr="005C4BEB">
        <w:rPr>
          <w:rStyle w:val="ui-provider"/>
          <w:i/>
          <w:iCs/>
          <w:color w:val="000000" w:themeColor="text1"/>
        </w:rPr>
        <w:t>"</w:t>
      </w:r>
      <w:r w:rsidRPr="005C4BEB">
        <w:rPr>
          <w:bCs/>
          <w:i/>
          <w:iCs/>
          <w:color w:val="000000" w:themeColor="text1"/>
        </w:rPr>
        <w:t xml:space="preserve">, </w:t>
      </w:r>
      <w:r w:rsidRPr="005C4BEB">
        <w:rPr>
          <w:bCs/>
          <w:color w:val="000000" w:themeColor="text1"/>
        </w:rPr>
        <w:t xml:space="preserve">kāpēc </w:t>
      </w:r>
      <w:r w:rsidR="0057262D" w:rsidRPr="005C4BEB">
        <w:rPr>
          <w:rStyle w:val="ui-provider"/>
          <w:i/>
          <w:iCs/>
          <w:color w:val="000000" w:themeColor="text1"/>
        </w:rPr>
        <w:t>"</w:t>
      </w:r>
      <w:r w:rsidRPr="005C4BEB">
        <w:rPr>
          <w:bCs/>
          <w:i/>
          <w:iCs/>
          <w:color w:val="000000" w:themeColor="text1"/>
        </w:rPr>
        <w:t>zinātība</w:t>
      </w:r>
      <w:r w:rsidR="0057262D" w:rsidRPr="005C4BEB">
        <w:rPr>
          <w:rStyle w:val="ui-provider"/>
          <w:i/>
          <w:iCs/>
          <w:color w:val="000000" w:themeColor="text1"/>
        </w:rPr>
        <w:t>"</w:t>
      </w:r>
      <w:r w:rsidRPr="005C4BEB">
        <w:rPr>
          <w:bCs/>
          <w:color w:val="000000" w:themeColor="text1"/>
        </w:rPr>
        <w:t xml:space="preserve"> prevalē pār pielīgtu kārtību un, kas liecina, ka darbi ir</w:t>
      </w:r>
      <w:r w:rsidRPr="005C4BEB">
        <w:rPr>
          <w:bCs/>
          <w:i/>
          <w:iCs/>
          <w:color w:val="000000" w:themeColor="text1"/>
        </w:rPr>
        <w:t xml:space="preserve"> </w:t>
      </w:r>
      <w:r w:rsidR="0057262D" w:rsidRPr="005C4BEB">
        <w:rPr>
          <w:rStyle w:val="ui-provider"/>
          <w:i/>
          <w:iCs/>
          <w:color w:val="000000" w:themeColor="text1"/>
        </w:rPr>
        <w:t>"</w:t>
      </w:r>
      <w:r w:rsidRPr="005C4BEB">
        <w:rPr>
          <w:bCs/>
          <w:i/>
          <w:iCs/>
          <w:color w:val="000000" w:themeColor="text1"/>
        </w:rPr>
        <w:t>apstiprināti</w:t>
      </w:r>
      <w:r w:rsidR="0057262D" w:rsidRPr="005C4BEB">
        <w:rPr>
          <w:rStyle w:val="ui-provider"/>
          <w:i/>
          <w:iCs/>
          <w:color w:val="000000" w:themeColor="text1"/>
        </w:rPr>
        <w:t>"</w:t>
      </w:r>
      <w:r w:rsidR="0057262D" w:rsidRPr="005C4BEB">
        <w:rPr>
          <w:bCs/>
          <w:color w:val="000000" w:themeColor="text1"/>
        </w:rPr>
        <w:t>.</w:t>
      </w:r>
      <w:r w:rsidRPr="005C4BEB">
        <w:rPr>
          <w:bCs/>
          <w:i/>
          <w:iCs/>
          <w:color w:val="000000" w:themeColor="text1"/>
        </w:rPr>
        <w:t xml:space="preserve"> </w:t>
      </w:r>
      <w:r w:rsidR="0057262D" w:rsidRPr="005C4BEB">
        <w:rPr>
          <w:bCs/>
          <w:color w:val="000000" w:themeColor="text1"/>
        </w:rPr>
        <w:t xml:space="preserve">Iesniedzējs norāda, ka </w:t>
      </w:r>
      <w:r w:rsidRPr="005C4BEB">
        <w:rPr>
          <w:bCs/>
          <w:color w:val="000000" w:themeColor="text1"/>
        </w:rPr>
        <w:t>darbu izpildes akts nav pat parakstīts no Parādnieka kā būvnieka un akta sagatavotāja puses</w:t>
      </w:r>
      <w:r w:rsidR="0057262D" w:rsidRPr="005C4BEB">
        <w:rPr>
          <w:bCs/>
          <w:color w:val="000000" w:themeColor="text1"/>
        </w:rPr>
        <w:t>. Tāpat</w:t>
      </w:r>
      <w:r w:rsidRPr="005C4BEB">
        <w:rPr>
          <w:bCs/>
          <w:color w:val="000000" w:themeColor="text1"/>
        </w:rPr>
        <w:t xml:space="preserve"> darbu izpildes akts nav parakstīts no </w:t>
      </w:r>
      <w:r w:rsidRPr="005C4BEB">
        <w:rPr>
          <w:bCs/>
          <w:noProof/>
          <w:color w:val="000000" w:themeColor="text1"/>
          <w:spacing w:val="-1"/>
        </w:rPr>
        <w:t>būvuzrauga puses kā to prasa akts un normatīvie akti, jo, acīmredzot,</w:t>
      </w:r>
      <w:r w:rsidRPr="005C4BEB">
        <w:rPr>
          <w:b/>
          <w:noProof/>
          <w:color w:val="000000" w:themeColor="text1"/>
          <w:spacing w:val="-1"/>
        </w:rPr>
        <w:t xml:space="preserve"> </w:t>
      </w:r>
      <w:r w:rsidRPr="005C4BEB">
        <w:rPr>
          <w:bCs/>
          <w:color w:val="000000" w:themeColor="text1"/>
        </w:rPr>
        <w:t xml:space="preserve">darbu apjomu un kvalitāti </w:t>
      </w:r>
      <w:r w:rsidRPr="005C4BEB">
        <w:rPr>
          <w:bCs/>
          <w:noProof/>
          <w:color w:val="000000" w:themeColor="text1"/>
          <w:spacing w:val="-1"/>
        </w:rPr>
        <w:t>būvuzraugs</w:t>
      </w:r>
      <w:r w:rsidRPr="005C4BEB">
        <w:rPr>
          <w:bCs/>
          <w:color w:val="000000" w:themeColor="text1"/>
        </w:rPr>
        <w:t xml:space="preserve"> nav pārbaudījis</w:t>
      </w:r>
      <w:r w:rsidR="0057262D" w:rsidRPr="005C4BEB">
        <w:rPr>
          <w:bCs/>
          <w:color w:val="000000" w:themeColor="text1"/>
        </w:rPr>
        <w:t xml:space="preserve">. Turklāt </w:t>
      </w:r>
      <w:r w:rsidRPr="005C4BEB">
        <w:rPr>
          <w:bCs/>
          <w:color w:val="000000" w:themeColor="text1"/>
        </w:rPr>
        <w:t xml:space="preserve">darbu izpildes akts nav iesniegts </w:t>
      </w:r>
      <w:r w:rsidR="0057262D" w:rsidRPr="005C4BEB">
        <w:rPr>
          <w:bCs/>
          <w:color w:val="000000" w:themeColor="text1"/>
        </w:rPr>
        <w:t>Iesniedzējam,</w:t>
      </w:r>
      <w:r w:rsidRPr="005C4BEB">
        <w:rPr>
          <w:bCs/>
          <w:color w:val="000000" w:themeColor="text1"/>
        </w:rPr>
        <w:t xml:space="preserve"> kā pasūtītājam</w:t>
      </w:r>
      <w:r w:rsidR="0057262D" w:rsidRPr="005C4BEB">
        <w:rPr>
          <w:bCs/>
          <w:color w:val="000000" w:themeColor="text1"/>
        </w:rPr>
        <w:t>,</w:t>
      </w:r>
      <w:r w:rsidRPr="005C4BEB">
        <w:rPr>
          <w:bCs/>
          <w:color w:val="000000" w:themeColor="text1"/>
        </w:rPr>
        <w:t xml:space="preserve"> izvērtēšanai</w:t>
      </w:r>
      <w:r w:rsidR="0057262D" w:rsidRPr="005C4BEB">
        <w:rPr>
          <w:bCs/>
          <w:color w:val="000000" w:themeColor="text1"/>
        </w:rPr>
        <w:t>;</w:t>
      </w:r>
    </w:p>
    <w:p w14:paraId="62FC9C9C" w14:textId="77777777" w:rsidR="0057262D" w:rsidRPr="005C4BEB" w:rsidRDefault="0057262D" w:rsidP="0057262D">
      <w:pPr>
        <w:autoSpaceDE w:val="0"/>
        <w:autoSpaceDN w:val="0"/>
        <w:adjustRightInd w:val="0"/>
        <w:spacing w:after="0" w:line="240" w:lineRule="auto"/>
        <w:ind w:firstLine="709"/>
        <w:jc w:val="both"/>
        <w:rPr>
          <w:bCs/>
          <w:color w:val="000000" w:themeColor="text1"/>
        </w:rPr>
      </w:pPr>
      <w:r w:rsidRPr="005C4BEB">
        <w:rPr>
          <w:bCs/>
          <w:color w:val="000000" w:themeColor="text1"/>
        </w:rPr>
        <w:t>2) Administratore aicina</w:t>
      </w:r>
      <w:r w:rsidRPr="005C4BEB">
        <w:rPr>
          <w:b/>
          <w:color w:val="000000" w:themeColor="text1"/>
        </w:rPr>
        <w:t xml:space="preserve"> </w:t>
      </w:r>
      <w:r w:rsidRPr="005C4BEB">
        <w:rPr>
          <w:rStyle w:val="ui-provider"/>
          <w:i/>
          <w:iCs/>
          <w:color w:val="000000" w:themeColor="text1"/>
        </w:rPr>
        <w:t>"</w:t>
      </w:r>
      <w:r w:rsidRPr="005C4BEB">
        <w:rPr>
          <w:bCs/>
          <w:i/>
          <w:iCs/>
          <w:color w:val="000000" w:themeColor="text1"/>
        </w:rPr>
        <w:t>aktus, parakstītus no administratores puses (..) parakstīt arī no Kreditora puses jautājuma atrisināšanai ārpustiesas kārtībā</w:t>
      </w:r>
      <w:r w:rsidRPr="005C4BEB">
        <w:rPr>
          <w:rStyle w:val="ui-provider"/>
          <w:i/>
          <w:iCs/>
          <w:color w:val="000000" w:themeColor="text1"/>
        </w:rPr>
        <w:t>"</w:t>
      </w:r>
      <w:r w:rsidRPr="005C4BEB">
        <w:rPr>
          <w:bCs/>
          <w:i/>
          <w:iCs/>
          <w:color w:val="000000" w:themeColor="text1"/>
        </w:rPr>
        <w:t xml:space="preserve">. </w:t>
      </w:r>
      <w:r w:rsidRPr="005C4BEB">
        <w:rPr>
          <w:bCs/>
          <w:color w:val="000000" w:themeColor="text1"/>
        </w:rPr>
        <w:t>Administratores apgalvojums, ka akti ir parakstīti no Administratores puses ir nepatiess, jo akti nav parakstīti no Administratores puses un Administratore nemaz nevar parakstīt aktu, jo nav akta puse.</w:t>
      </w:r>
      <w:r w:rsidRPr="005C4BEB">
        <w:rPr>
          <w:bCs/>
          <w:i/>
          <w:iCs/>
          <w:color w:val="000000" w:themeColor="text1"/>
        </w:rPr>
        <w:t xml:space="preserve"> </w:t>
      </w:r>
      <w:r w:rsidRPr="005C4BEB">
        <w:rPr>
          <w:bCs/>
          <w:color w:val="000000" w:themeColor="text1"/>
        </w:rPr>
        <w:t xml:space="preserve">Akts ir </w:t>
      </w:r>
      <w:r w:rsidRPr="005C4BEB">
        <w:rPr>
          <w:bCs/>
          <w:color w:val="000000" w:themeColor="text1"/>
        </w:rPr>
        <w:lastRenderedPageBreak/>
        <w:t>datēts ar laika posmu pirms Parādnieka maksātnespējas procesa pasludināšanas un tajā ir paredzēts, ka tos paraksta Parādnieka, kā būvnieka, paraksttiesīgā persona (valde), kas vienīgais var apliecināt darbu paveikšanu. Normatīvie akti (tai skaitā Maksātnespējas likums) liedz Administratorei tiesības parakstīt aktu trešo personu vārdā un vietā, turklāt, nepārliecoties par aktā paustās informācijas patiesumu un neuzņemoties atbildību par aktā norādīto, un pat nezinot, vai aktā norādītā informācija atbilst patiesībai, jo Parādnieks (tā valdes personā) aktā norādīto informāciju nav apstiprinājis ar parakstu;</w:t>
      </w:r>
    </w:p>
    <w:p w14:paraId="7F1BE964" w14:textId="77777777" w:rsidR="0057262D" w:rsidRPr="005C4BEB" w:rsidRDefault="0057262D" w:rsidP="0057262D">
      <w:pPr>
        <w:autoSpaceDE w:val="0"/>
        <w:autoSpaceDN w:val="0"/>
        <w:adjustRightInd w:val="0"/>
        <w:spacing w:after="0" w:line="240" w:lineRule="auto"/>
        <w:ind w:firstLine="709"/>
        <w:jc w:val="both"/>
        <w:rPr>
          <w:bCs/>
          <w:noProof/>
          <w:color w:val="000000" w:themeColor="text1"/>
          <w:spacing w:val="-1"/>
        </w:rPr>
      </w:pPr>
      <w:r w:rsidRPr="005C4BEB">
        <w:rPr>
          <w:bCs/>
          <w:color w:val="000000" w:themeColor="text1"/>
        </w:rPr>
        <w:t xml:space="preserve">3) akts nav juridisks dokuments un nav ieguvis juridisku spēku. Savukārt, Lēmums ir balstīts uz dokumentu, kas nav ieguvis juridisku spēku. Akts savu juridisko spēku iegūs tikai tad, kad to parakstīs visas aktā norādītās personas, proti, Parādnieks, kā būvnieks, </w:t>
      </w:r>
      <w:r w:rsidRPr="005C4BEB">
        <w:rPr>
          <w:bCs/>
          <w:noProof/>
          <w:color w:val="000000" w:themeColor="text1"/>
          <w:spacing w:val="-1"/>
        </w:rPr>
        <w:t xml:space="preserve">būvuzraugs un tikai tad Iesniedzējs, kā pasūtītājs. Savukārt, būvuzraugs aktu var parakstīt tikai pēc tam, kad </w:t>
      </w:r>
      <w:r w:rsidRPr="005C4BEB">
        <w:rPr>
          <w:bCs/>
          <w:color w:val="000000" w:themeColor="text1"/>
        </w:rPr>
        <w:t xml:space="preserve">ir </w:t>
      </w:r>
      <w:r w:rsidRPr="005C4BEB">
        <w:rPr>
          <w:bCs/>
          <w:noProof/>
          <w:color w:val="000000" w:themeColor="text1"/>
          <w:spacing w:val="-1"/>
        </w:rPr>
        <w:t>pārbaudījis būvnieka veikto darbu apjomu un kvalitātes atbilstību līgumam. Lēmuma pielikumā pievienotajā aktā ir skaidri redzams, kam tie ir jāparaksta, bet tie nav parakstīti ne no vienas puses. Līdz ar to nav skaidrs, kā Lēmumā var apgalvot, ka pastāv strīds, ja pat Parādnieks nav parakstījis aktus;</w:t>
      </w:r>
    </w:p>
    <w:p w14:paraId="706BB1E4" w14:textId="6D5813F3" w:rsidR="0057262D" w:rsidRPr="005C4BEB" w:rsidRDefault="0057262D" w:rsidP="0057262D">
      <w:pPr>
        <w:autoSpaceDE w:val="0"/>
        <w:autoSpaceDN w:val="0"/>
        <w:adjustRightInd w:val="0"/>
        <w:spacing w:after="0" w:line="240" w:lineRule="auto"/>
        <w:ind w:firstLine="709"/>
        <w:jc w:val="both"/>
        <w:rPr>
          <w:bCs/>
          <w:color w:val="000000" w:themeColor="text1"/>
        </w:rPr>
      </w:pPr>
      <w:r w:rsidRPr="005C4BEB">
        <w:rPr>
          <w:bCs/>
          <w:noProof/>
          <w:color w:val="000000" w:themeColor="text1"/>
          <w:spacing w:val="-1"/>
        </w:rPr>
        <w:t>4) nepaties</w:t>
      </w:r>
      <w:r w:rsidR="003C0A11" w:rsidRPr="005C4BEB">
        <w:rPr>
          <w:bCs/>
          <w:noProof/>
          <w:color w:val="000000" w:themeColor="text1"/>
          <w:spacing w:val="-1"/>
        </w:rPr>
        <w:t>s</w:t>
      </w:r>
      <w:r w:rsidRPr="005C4BEB">
        <w:rPr>
          <w:bCs/>
          <w:noProof/>
          <w:color w:val="000000" w:themeColor="text1"/>
          <w:spacing w:val="-1"/>
        </w:rPr>
        <w:t xml:space="preserve"> ir Lēmumā paustais apgalvojums ka Iesniedzējs aktus </w:t>
      </w:r>
      <w:r w:rsidRPr="005C4BEB">
        <w:rPr>
          <w:rStyle w:val="ui-provider"/>
          <w:i/>
          <w:iCs/>
          <w:color w:val="000000" w:themeColor="text1"/>
        </w:rPr>
        <w:t>"</w:t>
      </w:r>
      <w:r w:rsidRPr="005C4BEB">
        <w:rPr>
          <w:bCs/>
          <w:i/>
          <w:iCs/>
          <w:color w:val="000000" w:themeColor="text1"/>
        </w:rPr>
        <w:t>neparakstot (bez pamatojuma)</w:t>
      </w:r>
      <w:r w:rsidRPr="005C4BEB">
        <w:rPr>
          <w:rStyle w:val="ui-provider"/>
          <w:i/>
          <w:iCs/>
          <w:color w:val="000000" w:themeColor="text1"/>
        </w:rPr>
        <w:t>"</w:t>
      </w:r>
      <w:r w:rsidRPr="005C4BEB">
        <w:rPr>
          <w:bCs/>
          <w:i/>
          <w:iCs/>
          <w:color w:val="000000" w:themeColor="text1"/>
        </w:rPr>
        <w:t xml:space="preserve">. </w:t>
      </w:r>
      <w:r w:rsidRPr="005C4BEB">
        <w:rPr>
          <w:bCs/>
          <w:color w:val="000000" w:themeColor="text1"/>
        </w:rPr>
        <w:t>Lai šāds apgalvojums būtu pareizs, akti ir jāparaksta Parādniekam, kā būvniekam, pirmajam un būvuzraugam secīgi pēc tam. Tikai tad aktus var parakstīt Iesniedzējs, kā pasūtītājs, iepriekš pārbaudot aktā norādīto. Neviens normatīvais akts neuzliek par pienākumu Iesniedzējam, kā pasūtītājam, parakstīt aktus pirmajam, nepārliecinoties par trešās personas, tai skaitā, Parādnieka bijušās valdes, sagatavotā akta patiesumu;</w:t>
      </w:r>
    </w:p>
    <w:p w14:paraId="79DAB9E7" w14:textId="50FA94A4" w:rsidR="009D018B" w:rsidRPr="005C4BEB" w:rsidRDefault="0057262D" w:rsidP="009D018B">
      <w:pPr>
        <w:autoSpaceDE w:val="0"/>
        <w:autoSpaceDN w:val="0"/>
        <w:adjustRightInd w:val="0"/>
        <w:spacing w:after="0" w:line="240" w:lineRule="auto"/>
        <w:ind w:firstLine="709"/>
        <w:jc w:val="both"/>
        <w:rPr>
          <w:bCs/>
          <w:color w:val="000000" w:themeColor="text1"/>
        </w:rPr>
      </w:pPr>
      <w:r w:rsidRPr="005C4BEB">
        <w:rPr>
          <w:bCs/>
          <w:color w:val="000000" w:themeColor="text1"/>
        </w:rPr>
        <w:t>5) Administratores Lēmumā izteiktais apgalvojums</w:t>
      </w:r>
      <w:r w:rsidRPr="005C4BEB">
        <w:rPr>
          <w:bCs/>
          <w:i/>
          <w:iCs/>
          <w:color w:val="000000" w:themeColor="text1"/>
        </w:rPr>
        <w:t xml:space="preserve"> </w:t>
      </w:r>
      <w:r w:rsidR="009D018B" w:rsidRPr="005C4BEB">
        <w:rPr>
          <w:rStyle w:val="ui-provider"/>
          <w:i/>
          <w:iCs/>
          <w:color w:val="000000" w:themeColor="text1"/>
        </w:rPr>
        <w:t>"</w:t>
      </w:r>
      <w:r w:rsidRPr="005C4BEB">
        <w:rPr>
          <w:bCs/>
          <w:i/>
          <w:iCs/>
          <w:color w:val="000000" w:themeColor="text1"/>
        </w:rPr>
        <w:t>par jautājuma atrisināšanai ārpustiesas kārtībā</w:t>
      </w:r>
      <w:r w:rsidR="009D018B" w:rsidRPr="005C4BEB">
        <w:rPr>
          <w:rStyle w:val="ui-provider"/>
          <w:i/>
          <w:iCs/>
          <w:color w:val="000000" w:themeColor="text1"/>
        </w:rPr>
        <w:t xml:space="preserve">" </w:t>
      </w:r>
      <w:r w:rsidRPr="005C4BEB">
        <w:rPr>
          <w:bCs/>
          <w:color w:val="000000" w:themeColor="text1"/>
        </w:rPr>
        <w:t>liecina ka šobrīd tiesvedības nav, bet var būt, ja Administratore cels prasību</w:t>
      </w:r>
      <w:r w:rsidR="009D018B" w:rsidRPr="005C4BEB">
        <w:rPr>
          <w:bCs/>
          <w:color w:val="000000" w:themeColor="text1"/>
        </w:rPr>
        <w:t>.</w:t>
      </w:r>
    </w:p>
    <w:p w14:paraId="5E029159" w14:textId="1F4676F4" w:rsidR="009D018B" w:rsidRPr="005C4BEB" w:rsidRDefault="009D018B" w:rsidP="009D018B">
      <w:pPr>
        <w:autoSpaceDE w:val="0"/>
        <w:autoSpaceDN w:val="0"/>
        <w:adjustRightInd w:val="0"/>
        <w:spacing w:after="0" w:line="240" w:lineRule="auto"/>
        <w:ind w:firstLine="709"/>
        <w:jc w:val="both"/>
        <w:rPr>
          <w:noProof/>
          <w:color w:val="000000" w:themeColor="text1"/>
          <w:spacing w:val="-1"/>
        </w:rPr>
      </w:pPr>
      <w:r w:rsidRPr="005C4BEB">
        <w:rPr>
          <w:bCs/>
          <w:color w:val="000000" w:themeColor="text1"/>
        </w:rPr>
        <w:t xml:space="preserve">[2.5] Atsaucoties uz Maksātnespējas likuma 74. pantu, Iesniedzējs norāda, ka </w:t>
      </w:r>
      <w:r w:rsidRPr="005C4BEB">
        <w:rPr>
          <w:noProof/>
          <w:color w:val="000000" w:themeColor="text1"/>
          <w:spacing w:val="-1"/>
        </w:rPr>
        <w:t xml:space="preserve">Iesniedzējs iesniedza kreditora prasījumu, kurā Administratore saskatīja trūkumus un lūdza tos novērst. Trūkumi tika novērsti, bet kreditora prasījums tika noraidīts, pamatojoties uz citiem apsvērumiem, kurus Administratore nebija norādījusi </w:t>
      </w:r>
      <w:r w:rsidR="00234772" w:rsidRPr="005C4BEB">
        <w:rPr>
          <w:color w:val="000000" w:themeColor="text1"/>
        </w:rPr>
        <w:t>Iesniegumā.</w:t>
      </w:r>
    </w:p>
    <w:p w14:paraId="00D85594" w14:textId="4A4E6F79" w:rsidR="009D018B" w:rsidRPr="005C4BEB" w:rsidRDefault="009D018B" w:rsidP="009D018B">
      <w:pPr>
        <w:autoSpaceDE w:val="0"/>
        <w:autoSpaceDN w:val="0"/>
        <w:adjustRightInd w:val="0"/>
        <w:spacing w:after="0" w:line="240" w:lineRule="auto"/>
        <w:ind w:firstLine="709"/>
        <w:jc w:val="both"/>
        <w:rPr>
          <w:noProof/>
          <w:color w:val="000000" w:themeColor="text1"/>
          <w:spacing w:val="-1"/>
        </w:rPr>
      </w:pPr>
      <w:r w:rsidRPr="005C4BEB">
        <w:rPr>
          <w:bCs/>
          <w:color w:val="000000" w:themeColor="text1"/>
        </w:rPr>
        <w:t xml:space="preserve">Iesniedzējs norāda, ka </w:t>
      </w:r>
      <w:r w:rsidRPr="005C4BEB">
        <w:rPr>
          <w:noProof/>
          <w:color w:val="000000" w:themeColor="text1"/>
          <w:spacing w:val="-1"/>
        </w:rPr>
        <w:t xml:space="preserve">Lēmums un Administratores rīcība, noraidot kreditora prasījumu, ir pretēja Maksātnespējas likuma 74. panta otrai daļai, kas </w:t>
      </w:r>
      <w:r w:rsidRPr="005C4BEB">
        <w:rPr>
          <w:i/>
          <w:iCs/>
          <w:noProof/>
          <w:color w:val="000000" w:themeColor="text1"/>
          <w:spacing w:val="-1"/>
        </w:rPr>
        <w:t>expressis verbis</w:t>
      </w:r>
      <w:r w:rsidRPr="005C4BEB">
        <w:rPr>
          <w:noProof/>
          <w:color w:val="000000" w:themeColor="text1"/>
          <w:spacing w:val="-1"/>
        </w:rPr>
        <w:t xml:space="preserve"> noteic, ka tikai gadījumā, ja kreditors nenovērš administratora norādītos trūkumus noteiktajā termiņā, administrators pieņem lēmumu par kreditora prasījuma neatzīšanu vai daļēju atzīšanu.</w:t>
      </w:r>
    </w:p>
    <w:p w14:paraId="1C36459D" w14:textId="77777777" w:rsidR="00DE05DF" w:rsidRPr="005C4BEB" w:rsidRDefault="009D018B" w:rsidP="00DE05D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Iesniedzēja ieskatā, maksātnespējas procesa administratoram nav tiesību noraidīt kreditora prasījumu, ja kreditors ir novērsis administratora konstatētos trūkumus. Maksātnespējas procesa administratora pienākums, atbilstoši Maksātnespējas likuma 74. pantam, ir vērtēt sākotnēji iesniegto kreditora prasījumu un norādīt visus trūkumus, ko administrators ir konstatējis un lūgt kreditoru tos novērst. Piešķirot Iesniedzējam termiņu trūkumu novēršanai, Administratorei bija jādod pēc iespējas precīzākas norādes, kā šos trūkumus novērst. Ja trūkumi ir novērsti, tad prasījums ir atzīstams.</w:t>
      </w:r>
    </w:p>
    <w:p w14:paraId="34F3F32A" w14:textId="77777777" w:rsidR="00B51108" w:rsidRPr="005C4BEB" w:rsidRDefault="00DE05DF" w:rsidP="00B51108">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[2.6] Iesniedzējs norāda, ka, lai gan atbilstoši Maksātnespējas likuma 176. panta trešajai daļai Maksātnespējas kontroles dienests neizskata sūdzības par administratora lēmumiem, kuru pamatā ir strīds par tiesībām, Iesniedzējs vērš uzmanību, ka strīda par tiesībām nav un arī Administratore uz konkrētu civillietu Lēmumā</w:t>
      </w:r>
      <w:r w:rsidR="00B51108" w:rsidRPr="005C4BEB">
        <w:rPr>
          <w:noProof/>
          <w:color w:val="000000" w:themeColor="text1"/>
          <w:spacing w:val="-1"/>
        </w:rPr>
        <w:t xml:space="preserve"> neatsaucas</w:t>
      </w:r>
      <w:r w:rsidRPr="005C4BEB">
        <w:rPr>
          <w:noProof/>
          <w:color w:val="000000" w:themeColor="text1"/>
          <w:spacing w:val="-1"/>
        </w:rPr>
        <w:t xml:space="preserve">. Ievērojot minēto, Maksātnespējas kontroles dienestam ir pienākums un kompetence izvērtēt </w:t>
      </w:r>
      <w:r w:rsidR="00B51108" w:rsidRPr="005C4BEB">
        <w:rPr>
          <w:rFonts w:eastAsia="Times New Roman"/>
          <w:color w:val="000000" w:themeColor="text1"/>
        </w:rPr>
        <w:t>1. Sūdzībā</w:t>
      </w:r>
      <w:r w:rsidRPr="005C4BEB">
        <w:rPr>
          <w:noProof/>
          <w:color w:val="000000" w:themeColor="text1"/>
          <w:spacing w:val="-1"/>
        </w:rPr>
        <w:t xml:space="preserve"> minētos faktu</w:t>
      </w:r>
      <w:r w:rsidR="00B51108" w:rsidRPr="005C4BEB">
        <w:rPr>
          <w:noProof/>
          <w:color w:val="000000" w:themeColor="text1"/>
          <w:spacing w:val="-1"/>
        </w:rPr>
        <w:t>s</w:t>
      </w:r>
      <w:r w:rsidRPr="005C4BEB">
        <w:rPr>
          <w:noProof/>
          <w:color w:val="000000" w:themeColor="text1"/>
          <w:spacing w:val="-1"/>
        </w:rPr>
        <w:t xml:space="preserve"> un apstākļus.</w:t>
      </w:r>
    </w:p>
    <w:p w14:paraId="1FA2B0EB" w14:textId="4DCA3BC2" w:rsidR="00B51108" w:rsidRPr="005C4BEB" w:rsidRDefault="00B51108" w:rsidP="00B51108">
      <w:pPr>
        <w:autoSpaceDE w:val="0"/>
        <w:autoSpaceDN w:val="0"/>
        <w:adjustRightInd w:val="0"/>
        <w:spacing w:after="0" w:line="240" w:lineRule="auto"/>
        <w:ind w:firstLine="709"/>
        <w:jc w:val="both"/>
        <w:rPr>
          <w:color w:val="000000" w:themeColor="text1"/>
        </w:rPr>
      </w:pPr>
      <w:r w:rsidRPr="005C4BEB">
        <w:rPr>
          <w:color w:val="000000" w:themeColor="text1"/>
        </w:rPr>
        <w:t xml:space="preserve">Iesniedzēja ieskatā, pastāv strīds nevis par tiesībām, bet pastāv kļūdains, faktos un pierādījumos nebalstīts Administratores viedoklis par </w:t>
      </w:r>
      <w:r w:rsidRPr="005C4BEB">
        <w:rPr>
          <w:rStyle w:val="ui-provider"/>
          <w:i/>
          <w:iCs/>
          <w:color w:val="000000" w:themeColor="text1"/>
        </w:rPr>
        <w:t>"</w:t>
      </w:r>
      <w:r w:rsidRPr="005C4BEB">
        <w:rPr>
          <w:i/>
          <w:iCs/>
          <w:color w:val="000000" w:themeColor="text1"/>
        </w:rPr>
        <w:t>faktiski izpildīto darbu apjomu</w:t>
      </w:r>
      <w:r w:rsidRPr="005C4BEB">
        <w:rPr>
          <w:rStyle w:val="ui-provider"/>
          <w:i/>
          <w:iCs/>
          <w:color w:val="000000" w:themeColor="text1"/>
        </w:rPr>
        <w:t>"</w:t>
      </w:r>
      <w:r w:rsidRPr="005C4BEB">
        <w:rPr>
          <w:i/>
          <w:iCs/>
          <w:color w:val="000000" w:themeColor="text1"/>
        </w:rPr>
        <w:t xml:space="preserve">, </w:t>
      </w:r>
      <w:r w:rsidRPr="005C4BEB">
        <w:rPr>
          <w:color w:val="000000" w:themeColor="text1"/>
        </w:rPr>
        <w:t>kas, visticamāk, radies, pārlieku uzticoties Parādnieka pārstāvjiem un nekritiski vērtējot to sniegto informāciju, kā arī Administratores nekompetences būvniecības jomā dēļ.</w:t>
      </w:r>
    </w:p>
    <w:p w14:paraId="53238A31" w14:textId="0851EFE8" w:rsidR="00B51108" w:rsidRPr="005C4BEB" w:rsidRDefault="00B51108" w:rsidP="00B51108">
      <w:pPr>
        <w:autoSpaceDE w:val="0"/>
        <w:autoSpaceDN w:val="0"/>
        <w:adjustRightInd w:val="0"/>
        <w:spacing w:after="0" w:line="240" w:lineRule="auto"/>
        <w:ind w:firstLine="709"/>
        <w:jc w:val="both"/>
        <w:rPr>
          <w:noProof/>
          <w:color w:val="000000" w:themeColor="text1"/>
          <w:spacing w:val="-1"/>
        </w:rPr>
      </w:pPr>
      <w:r w:rsidRPr="005C4BEB">
        <w:rPr>
          <w:color w:val="000000" w:themeColor="text1"/>
        </w:rPr>
        <w:t>[2.7]</w:t>
      </w:r>
      <w:r w:rsidR="00960C5F" w:rsidRPr="005C4BEB">
        <w:rPr>
          <w:iCs/>
          <w:color w:val="000000" w:themeColor="text1"/>
          <w:lang w:eastAsia="en-US"/>
        </w:rPr>
        <w:t xml:space="preserve"> Ievērojot 1. Sūdzībā norādītos apstākļus, Iesniedzējs lūdz Maksātnespējas kontroles dienestu</w:t>
      </w:r>
      <w:r w:rsidRPr="005C4BEB">
        <w:rPr>
          <w:color w:val="000000" w:themeColor="text1"/>
        </w:rPr>
        <w:t xml:space="preserve"> </w:t>
      </w:r>
      <w:r w:rsidRPr="005C4BEB">
        <w:rPr>
          <w:noProof/>
          <w:color w:val="000000" w:themeColor="text1"/>
          <w:spacing w:val="-1"/>
        </w:rPr>
        <w:t>izvērtēt Administratores Lēmumu un rīcības atbilstību normatīvajiem aktiem.</w:t>
      </w:r>
    </w:p>
    <w:p w14:paraId="2DAA8A42" w14:textId="48A8350C" w:rsidR="0034426F" w:rsidRPr="005C4BEB" w:rsidRDefault="0034426F" w:rsidP="00B51108">
      <w:pPr>
        <w:autoSpaceDE w:val="0"/>
        <w:autoSpaceDN w:val="0"/>
        <w:adjustRightInd w:val="0"/>
        <w:spacing w:after="0" w:line="240" w:lineRule="auto"/>
        <w:ind w:firstLine="709"/>
        <w:jc w:val="both"/>
        <w:rPr>
          <w:color w:val="000000" w:themeColor="text1"/>
          <w:lang w:eastAsia="en-US"/>
        </w:rPr>
      </w:pPr>
      <w:r w:rsidRPr="005C4BEB">
        <w:rPr>
          <w:color w:val="000000" w:themeColor="text1"/>
          <w:lang w:eastAsia="en-US"/>
        </w:rPr>
        <w:t xml:space="preserve">[3] Maksātnespējas kontroles dienests ar 2024. gada </w:t>
      </w:r>
      <w:r w:rsidR="0057722E" w:rsidRPr="005C4BEB">
        <w:rPr>
          <w:color w:val="000000" w:themeColor="text1"/>
          <w:lang w:eastAsia="en-US"/>
        </w:rPr>
        <w:t>1</w:t>
      </w:r>
      <w:r w:rsidR="00B51108" w:rsidRPr="005C4BEB">
        <w:rPr>
          <w:color w:val="000000" w:themeColor="text1"/>
          <w:lang w:eastAsia="en-US"/>
        </w:rPr>
        <w:t>4</w:t>
      </w:r>
      <w:r w:rsidRPr="005C4BEB">
        <w:rPr>
          <w:color w:val="000000" w:themeColor="text1"/>
          <w:lang w:eastAsia="en-US"/>
        </w:rPr>
        <w:t>. </w:t>
      </w:r>
      <w:r w:rsidR="0057722E" w:rsidRPr="005C4BEB">
        <w:rPr>
          <w:color w:val="000000" w:themeColor="text1"/>
          <w:lang w:eastAsia="en-US"/>
        </w:rPr>
        <w:t>maija</w:t>
      </w:r>
      <w:r w:rsidRPr="005C4BEB">
        <w:rPr>
          <w:color w:val="000000" w:themeColor="text1"/>
          <w:lang w:eastAsia="en-US"/>
        </w:rPr>
        <w:t xml:space="preserve"> vēstuli </w:t>
      </w:r>
      <w:r w:rsidR="00B15C55" w:rsidRPr="005C4BEB">
        <w:rPr>
          <w:color w:val="000000" w:themeColor="text1"/>
          <w:lang w:eastAsia="en-US"/>
        </w:rPr>
        <w:t>/vēstules numurs/</w:t>
      </w:r>
      <w:r w:rsidRPr="005C4BEB">
        <w:rPr>
          <w:color w:val="000000" w:themeColor="text1"/>
          <w:lang w:eastAsia="en-US"/>
        </w:rPr>
        <w:t xml:space="preserve"> </w:t>
      </w:r>
      <w:r w:rsidRPr="005C4BEB">
        <w:rPr>
          <w:color w:val="000000" w:themeColor="text1"/>
          <w:lang w:eastAsia="en-US"/>
        </w:rPr>
        <w:lastRenderedPageBreak/>
        <w:t>(turpmāk – Vēstule) lūdza Administrator</w:t>
      </w:r>
      <w:r w:rsidR="00FC6955" w:rsidRPr="005C4BEB">
        <w:rPr>
          <w:color w:val="000000" w:themeColor="text1"/>
          <w:lang w:eastAsia="en-US"/>
        </w:rPr>
        <w:t>i</w:t>
      </w:r>
      <w:r w:rsidRPr="005C4BEB">
        <w:rPr>
          <w:color w:val="000000" w:themeColor="text1"/>
          <w:lang w:eastAsia="en-US"/>
        </w:rPr>
        <w:t xml:space="preserve"> līdz 2024. gada </w:t>
      </w:r>
      <w:r w:rsidR="0057722E" w:rsidRPr="005C4BEB">
        <w:rPr>
          <w:color w:val="000000" w:themeColor="text1"/>
          <w:lang w:eastAsia="en-US"/>
        </w:rPr>
        <w:t>2</w:t>
      </w:r>
      <w:r w:rsidR="000A2402" w:rsidRPr="005C4BEB">
        <w:rPr>
          <w:color w:val="000000" w:themeColor="text1"/>
          <w:lang w:eastAsia="en-US"/>
        </w:rPr>
        <w:t>7</w:t>
      </w:r>
      <w:r w:rsidRPr="005C4BEB">
        <w:rPr>
          <w:color w:val="000000" w:themeColor="text1"/>
          <w:lang w:eastAsia="en-US"/>
        </w:rPr>
        <w:t>. </w:t>
      </w:r>
      <w:r w:rsidR="00046D69" w:rsidRPr="005C4BEB">
        <w:rPr>
          <w:color w:val="000000" w:themeColor="text1"/>
          <w:lang w:eastAsia="en-US"/>
        </w:rPr>
        <w:t>maijam</w:t>
      </w:r>
      <w:r w:rsidRPr="005C4BEB">
        <w:rPr>
          <w:color w:val="000000" w:themeColor="text1"/>
          <w:lang w:eastAsia="en-US"/>
        </w:rPr>
        <w:t xml:space="preserve">, iesniegt rakstveida paskaidrojumus par Sūdzībā norādītajiem apstākļiem. </w:t>
      </w:r>
    </w:p>
    <w:p w14:paraId="5F9A511B" w14:textId="1CD3E695" w:rsidR="000A2402" w:rsidRPr="005C4BEB" w:rsidRDefault="000A2402" w:rsidP="00B51108">
      <w:pPr>
        <w:autoSpaceDE w:val="0"/>
        <w:autoSpaceDN w:val="0"/>
        <w:adjustRightInd w:val="0"/>
        <w:spacing w:after="0" w:line="240" w:lineRule="auto"/>
        <w:ind w:firstLine="709"/>
        <w:jc w:val="both"/>
        <w:rPr>
          <w:rFonts w:eastAsia="Times New Roman"/>
          <w:color w:val="000000" w:themeColor="text1"/>
        </w:rPr>
      </w:pPr>
      <w:r w:rsidRPr="005C4BEB">
        <w:rPr>
          <w:color w:val="000000" w:themeColor="text1"/>
          <w:lang w:eastAsia="en-US"/>
        </w:rPr>
        <w:t xml:space="preserve">[4] Maksātnespējas kontroles dienestā </w:t>
      </w:r>
      <w:r w:rsidRPr="005C4BEB">
        <w:rPr>
          <w:rFonts w:eastAsia="Times New Roman"/>
          <w:color w:val="000000" w:themeColor="text1"/>
        </w:rPr>
        <w:t>2024. gada 17. maijā saņemta Iesniedzēja 2.</w:t>
      </w:r>
      <w:r w:rsidR="00A4763E" w:rsidRPr="005C4BEB">
        <w:rPr>
          <w:rFonts w:eastAsia="Times New Roman"/>
          <w:color w:val="000000" w:themeColor="text1"/>
        </w:rPr>
        <w:t> </w:t>
      </w:r>
      <w:r w:rsidRPr="005C4BEB">
        <w:rPr>
          <w:rFonts w:eastAsia="Times New Roman"/>
          <w:color w:val="000000" w:themeColor="text1"/>
        </w:rPr>
        <w:t>Sūdzība, kurā norādīts turpmāk minētais.</w:t>
      </w:r>
    </w:p>
    <w:p w14:paraId="12A5693B" w14:textId="54298794" w:rsidR="00BD7E2E" w:rsidRPr="005C4BEB" w:rsidRDefault="000A2402" w:rsidP="00BD7E2E">
      <w:pPr>
        <w:pStyle w:val="tv213"/>
        <w:shd w:val="clear" w:color="auto" w:fill="FFFFFF"/>
        <w:spacing w:before="0" w:beforeAutospacing="0" w:after="0" w:afterAutospacing="0"/>
        <w:ind w:firstLine="709"/>
        <w:jc w:val="both"/>
        <w:rPr>
          <w:color w:val="000000" w:themeColor="text1"/>
        </w:rPr>
      </w:pPr>
      <w:r w:rsidRPr="005C4BEB">
        <w:rPr>
          <w:color w:val="000000" w:themeColor="text1"/>
        </w:rPr>
        <w:t>[4.1] </w:t>
      </w:r>
      <w:r w:rsidR="00EA15A8" w:rsidRPr="005C4BEB">
        <w:rPr>
          <w:color w:val="000000" w:themeColor="text1"/>
        </w:rPr>
        <w:t xml:space="preserve">Iesniedzējs, kā parādnieka nenodrošinātais kreditors, ir saņēmis un iepazinies ar Administratores 2024. gada 14. maija ziņojumu par parādnieka mantas neesamību </w:t>
      </w:r>
      <w:r w:rsidR="00B15C55" w:rsidRPr="005C4BEB">
        <w:rPr>
          <w:color w:val="000000" w:themeColor="text1"/>
        </w:rPr>
        <w:t>/ziņojuma numurs/</w:t>
      </w:r>
      <w:r w:rsidR="00EA15A8" w:rsidRPr="005C4BEB">
        <w:rPr>
          <w:color w:val="000000" w:themeColor="text1"/>
        </w:rPr>
        <w:t xml:space="preserve"> (turpmāk – Ziņojums) un uzskata to par kļūdainu, nepamatotu un neatbilstošu normatīvajiem aktiem</w:t>
      </w:r>
      <w:r w:rsidR="00213DCA" w:rsidRPr="005C4BEB">
        <w:rPr>
          <w:color w:val="000000" w:themeColor="text1"/>
        </w:rPr>
        <w:t xml:space="preserve"> šādu apsvērumu dēļ.</w:t>
      </w:r>
    </w:p>
    <w:p w14:paraId="4FDCA8D1" w14:textId="2D390350" w:rsidR="00EA15A8" w:rsidRPr="005C4BEB" w:rsidRDefault="00213DCA" w:rsidP="00BD7E2E">
      <w:pPr>
        <w:pStyle w:val="tv213"/>
        <w:shd w:val="clear" w:color="auto" w:fill="FFFFFF"/>
        <w:spacing w:before="0" w:beforeAutospacing="0" w:after="0" w:afterAutospacing="0"/>
        <w:ind w:firstLine="709"/>
        <w:jc w:val="both"/>
        <w:rPr>
          <w:color w:val="000000" w:themeColor="text1"/>
        </w:rPr>
      </w:pPr>
      <w:r w:rsidRPr="005C4BEB">
        <w:rPr>
          <w:color w:val="000000" w:themeColor="text1"/>
        </w:rPr>
        <w:t>[4.1.1] </w:t>
      </w:r>
      <w:r w:rsidR="00BD7E2E" w:rsidRPr="005C4BEB">
        <w:rPr>
          <w:color w:val="000000" w:themeColor="text1"/>
        </w:rPr>
        <w:t>Z</w:t>
      </w:r>
      <w:r w:rsidR="00EA15A8" w:rsidRPr="005C4BEB">
        <w:rPr>
          <w:color w:val="000000" w:themeColor="text1"/>
        </w:rPr>
        <w:t>iņojuma nosaukums (mantas neesamības ziņojums) neatbilst saturam, jo Administratore ir nevis pamatoti konstatējusi, ka Parādniekam nav mantas, bet gan konstatējusi pretējo, norādot, ka Parādnieka pārstāvji nav snieguši atbildes, kas izskaidro, kur palikusi Parādnieka manta, tai skaitā, vairāk kā 42 Parādnieka transportlīdzekļi.</w:t>
      </w:r>
    </w:p>
    <w:p w14:paraId="2A7F54B3" w14:textId="77777777" w:rsidR="00BD7E2E" w:rsidRPr="005C4BEB" w:rsidRDefault="00EA15A8" w:rsidP="00BD7E2E">
      <w:pPr>
        <w:pStyle w:val="tv213"/>
        <w:shd w:val="clear" w:color="auto" w:fill="FFFFFF"/>
        <w:spacing w:before="0" w:beforeAutospacing="0" w:after="0" w:afterAutospacing="0"/>
        <w:ind w:firstLine="709"/>
        <w:jc w:val="both"/>
        <w:rPr>
          <w:color w:val="000000" w:themeColor="text1"/>
        </w:rPr>
      </w:pPr>
      <w:r w:rsidRPr="005C4BEB">
        <w:rPr>
          <w:color w:val="000000" w:themeColor="text1"/>
        </w:rPr>
        <w:t>Atsaucoties uz Maksātnespējas likuma 111. panta pirmo daļu un 112. panta pirmo daļu Iesniedzēja norāda, ka Administratore nav secinājusi, ka Parādniekam nav mantas, jo no Ziņojuma izriet, ka īstais ziņojums taps kaut kad nākotnē pēc pamatojošās informācijas saņemšanas no Parādnieka pārstāvjiem saistībā ar pazudušajiem Parādnieka 42 transportlīdzekļiem.</w:t>
      </w:r>
    </w:p>
    <w:p w14:paraId="0D4D4337" w14:textId="77777777" w:rsidR="00BD7E2E" w:rsidRPr="005C4BEB" w:rsidRDefault="00EA15A8" w:rsidP="00BD7E2E">
      <w:pPr>
        <w:pStyle w:val="tv213"/>
        <w:shd w:val="clear" w:color="auto" w:fill="FFFFFF"/>
        <w:spacing w:before="0" w:beforeAutospacing="0" w:after="0" w:afterAutospacing="0"/>
        <w:ind w:firstLine="709"/>
        <w:jc w:val="both"/>
        <w:rPr>
          <w:color w:val="000000" w:themeColor="text1"/>
        </w:rPr>
      </w:pPr>
      <w:r w:rsidRPr="005C4BEB">
        <w:rPr>
          <w:color w:val="000000" w:themeColor="text1"/>
        </w:rPr>
        <w:t>Iesniedzējs norāda, ka Administratorei nebija tiesisks un faktisks pamats gatavot Ziņojumu pirms iegūta pamatojoša informācija par Parādnieka mantas atsavināšanu tā saucamajā aizdomu periodā.</w:t>
      </w:r>
    </w:p>
    <w:p w14:paraId="56CDEED8" w14:textId="77777777" w:rsidR="00BD7E2E" w:rsidRPr="005C4BEB" w:rsidRDefault="00EA15A8" w:rsidP="00BD7E2E">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Tāpat Iesniedzējs norāda, ka Maksātnespējas likums 96. panta pirmās daļas 2. punkts nosaka, ka Administratoram ir pienākums izvērtēt Parādnieka darījumus un celt tiesā prasību par attiecīgā darījuma atzīšanu par spēkā neesošu neatkarīgi no šā darījuma veida, ja tas noslēgts triju gadu laikā pirms juridiskās personas maksātnespējas procesa pasludināšanas dienas un tādējādi parādniekam ir nodarīti zaudējumi. </w:t>
      </w:r>
    </w:p>
    <w:p w14:paraId="15BF9BDB" w14:textId="05E5AA96" w:rsidR="00EA15A8" w:rsidRPr="005C4BEB" w:rsidRDefault="00EA15A8" w:rsidP="00BD7E2E">
      <w:pPr>
        <w:pStyle w:val="tv213"/>
        <w:shd w:val="clear" w:color="auto" w:fill="FFFFFF"/>
        <w:spacing w:before="0" w:beforeAutospacing="0" w:after="0" w:afterAutospacing="0"/>
        <w:ind w:firstLine="709"/>
        <w:jc w:val="both"/>
        <w:rPr>
          <w:color w:val="000000" w:themeColor="text1"/>
        </w:rPr>
      </w:pPr>
      <w:r w:rsidRPr="005C4BEB">
        <w:rPr>
          <w:bCs/>
          <w:color w:val="000000" w:themeColor="text1"/>
        </w:rPr>
        <w:t xml:space="preserve">Augstākās tiesas tiesu prakses apkopojumā lietās par darījumu apstrīdēšanu un zaudējumu piedziņu no parādnieka pārstāvjiem maksātnespējas procesu ietvaros norādīts, ka </w:t>
      </w:r>
      <w:bookmarkStart w:id="8" w:name="_Hlk167963195"/>
      <w:r w:rsidRPr="005C4BEB">
        <w:rPr>
          <w:rStyle w:val="ui-provider"/>
          <w:i/>
          <w:iCs/>
          <w:color w:val="000000" w:themeColor="text1"/>
        </w:rPr>
        <w:t>"</w:t>
      </w:r>
      <w:bookmarkEnd w:id="8"/>
      <w:r w:rsidRPr="005C4BEB">
        <w:rPr>
          <w:bCs/>
          <w:i/>
          <w:iCs/>
          <w:color w:val="000000" w:themeColor="text1"/>
        </w:rPr>
        <w:t>maksātnespējas tiesību regulējumā tiek noteikts laika periods (t.s. aizdomu periods) pirms maksātnespējas procesa uzsākšanas, kura laikā slēgtos darījumus ir iespējams apstrīdēt, ja tie ir radījuši ietekmi uz parādnieka aktīviem. Negatīvā ietekme uz aktīviem var izpausties aktīvu neto vērtības (kopējie aktīvi mīnus kopējās saistības) samazināšanā. (..) Darījumi par pazeminātu vērtību vai bezatlīdzības darījumi aizdomu perioda laikā tiek uzskatīti par apstrīdamiem</w:t>
      </w:r>
      <w:r w:rsidRPr="005C4BEB">
        <w:rPr>
          <w:rStyle w:val="ui-provider"/>
          <w:i/>
          <w:iCs/>
          <w:color w:val="000000" w:themeColor="text1"/>
        </w:rPr>
        <w:t>"</w:t>
      </w:r>
      <w:r w:rsidRPr="005C4BEB">
        <w:rPr>
          <w:bCs/>
          <w:i/>
          <w:iCs/>
          <w:color w:val="000000" w:themeColor="text1"/>
        </w:rPr>
        <w:t>.</w:t>
      </w:r>
    </w:p>
    <w:p w14:paraId="116E0DCF" w14:textId="6052E2A7" w:rsidR="00EA15A8" w:rsidRPr="005C4BEB" w:rsidRDefault="00EA15A8" w:rsidP="00EA15A8">
      <w:pPr>
        <w:pStyle w:val="tv213"/>
        <w:shd w:val="clear" w:color="auto" w:fill="FFFFFF"/>
        <w:spacing w:before="0" w:beforeAutospacing="0" w:after="0" w:afterAutospacing="0"/>
        <w:ind w:firstLine="709"/>
        <w:jc w:val="both"/>
        <w:rPr>
          <w:color w:val="000000" w:themeColor="text1"/>
        </w:rPr>
      </w:pPr>
      <w:r w:rsidRPr="005C4BEB">
        <w:rPr>
          <w:color w:val="000000" w:themeColor="text1"/>
        </w:rPr>
        <w:t>No minētā izriet, ka gadījumā, ja Administratores rīcībā nav pamatojoša informācija par Parādnieka mantas atsavināšanu tā saucamajā aizdomu periodā, lai gan tāda informācija Parādnieka pārstāvjiem tika pieprasīta, bet atbildes un pierādījumi netika iesniegti, Administratores nekavējošs pienākums ir celt prasību tiesā atbilstoši Maksātnespējas likum</w:t>
      </w:r>
      <w:r w:rsidR="00FC6955" w:rsidRPr="005C4BEB">
        <w:rPr>
          <w:color w:val="000000" w:themeColor="text1"/>
        </w:rPr>
        <w:t>a</w:t>
      </w:r>
      <w:r w:rsidRPr="005C4BEB">
        <w:rPr>
          <w:color w:val="000000" w:themeColor="text1"/>
        </w:rPr>
        <w:t xml:space="preserve"> 96. panta pirmās daļas 2. punktam. Administratorei nav tiesību necelt šādu prasību.</w:t>
      </w:r>
    </w:p>
    <w:p w14:paraId="32E529B1" w14:textId="08419D1A" w:rsidR="00A85139" w:rsidRPr="005C4BEB" w:rsidRDefault="00BD7E2E" w:rsidP="00A85139">
      <w:pPr>
        <w:pStyle w:val="tv213"/>
        <w:shd w:val="clear" w:color="auto" w:fill="FFFFFF"/>
        <w:spacing w:before="0" w:beforeAutospacing="0" w:after="0" w:afterAutospacing="0"/>
        <w:ind w:firstLine="709"/>
        <w:jc w:val="both"/>
        <w:rPr>
          <w:color w:val="000000" w:themeColor="text1"/>
        </w:rPr>
      </w:pPr>
      <w:r w:rsidRPr="005C4BEB">
        <w:rPr>
          <w:color w:val="000000" w:themeColor="text1"/>
        </w:rPr>
        <w:t>[4.</w:t>
      </w:r>
      <w:r w:rsidR="00213DCA" w:rsidRPr="005C4BEB">
        <w:rPr>
          <w:color w:val="000000" w:themeColor="text1"/>
        </w:rPr>
        <w:t>1.</w:t>
      </w:r>
      <w:r w:rsidRPr="005C4BEB">
        <w:rPr>
          <w:color w:val="000000" w:themeColor="text1"/>
        </w:rPr>
        <w:t>2] </w:t>
      </w:r>
      <w:r w:rsidR="00A85139" w:rsidRPr="005C4BEB">
        <w:rPr>
          <w:color w:val="000000" w:themeColor="text1"/>
        </w:rPr>
        <w:t xml:space="preserve">Iesniedzējs norāda, ka Ziņojumā norādīts, ka Parādnieka saimnieciskās darbība tiks turpināta ierobežotā apmērā, tajā pašā laikā Ziņojumā norādīts, ka 1) </w:t>
      </w:r>
      <w:r w:rsidR="00B15C55" w:rsidRPr="005C4BEB">
        <w:rPr>
          <w:color w:val="000000" w:themeColor="text1"/>
        </w:rPr>
        <w:t>/</w:t>
      </w:r>
      <w:r w:rsidR="00A85139" w:rsidRPr="005C4BEB">
        <w:rPr>
          <w:rStyle w:val="ui-provider"/>
          <w:i/>
          <w:iCs/>
          <w:color w:val="000000" w:themeColor="text1"/>
        </w:rPr>
        <w:t>"</w:t>
      </w:r>
      <w:r w:rsidR="00A85139" w:rsidRPr="005C4BEB">
        <w:rPr>
          <w:i/>
          <w:iCs/>
          <w:color w:val="000000" w:themeColor="text1"/>
        </w:rPr>
        <w:t>SIA</w:t>
      </w:r>
      <w:r w:rsidR="00A4763E" w:rsidRPr="005C4BEB">
        <w:rPr>
          <w:i/>
          <w:iCs/>
          <w:color w:val="000000" w:themeColor="text1"/>
        </w:rPr>
        <w:t> </w:t>
      </w:r>
      <w:r w:rsidR="00A85139" w:rsidRPr="005C4BEB">
        <w:rPr>
          <w:rStyle w:val="ui-provider"/>
          <w:i/>
          <w:iCs/>
          <w:color w:val="000000" w:themeColor="text1"/>
        </w:rPr>
        <w:t>"</w:t>
      </w:r>
      <w:r w:rsidR="00B15C55" w:rsidRPr="005C4BEB">
        <w:rPr>
          <w:i/>
          <w:iCs/>
          <w:color w:val="000000" w:themeColor="text1"/>
        </w:rPr>
        <w:t>Nosaukums C</w:t>
      </w:r>
      <w:r w:rsidR="00A85139" w:rsidRPr="005C4BEB">
        <w:rPr>
          <w:rStyle w:val="ui-provider"/>
          <w:i/>
          <w:iCs/>
          <w:color w:val="000000" w:themeColor="text1"/>
        </w:rPr>
        <w:t>"</w:t>
      </w:r>
      <w:r w:rsidR="00B15C55" w:rsidRPr="005C4BEB">
        <w:rPr>
          <w:rStyle w:val="ui-provider"/>
          <w:i/>
          <w:iCs/>
          <w:color w:val="000000" w:themeColor="text1"/>
        </w:rPr>
        <w:t>/</w:t>
      </w:r>
      <w:r w:rsidR="00A85139" w:rsidRPr="005C4BEB">
        <w:rPr>
          <w:i/>
          <w:iCs/>
          <w:color w:val="000000" w:themeColor="text1"/>
        </w:rPr>
        <w:t xml:space="preserve"> ir apliecinājusi, ka nodrošinās abu līgumu atlikušo darbu izpildi, t.sk. atsevišķu būvdarbu izpildei piesaistot apakšuzņēmējus</w:t>
      </w:r>
      <w:r w:rsidR="00A85139" w:rsidRPr="005C4BEB">
        <w:rPr>
          <w:rStyle w:val="ui-provider"/>
          <w:i/>
          <w:iCs/>
          <w:color w:val="000000" w:themeColor="text1"/>
        </w:rPr>
        <w:t>"</w:t>
      </w:r>
      <w:r w:rsidR="00A85139" w:rsidRPr="005C4BEB">
        <w:rPr>
          <w:i/>
          <w:iCs/>
          <w:color w:val="000000" w:themeColor="text1"/>
        </w:rPr>
        <w:t xml:space="preserve">; </w:t>
      </w:r>
      <w:r w:rsidR="00A85139" w:rsidRPr="005C4BEB">
        <w:rPr>
          <w:color w:val="000000" w:themeColor="text1"/>
        </w:rPr>
        <w:t>2)</w:t>
      </w:r>
      <w:r w:rsidR="00A85139" w:rsidRPr="005C4BEB">
        <w:rPr>
          <w:i/>
          <w:iCs/>
          <w:color w:val="000000" w:themeColor="text1"/>
        </w:rPr>
        <w:t> </w:t>
      </w:r>
      <w:r w:rsidR="00A85139" w:rsidRPr="005C4BEB">
        <w:rPr>
          <w:rStyle w:val="ui-provider"/>
          <w:i/>
          <w:iCs/>
          <w:color w:val="000000" w:themeColor="text1"/>
        </w:rPr>
        <w:t>"</w:t>
      </w:r>
      <w:r w:rsidR="00A85139" w:rsidRPr="005C4BEB">
        <w:rPr>
          <w:i/>
          <w:iCs/>
          <w:color w:val="000000" w:themeColor="text1"/>
        </w:rPr>
        <w:t>Parādniekam vairs nav darbinieku</w:t>
      </w:r>
      <w:r w:rsidR="00A85139" w:rsidRPr="005C4BEB">
        <w:rPr>
          <w:rStyle w:val="ui-provider"/>
          <w:i/>
          <w:iCs/>
          <w:color w:val="000000" w:themeColor="text1"/>
        </w:rPr>
        <w:t>"</w:t>
      </w:r>
      <w:r w:rsidR="00A85139" w:rsidRPr="005C4BEB">
        <w:rPr>
          <w:color w:val="000000" w:themeColor="text1"/>
        </w:rPr>
        <w:t>.</w:t>
      </w:r>
    </w:p>
    <w:p w14:paraId="45863959" w14:textId="77777777" w:rsidR="00A85139" w:rsidRPr="005C4BEB" w:rsidRDefault="00A85139" w:rsidP="00A85139">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Iesniedzējs norāda, ka no Ziņojuma rodas priekštats, ka Administratore neizprot vai kļūdaini izprot jēdzienu </w:t>
      </w:r>
      <w:r w:rsidRPr="005C4BEB">
        <w:rPr>
          <w:rStyle w:val="ui-provider"/>
          <w:color w:val="000000" w:themeColor="text1"/>
        </w:rPr>
        <w:t>"</w:t>
      </w:r>
      <w:r w:rsidRPr="005C4BEB">
        <w:rPr>
          <w:color w:val="000000" w:themeColor="text1"/>
        </w:rPr>
        <w:t>saimnieciskās darbības turpināšana</w:t>
      </w:r>
      <w:r w:rsidRPr="005C4BEB">
        <w:rPr>
          <w:rStyle w:val="ui-provider"/>
          <w:color w:val="000000" w:themeColor="text1"/>
        </w:rPr>
        <w:t>"</w:t>
      </w:r>
      <w:r w:rsidRPr="005C4BEB">
        <w:rPr>
          <w:color w:val="000000" w:themeColor="text1"/>
        </w:rPr>
        <w:t xml:space="preserve">. Administratore kļūdaini uzskata, ka būvniecības līguma izpildes nodošana citam būvkomersantam ir Parādnieka saimnieciskās darbības turpināšana. </w:t>
      </w:r>
    </w:p>
    <w:p w14:paraId="6BB9E067" w14:textId="0934B166" w:rsidR="00A85139" w:rsidRPr="005C4BEB" w:rsidRDefault="00A85139" w:rsidP="00A85139">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Atbilstoši Komerclikuma 1. panta trešajam punktam, saimnieciskā darbība ir jebkura sistemātiska, patstāvīga darbība par atlīdzību. Savukārt, skaidrojošajā vārdnīcā norādīts, ka </w:t>
      </w:r>
      <w:r w:rsidRPr="005C4BEB">
        <w:rPr>
          <w:color w:val="000000" w:themeColor="text1"/>
        </w:rPr>
        <w:lastRenderedPageBreak/>
        <w:t>saimnieciska darbība ir jebkura sistemātiska, patstāvīga darbība, kas vērsta uz preču ražošanu, darbu izpildi, tirdzniecību, pakalpojumu sniegšanu un cita veida darbību par atlīdzību</w:t>
      </w:r>
      <w:r w:rsidRPr="005C4BEB">
        <w:rPr>
          <w:rStyle w:val="Vresatsauce"/>
          <w:color w:val="000000" w:themeColor="text1"/>
        </w:rPr>
        <w:footnoteReference w:id="1"/>
      </w:r>
      <w:r w:rsidRPr="005C4BEB">
        <w:rPr>
          <w:color w:val="000000" w:themeColor="text1"/>
        </w:rPr>
        <w:t>.</w:t>
      </w:r>
    </w:p>
    <w:p w14:paraId="54E2C61A" w14:textId="5660C40F" w:rsidR="00A85139" w:rsidRPr="005C4BEB" w:rsidRDefault="00A85139" w:rsidP="00A85139">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Iesniedzējs norāda, ka Parādnieka darbība nav nedz sistemātiska, nedz arī patstāvīga (tas ir, nav veikta savā vārdā un savās ekonomiskajās interesēs) un nav vērsta uz darbu izpildi par atlīdzību, ja darbus veic </w:t>
      </w:r>
      <w:r w:rsidR="00B15C55" w:rsidRPr="005C4BEB">
        <w:rPr>
          <w:color w:val="000000" w:themeColor="text1"/>
        </w:rPr>
        <w:t>/</w:t>
      </w:r>
      <w:r w:rsidRPr="005C4BEB">
        <w:rPr>
          <w:color w:val="000000" w:themeColor="text1"/>
        </w:rPr>
        <w:t>SIA</w:t>
      </w:r>
      <w:r w:rsidR="00A4763E" w:rsidRPr="005C4BEB">
        <w:rPr>
          <w:color w:val="000000" w:themeColor="text1"/>
        </w:rPr>
        <w:t> </w:t>
      </w:r>
      <w:r w:rsidRPr="005C4BEB">
        <w:rPr>
          <w:rStyle w:val="ui-provider"/>
          <w:color w:val="000000" w:themeColor="text1"/>
        </w:rPr>
        <w:t>"</w:t>
      </w:r>
      <w:r w:rsidR="00B15C55" w:rsidRPr="005C4BEB">
        <w:rPr>
          <w:color w:val="000000" w:themeColor="text1"/>
        </w:rPr>
        <w:t>Nosaukums C</w:t>
      </w:r>
      <w:r w:rsidRPr="005C4BEB">
        <w:rPr>
          <w:rStyle w:val="ui-provider"/>
          <w:color w:val="000000" w:themeColor="text1"/>
        </w:rPr>
        <w:t>"</w:t>
      </w:r>
      <w:r w:rsidR="00B15C55" w:rsidRPr="005C4BEB">
        <w:rPr>
          <w:rStyle w:val="ui-provider"/>
          <w:color w:val="000000" w:themeColor="text1"/>
        </w:rPr>
        <w:t>/</w:t>
      </w:r>
      <w:r w:rsidRPr="005C4BEB">
        <w:rPr>
          <w:color w:val="000000" w:themeColor="text1"/>
        </w:rPr>
        <w:t xml:space="preserve"> un atlīdzību saņem </w:t>
      </w:r>
      <w:r w:rsidR="00B15C55" w:rsidRPr="005C4BEB">
        <w:rPr>
          <w:color w:val="000000" w:themeColor="text1"/>
        </w:rPr>
        <w:t>/</w:t>
      </w:r>
      <w:r w:rsidRPr="005C4BEB">
        <w:rPr>
          <w:color w:val="000000" w:themeColor="text1"/>
        </w:rPr>
        <w:t>SIA</w:t>
      </w:r>
      <w:r w:rsidR="00A4763E" w:rsidRPr="005C4BEB">
        <w:rPr>
          <w:color w:val="000000" w:themeColor="text1"/>
        </w:rPr>
        <w:t> </w:t>
      </w:r>
      <w:r w:rsidRPr="005C4BEB">
        <w:rPr>
          <w:rStyle w:val="ui-provider"/>
          <w:color w:val="000000" w:themeColor="text1"/>
        </w:rPr>
        <w:t>"</w:t>
      </w:r>
      <w:r w:rsidR="00B15C55" w:rsidRPr="005C4BEB">
        <w:rPr>
          <w:color w:val="000000" w:themeColor="text1"/>
        </w:rPr>
        <w:t>Nosaukums C</w:t>
      </w:r>
      <w:r w:rsidRPr="005C4BEB">
        <w:rPr>
          <w:rStyle w:val="ui-provider"/>
          <w:color w:val="000000" w:themeColor="text1"/>
        </w:rPr>
        <w:t>"</w:t>
      </w:r>
      <w:r w:rsidR="00B15C55" w:rsidRPr="005C4BEB">
        <w:rPr>
          <w:rStyle w:val="ui-provider"/>
          <w:color w:val="000000" w:themeColor="text1"/>
        </w:rPr>
        <w:t>/</w:t>
      </w:r>
      <w:r w:rsidRPr="005C4BEB">
        <w:rPr>
          <w:color w:val="000000" w:themeColor="text1"/>
        </w:rPr>
        <w:t>.</w:t>
      </w:r>
    </w:p>
    <w:p w14:paraId="1AD6C8DC" w14:textId="594E47D1" w:rsidR="00A85139" w:rsidRPr="005C4BEB" w:rsidRDefault="00A85139" w:rsidP="002C0563">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No Ziņojuma neizriet, kāds līgums ir noslēgts ar </w:t>
      </w:r>
      <w:r w:rsidR="00B15C55" w:rsidRPr="005C4BEB">
        <w:rPr>
          <w:color w:val="000000" w:themeColor="text1"/>
        </w:rPr>
        <w:t>/</w:t>
      </w:r>
      <w:r w:rsidRPr="005C4BEB">
        <w:rPr>
          <w:color w:val="000000" w:themeColor="text1"/>
        </w:rPr>
        <w:t>SIA</w:t>
      </w:r>
      <w:r w:rsidR="00A4763E" w:rsidRPr="005C4BEB">
        <w:rPr>
          <w:color w:val="000000" w:themeColor="text1"/>
        </w:rPr>
        <w:t> </w:t>
      </w:r>
      <w:r w:rsidRPr="005C4BEB">
        <w:rPr>
          <w:rStyle w:val="ui-provider"/>
          <w:color w:val="000000" w:themeColor="text1"/>
        </w:rPr>
        <w:t>"</w:t>
      </w:r>
      <w:r w:rsidR="00B15C55" w:rsidRPr="005C4BEB">
        <w:rPr>
          <w:color w:val="000000" w:themeColor="text1"/>
        </w:rPr>
        <w:t>Nosaukums C</w:t>
      </w:r>
      <w:r w:rsidRPr="005C4BEB">
        <w:rPr>
          <w:rStyle w:val="ui-provider"/>
          <w:color w:val="000000" w:themeColor="text1"/>
        </w:rPr>
        <w:t>"</w:t>
      </w:r>
      <w:r w:rsidR="00B15C55" w:rsidRPr="005C4BEB">
        <w:rPr>
          <w:rStyle w:val="ui-provider"/>
          <w:color w:val="000000" w:themeColor="text1"/>
        </w:rPr>
        <w:t>/</w:t>
      </w:r>
      <w:r w:rsidRPr="005C4BEB">
        <w:rPr>
          <w:color w:val="000000" w:themeColor="text1"/>
        </w:rPr>
        <w:t xml:space="preserve"> un </w:t>
      </w:r>
      <w:r w:rsidR="00B15C55" w:rsidRPr="005C4BEB">
        <w:rPr>
          <w:color w:val="000000" w:themeColor="text1"/>
        </w:rPr>
        <w:t>/Nosaukums D/</w:t>
      </w:r>
      <w:r w:rsidRPr="005C4BEB">
        <w:rPr>
          <w:color w:val="000000" w:themeColor="text1"/>
        </w:rPr>
        <w:t xml:space="preserve">. Tai pat laikā no Ziņojuma izriet, ka Parādniekam nav nekādas tiesības un pienākumi pret </w:t>
      </w:r>
      <w:r w:rsidR="00B15C55" w:rsidRPr="005C4BEB">
        <w:rPr>
          <w:color w:val="000000" w:themeColor="text1"/>
        </w:rPr>
        <w:t>/</w:t>
      </w:r>
      <w:r w:rsidRPr="005C4BEB">
        <w:rPr>
          <w:color w:val="000000" w:themeColor="text1"/>
        </w:rPr>
        <w:t xml:space="preserve">SIA </w:t>
      </w:r>
      <w:r w:rsidRPr="005C4BEB">
        <w:rPr>
          <w:rStyle w:val="ui-provider"/>
          <w:color w:val="000000" w:themeColor="text1"/>
        </w:rPr>
        <w:t>"</w:t>
      </w:r>
      <w:r w:rsidR="00B15C55" w:rsidRPr="005C4BEB">
        <w:rPr>
          <w:color w:val="000000" w:themeColor="text1"/>
        </w:rPr>
        <w:t>Nosaukums C</w:t>
      </w:r>
      <w:r w:rsidRPr="005C4BEB">
        <w:rPr>
          <w:rStyle w:val="ui-provider"/>
          <w:color w:val="000000" w:themeColor="text1"/>
        </w:rPr>
        <w:t>"</w:t>
      </w:r>
      <w:r w:rsidR="00B15C55" w:rsidRPr="005C4BEB">
        <w:rPr>
          <w:rStyle w:val="ui-provider"/>
          <w:color w:val="000000" w:themeColor="text1"/>
        </w:rPr>
        <w:t>/</w:t>
      </w:r>
      <w:r w:rsidRPr="005C4BEB">
        <w:rPr>
          <w:color w:val="000000" w:themeColor="text1"/>
        </w:rPr>
        <w:t xml:space="preserve"> un </w:t>
      </w:r>
      <w:r w:rsidR="00B15C55" w:rsidRPr="005C4BEB">
        <w:rPr>
          <w:color w:val="000000" w:themeColor="text1"/>
        </w:rPr>
        <w:t>/Nosaukums D/</w:t>
      </w:r>
      <w:r w:rsidRPr="005C4BEB">
        <w:rPr>
          <w:color w:val="000000" w:themeColor="text1"/>
        </w:rPr>
        <w:t xml:space="preserve">  saistībā ar noslēgtā līguma izpildi.</w:t>
      </w:r>
    </w:p>
    <w:p w14:paraId="3CE46B9A" w14:textId="6D80ABF4" w:rsidR="00A85139" w:rsidRPr="005C4BEB" w:rsidRDefault="00A85139" w:rsidP="00227FC9">
      <w:pPr>
        <w:pStyle w:val="tv213"/>
        <w:shd w:val="clear" w:color="auto" w:fill="FFFFFF"/>
        <w:spacing w:before="0" w:beforeAutospacing="0" w:after="0" w:afterAutospacing="0"/>
        <w:ind w:firstLine="720"/>
        <w:jc w:val="both"/>
        <w:rPr>
          <w:i/>
          <w:iCs/>
          <w:color w:val="000000" w:themeColor="text1"/>
        </w:rPr>
      </w:pPr>
      <w:r w:rsidRPr="005C4BEB">
        <w:rPr>
          <w:color w:val="000000" w:themeColor="text1"/>
        </w:rPr>
        <w:t xml:space="preserve">Iesniedzēja ieskatā, Ziņojums neliecina par to, ka Parādnieks pat hipotētiski var turpināt savu saimniecisko darbību jebkādā apmērā, jo Ziņojumā norādīto līgumu izpilde ar </w:t>
      </w:r>
      <w:r w:rsidR="000958FE" w:rsidRPr="005C4BEB">
        <w:rPr>
          <w:color w:val="000000" w:themeColor="text1"/>
        </w:rPr>
        <w:t>/Nosaukums D/</w:t>
      </w:r>
      <w:r w:rsidRPr="005C4BEB">
        <w:rPr>
          <w:color w:val="000000" w:themeColor="text1"/>
        </w:rPr>
        <w:t xml:space="preserve"> šobrīd ir </w:t>
      </w:r>
      <w:r w:rsidR="000958FE" w:rsidRPr="005C4BEB">
        <w:rPr>
          <w:color w:val="000000" w:themeColor="text1"/>
        </w:rPr>
        <w:t>/</w:t>
      </w:r>
      <w:r w:rsidRPr="005C4BEB">
        <w:rPr>
          <w:color w:val="000000" w:themeColor="text1"/>
        </w:rPr>
        <w:t>SIA </w:t>
      </w:r>
      <w:r w:rsidRPr="005C4BEB">
        <w:rPr>
          <w:rStyle w:val="ui-provider"/>
          <w:color w:val="000000" w:themeColor="text1"/>
        </w:rPr>
        <w:t>"</w:t>
      </w:r>
      <w:r w:rsidR="000958FE" w:rsidRPr="005C4BEB">
        <w:rPr>
          <w:color w:val="000000" w:themeColor="text1"/>
        </w:rPr>
        <w:t>Nosaukums C</w:t>
      </w:r>
      <w:r w:rsidRPr="005C4BEB">
        <w:rPr>
          <w:rStyle w:val="ui-provider"/>
          <w:color w:val="000000" w:themeColor="text1"/>
        </w:rPr>
        <w:t>"</w:t>
      </w:r>
      <w:r w:rsidR="000958FE" w:rsidRPr="005C4BEB">
        <w:rPr>
          <w:rStyle w:val="ui-provider"/>
          <w:color w:val="000000" w:themeColor="text1"/>
        </w:rPr>
        <w:t>/</w:t>
      </w:r>
      <w:r w:rsidRPr="005C4BEB">
        <w:rPr>
          <w:color w:val="000000" w:themeColor="text1"/>
        </w:rPr>
        <w:t xml:space="preserve"> saimnieciskā darbība, nevis Parādnieka saimnieciskā darbība. It īpaši, ja Ziņojumā norādīts, ka </w:t>
      </w:r>
      <w:r w:rsidRPr="005C4BEB">
        <w:rPr>
          <w:rStyle w:val="ui-provider"/>
          <w:i/>
          <w:iCs/>
          <w:color w:val="000000" w:themeColor="text1"/>
        </w:rPr>
        <w:t>"</w:t>
      </w:r>
      <w:r w:rsidRPr="005C4BEB">
        <w:rPr>
          <w:i/>
          <w:iCs/>
          <w:color w:val="000000" w:themeColor="text1"/>
        </w:rPr>
        <w:t>Parādniekam vairs nav darbinieku</w:t>
      </w:r>
      <w:r w:rsidRPr="005C4BEB">
        <w:rPr>
          <w:rStyle w:val="ui-provider"/>
          <w:i/>
          <w:iCs/>
          <w:color w:val="000000" w:themeColor="text1"/>
        </w:rPr>
        <w:t>"</w:t>
      </w:r>
      <w:r w:rsidRPr="005C4BEB">
        <w:rPr>
          <w:color w:val="000000" w:themeColor="text1"/>
        </w:rPr>
        <w:t xml:space="preserve">, bet  </w:t>
      </w:r>
      <w:r w:rsidRPr="005C4BEB">
        <w:rPr>
          <w:rStyle w:val="ui-provider"/>
          <w:i/>
          <w:iCs/>
          <w:color w:val="000000" w:themeColor="text1"/>
        </w:rPr>
        <w:t>"</w:t>
      </w:r>
      <w:r w:rsidRPr="005C4BEB">
        <w:rPr>
          <w:i/>
          <w:iCs/>
          <w:color w:val="000000" w:themeColor="text1"/>
        </w:rPr>
        <w:t>SIA</w:t>
      </w:r>
      <w:r w:rsidR="00A4763E" w:rsidRPr="005C4BEB">
        <w:rPr>
          <w:color w:val="000000" w:themeColor="text1"/>
        </w:rPr>
        <w:t> </w:t>
      </w:r>
      <w:r w:rsidR="00BC0A76" w:rsidRPr="005C4BEB">
        <w:rPr>
          <w:i/>
          <w:iCs/>
          <w:color w:val="000000" w:themeColor="text1"/>
        </w:rPr>
        <w:t>Nosaukums C</w:t>
      </w:r>
      <w:r w:rsidRPr="005C4BEB">
        <w:rPr>
          <w:rStyle w:val="ui-provider"/>
          <w:i/>
          <w:iCs/>
          <w:color w:val="000000" w:themeColor="text1"/>
        </w:rPr>
        <w:t>"</w:t>
      </w:r>
      <w:r w:rsidRPr="005C4BEB">
        <w:rPr>
          <w:i/>
          <w:iCs/>
          <w:color w:val="000000" w:themeColor="text1"/>
        </w:rPr>
        <w:t xml:space="preserve"> ir uzņēmusies pilnā apmērā veikt un nodrošināt abu līgumu atlikušo darbu izpildi</w:t>
      </w:r>
      <w:r w:rsidRPr="005C4BEB">
        <w:rPr>
          <w:rStyle w:val="ui-provider"/>
          <w:i/>
          <w:iCs/>
          <w:color w:val="000000" w:themeColor="text1"/>
        </w:rPr>
        <w:t>"</w:t>
      </w:r>
      <w:r w:rsidRPr="005C4BEB">
        <w:rPr>
          <w:i/>
          <w:iCs/>
          <w:color w:val="000000" w:themeColor="text1"/>
        </w:rPr>
        <w:t>.</w:t>
      </w:r>
    </w:p>
    <w:p w14:paraId="1E01A09B" w14:textId="6FBF927D" w:rsidR="00B84F8C" w:rsidRPr="005C4BEB" w:rsidRDefault="00A85139" w:rsidP="00227FC9">
      <w:pPr>
        <w:pStyle w:val="tv213"/>
        <w:shd w:val="clear" w:color="auto" w:fill="FFFFFF"/>
        <w:spacing w:before="0" w:beforeAutospacing="0" w:after="0" w:afterAutospacing="0"/>
        <w:ind w:firstLine="720"/>
        <w:jc w:val="both"/>
        <w:rPr>
          <w:color w:val="000000" w:themeColor="text1"/>
          <w:shd w:val="clear" w:color="auto" w:fill="FFFFFF"/>
        </w:rPr>
      </w:pPr>
      <w:r w:rsidRPr="005C4BEB">
        <w:rPr>
          <w:color w:val="000000" w:themeColor="text1"/>
        </w:rPr>
        <w:t>[4.</w:t>
      </w:r>
      <w:r w:rsidR="00213DCA" w:rsidRPr="005C4BEB">
        <w:rPr>
          <w:color w:val="000000" w:themeColor="text1"/>
        </w:rPr>
        <w:t>1.</w:t>
      </w:r>
      <w:r w:rsidRPr="005C4BEB">
        <w:rPr>
          <w:color w:val="000000" w:themeColor="text1"/>
        </w:rPr>
        <w:t>3] </w:t>
      </w:r>
      <w:r w:rsidR="00B84F8C" w:rsidRPr="005C4BEB">
        <w:rPr>
          <w:color w:val="000000" w:themeColor="text1"/>
        </w:rPr>
        <w:t xml:space="preserve">Atsaucoties uz Maksātnespējas likuma 112. panta trešo daļu Iesniedzējs norāda, ka </w:t>
      </w:r>
      <w:r w:rsidR="00B84F8C" w:rsidRPr="005C4BEB">
        <w:rPr>
          <w:color w:val="000000" w:themeColor="text1"/>
          <w:shd w:val="clear" w:color="auto" w:fill="FFFFFF"/>
        </w:rPr>
        <w:t xml:space="preserve">no Ziņojuma izriet, ka Administratore vienošanos par tiesvedības turpināšanu pret Iesniedzēju ir noslēgusi pirmšķietami pretēji </w:t>
      </w:r>
      <w:r w:rsidR="00B84F8C" w:rsidRPr="005C4BEB">
        <w:rPr>
          <w:color w:val="000000" w:themeColor="text1"/>
        </w:rPr>
        <w:t>Maksātnespējas likuma 112. panta trešajā daļ</w:t>
      </w:r>
      <w:r w:rsidR="00FC6955" w:rsidRPr="005C4BEB">
        <w:rPr>
          <w:color w:val="000000" w:themeColor="text1"/>
        </w:rPr>
        <w:t>ā</w:t>
      </w:r>
      <w:r w:rsidR="00B84F8C" w:rsidRPr="005C4BEB">
        <w:rPr>
          <w:color w:val="000000" w:themeColor="text1"/>
        </w:rPr>
        <w:t xml:space="preserve"> </w:t>
      </w:r>
      <w:r w:rsidR="00B84F8C" w:rsidRPr="005C4BEB">
        <w:rPr>
          <w:i/>
          <w:iCs/>
          <w:color w:val="000000" w:themeColor="text1"/>
        </w:rPr>
        <w:t>expressis verbis</w:t>
      </w:r>
      <w:r w:rsidR="00B84F8C" w:rsidRPr="005C4BEB">
        <w:rPr>
          <w:color w:val="000000" w:themeColor="text1"/>
        </w:rPr>
        <w:t xml:space="preserve"> noteiktajam, kas paredz, ka šāda vienošanās slēdzama </w:t>
      </w:r>
      <w:r w:rsidR="00B84F8C" w:rsidRPr="005C4BEB">
        <w:rPr>
          <w:color w:val="000000" w:themeColor="text1"/>
          <w:shd w:val="clear" w:color="auto" w:fill="FFFFFF"/>
        </w:rPr>
        <w:t xml:space="preserve">15 dienu laikā no dienas, kad nosūtīts ziņojums par parādnieka mantas neesamību, nevis pirms Ziņojuma. </w:t>
      </w:r>
    </w:p>
    <w:p w14:paraId="3F7B2636" w14:textId="77777777" w:rsidR="00B84F8C" w:rsidRPr="005C4BEB" w:rsidRDefault="00B84F8C" w:rsidP="00B84F8C">
      <w:pPr>
        <w:pStyle w:val="tv213"/>
        <w:shd w:val="clear" w:color="auto" w:fill="FFFFFF"/>
        <w:spacing w:before="40" w:beforeAutospacing="0" w:after="0" w:afterAutospacing="0"/>
        <w:ind w:firstLine="720"/>
        <w:jc w:val="both"/>
        <w:rPr>
          <w:color w:val="000000" w:themeColor="text1"/>
        </w:rPr>
      </w:pPr>
      <w:r w:rsidRPr="005C4BEB">
        <w:rPr>
          <w:color w:val="000000" w:themeColor="text1"/>
        </w:rPr>
        <w:t>No Ziņojuma neizriet, ka Administratore būtu iepazinusies un izvērtējusi tiesvedību turpināšanas lietderību un saņēmusi kreditoru piekrišanu, jo Parādnieka pirms maksātnespējas procesa iniciētais tiesvedības process objektīvi pagarinās Parādnieka maksātnespējas procesu par 3- 5 gadiem.</w:t>
      </w:r>
    </w:p>
    <w:p w14:paraId="5A8438D9" w14:textId="7DA2D575" w:rsidR="00B84F8C" w:rsidRPr="005C4BEB" w:rsidRDefault="00B84F8C" w:rsidP="00227FC9">
      <w:pPr>
        <w:pStyle w:val="tv213"/>
        <w:shd w:val="clear" w:color="auto" w:fill="FFFFFF"/>
        <w:spacing w:before="0" w:beforeAutospacing="0" w:after="0" w:afterAutospacing="0"/>
        <w:ind w:firstLine="720"/>
        <w:jc w:val="both"/>
        <w:rPr>
          <w:color w:val="000000" w:themeColor="text1"/>
          <w:shd w:val="clear" w:color="auto" w:fill="FFFFFF"/>
        </w:rPr>
      </w:pPr>
      <w:r w:rsidRPr="005C4BEB">
        <w:rPr>
          <w:color w:val="000000" w:themeColor="text1"/>
        </w:rPr>
        <w:t xml:space="preserve">Iesniedzējs norāda, ka </w:t>
      </w:r>
      <w:r w:rsidRPr="005C4BEB">
        <w:rPr>
          <w:color w:val="000000" w:themeColor="text1"/>
          <w:shd w:val="clear" w:color="auto" w:fill="FFFFFF"/>
        </w:rPr>
        <w:t xml:space="preserve">no Ziņojuma izriet, ka Parādnieka nodrošinātais kreditors </w:t>
      </w:r>
      <w:r w:rsidR="00BC0A76" w:rsidRPr="005C4BEB">
        <w:rPr>
          <w:color w:val="000000" w:themeColor="text1"/>
          <w:shd w:val="clear" w:color="auto" w:fill="FFFFFF"/>
        </w:rPr>
        <w:t>/</w:t>
      </w:r>
      <w:r w:rsidRPr="005C4BEB">
        <w:rPr>
          <w:color w:val="000000" w:themeColor="text1"/>
          <w:shd w:val="clear" w:color="auto" w:fill="FFFFFF"/>
        </w:rPr>
        <w:t>SIA</w:t>
      </w:r>
      <w:r w:rsidRPr="005C4BEB">
        <w:rPr>
          <w:color w:val="000000" w:themeColor="text1"/>
        </w:rPr>
        <w:t> </w:t>
      </w:r>
      <w:r w:rsidRPr="005C4BEB">
        <w:rPr>
          <w:rStyle w:val="ui-provider"/>
          <w:color w:val="000000" w:themeColor="text1"/>
        </w:rPr>
        <w:t>"</w:t>
      </w:r>
      <w:r w:rsidR="00BC0A76" w:rsidRPr="005C4BEB">
        <w:rPr>
          <w:rStyle w:val="ui-provider"/>
          <w:color w:val="000000" w:themeColor="text1"/>
        </w:rPr>
        <w:t>Nosaukums E</w:t>
      </w:r>
      <w:r w:rsidRPr="005C4BEB">
        <w:rPr>
          <w:rStyle w:val="ui-provider"/>
          <w:color w:val="000000" w:themeColor="text1"/>
        </w:rPr>
        <w:t>"</w:t>
      </w:r>
      <w:r w:rsidR="00BC0A76" w:rsidRPr="005C4BEB">
        <w:rPr>
          <w:rStyle w:val="ui-provider"/>
          <w:color w:val="000000" w:themeColor="text1"/>
        </w:rPr>
        <w:t>/</w:t>
      </w:r>
      <w:r w:rsidRPr="005C4BEB">
        <w:rPr>
          <w:color w:val="000000" w:themeColor="text1"/>
          <w:shd w:val="clear" w:color="auto" w:fill="FFFFFF"/>
        </w:rPr>
        <w:t xml:space="preserve"> ir izteicis priekšlikumu, kam Administratore ir piekritusi. Proti, </w:t>
      </w:r>
      <w:r w:rsidR="00BC0A76" w:rsidRPr="005C4BEB">
        <w:rPr>
          <w:color w:val="000000" w:themeColor="text1"/>
          <w:shd w:val="clear" w:color="auto" w:fill="FFFFFF"/>
        </w:rPr>
        <w:t>/</w:t>
      </w:r>
      <w:r w:rsidRPr="005C4BEB">
        <w:rPr>
          <w:color w:val="000000" w:themeColor="text1"/>
          <w:shd w:val="clear" w:color="auto" w:fill="FFFFFF"/>
        </w:rPr>
        <w:t>SIA</w:t>
      </w:r>
      <w:r w:rsidRPr="005C4BEB">
        <w:rPr>
          <w:color w:val="000000" w:themeColor="text1"/>
        </w:rPr>
        <w:t> </w:t>
      </w:r>
      <w:r w:rsidRPr="005C4BEB">
        <w:rPr>
          <w:rStyle w:val="ui-provider"/>
          <w:color w:val="000000" w:themeColor="text1"/>
        </w:rPr>
        <w:t>"</w:t>
      </w:r>
      <w:r w:rsidR="00BC0A76" w:rsidRPr="005C4BEB">
        <w:rPr>
          <w:rStyle w:val="ui-provider"/>
          <w:color w:val="000000" w:themeColor="text1"/>
        </w:rPr>
        <w:t>Nosaukums E</w:t>
      </w:r>
      <w:r w:rsidRPr="005C4BEB">
        <w:rPr>
          <w:rStyle w:val="ui-provider"/>
          <w:color w:val="000000" w:themeColor="text1"/>
        </w:rPr>
        <w:t>"</w:t>
      </w:r>
      <w:r w:rsidR="00BC0A76" w:rsidRPr="005C4BEB">
        <w:rPr>
          <w:rStyle w:val="ui-provider"/>
          <w:color w:val="000000" w:themeColor="text1"/>
        </w:rPr>
        <w:t>/</w:t>
      </w:r>
      <w:r w:rsidRPr="005C4BEB">
        <w:rPr>
          <w:color w:val="000000" w:themeColor="text1"/>
          <w:shd w:val="clear" w:color="auto" w:fill="FFFFFF"/>
        </w:rPr>
        <w:t xml:space="preserve"> ir izteicis priekšlikumu finansēt advokātu izdevumus Parādnieka tiesvedībai pret Iesniedzēju. Iesniedzējs vērš uzmanību, ka šāds priekšlikums un Administratores akcepts tam ir pretrunā ar </w:t>
      </w:r>
      <w:r w:rsidRPr="005C4BEB">
        <w:rPr>
          <w:color w:val="000000" w:themeColor="text1"/>
        </w:rPr>
        <w:t xml:space="preserve">Maksātnespējas likuma 112. panta pirmajā daļā noteikto, kas nosaka, ka tikai pēc Ziņojuma, nevis pirms tā šāds priekšlikums var tikt izteikts un attiecīgi arī akcepts priekšlikumam var tikt dots, gadījumā, ja Parādnieka kreditori ir atbalstījuši </w:t>
      </w:r>
      <w:r w:rsidRPr="005C4BEB">
        <w:rPr>
          <w:color w:val="000000" w:themeColor="text1"/>
          <w:shd w:val="clear" w:color="auto" w:fill="FFFFFF"/>
        </w:rPr>
        <w:t>tiesvedības turpināšanu. Ievērojot to, ka tiesvedības turpināšanas gadījumā Parādnieka maksātnespējas process pagarinās par 3-5 gadiem, tiesvedības procesa turpināšana ir uzskatāma par būtisku jautājumu, kuru Administratore nevar izlemt vienpersoniski.</w:t>
      </w:r>
    </w:p>
    <w:p w14:paraId="26889E1C" w14:textId="30E606E3" w:rsidR="00937CCA" w:rsidRPr="005C4BEB" w:rsidRDefault="00B84F8C" w:rsidP="00227FC9">
      <w:pPr>
        <w:pStyle w:val="tv213"/>
        <w:shd w:val="clear" w:color="auto" w:fill="FFFFFF"/>
        <w:spacing w:before="0" w:beforeAutospacing="0" w:after="0" w:afterAutospacing="0"/>
        <w:ind w:firstLine="720"/>
        <w:jc w:val="both"/>
        <w:rPr>
          <w:color w:val="000000" w:themeColor="text1"/>
        </w:rPr>
      </w:pPr>
      <w:r w:rsidRPr="005C4BEB">
        <w:rPr>
          <w:color w:val="000000" w:themeColor="text1"/>
          <w:shd w:val="clear" w:color="auto" w:fill="FFFFFF"/>
        </w:rPr>
        <w:t>[4.</w:t>
      </w:r>
      <w:r w:rsidR="00213DCA" w:rsidRPr="005C4BEB">
        <w:rPr>
          <w:color w:val="000000" w:themeColor="text1"/>
          <w:shd w:val="clear" w:color="auto" w:fill="FFFFFF"/>
        </w:rPr>
        <w:t>1.</w:t>
      </w:r>
      <w:r w:rsidRPr="005C4BEB">
        <w:rPr>
          <w:color w:val="000000" w:themeColor="text1"/>
          <w:shd w:val="clear" w:color="auto" w:fill="FFFFFF"/>
        </w:rPr>
        <w:t>4] </w:t>
      </w:r>
      <w:r w:rsidR="00937CCA" w:rsidRPr="005C4BEB">
        <w:rPr>
          <w:color w:val="000000" w:themeColor="text1"/>
          <w:shd w:val="clear" w:color="auto" w:fill="FFFFFF"/>
        </w:rPr>
        <w:t xml:space="preserve">Iesniedzējs norāda, ka no </w:t>
      </w:r>
      <w:r w:rsidR="00937CCA" w:rsidRPr="005C4BEB">
        <w:rPr>
          <w:color w:val="000000" w:themeColor="text1"/>
        </w:rPr>
        <w:t>Ziņojumā izriet, ka Parādniekam nav mantas, bet tai pat laikā Ziņojumā ir norādīts, ka Parādnieka manta ir atsavināta, turklāt, bez pirmšķietama pamata. Proti, Ziņojumā norādīts, ka:</w:t>
      </w:r>
    </w:p>
    <w:p w14:paraId="063688C1" w14:textId="77777777" w:rsidR="00937CCA" w:rsidRPr="005C4BEB" w:rsidRDefault="00937CCA" w:rsidP="00227FC9">
      <w:pPr>
        <w:pStyle w:val="tv213"/>
        <w:shd w:val="clear" w:color="auto" w:fill="FFFFFF"/>
        <w:spacing w:before="0" w:beforeAutospacing="0" w:after="0" w:afterAutospacing="0"/>
        <w:ind w:firstLine="720"/>
        <w:jc w:val="both"/>
        <w:rPr>
          <w:i/>
          <w:iCs/>
          <w:color w:val="000000" w:themeColor="text1"/>
        </w:rPr>
      </w:pPr>
      <w:r w:rsidRPr="005C4BEB">
        <w:rPr>
          <w:color w:val="000000" w:themeColor="text1"/>
        </w:rPr>
        <w:t xml:space="preserve">Ziņojumā norādīts, ka: </w:t>
      </w:r>
      <w:r w:rsidRPr="005C4BEB">
        <w:rPr>
          <w:rStyle w:val="ui-provider"/>
          <w:i/>
          <w:iCs/>
          <w:color w:val="000000" w:themeColor="text1"/>
        </w:rPr>
        <w:t>"</w:t>
      </w:r>
      <w:r w:rsidRPr="005C4BEB">
        <w:rPr>
          <w:i/>
          <w:iCs/>
          <w:color w:val="000000" w:themeColor="text1"/>
        </w:rPr>
        <w:t>Papildus CSDD sistēmā konstatēts, ka Parādniekam trīs gadu periodā pirms maksātnespējas procesa pasludināšanas piederējuši 42 transportlīdzekļi, par kuru atsavināšanu, norakstīšanu, noņemšanu no uzskaites, noslēgtajiem darījumiem, pieprasīta informācija un dokumenti no Parādnieka pārstāvjiem. Uz šī ziņojuma par Parādnieka mantas neesamību sastādīšanas brīdi administratore no Parādnieka pārstāvjiem nav saņēmusi visus pieprasītos dokumentus un pilnīgu informāciju par iepriekš Parādniekam piederējušajiem transportlīdzekļiem. Tiklīdz informācija tiks saņemta, tā tiks izvērtēta un kreditori tiks informēti par pieņemtajiem lēmumiem, tostarp par to, vai ir pamats apstrīdēt Parādnieka slēgtos darījumus un vai, noslēdzot darījumus ar transportlīdzekļiem, Parādniekam nav nodarīti zaudējumi un nav pamats celt prasību pret Parādnieka pārstāvjiem par Parādniekam nodarītiem zaudējumiem</w:t>
      </w:r>
      <w:r w:rsidRPr="005C4BEB">
        <w:rPr>
          <w:rStyle w:val="ui-provider"/>
          <w:i/>
          <w:iCs/>
          <w:color w:val="000000" w:themeColor="text1"/>
        </w:rPr>
        <w:t>"</w:t>
      </w:r>
      <w:r w:rsidRPr="005C4BEB">
        <w:rPr>
          <w:i/>
          <w:iCs/>
          <w:color w:val="000000" w:themeColor="text1"/>
        </w:rPr>
        <w:t>.</w:t>
      </w:r>
    </w:p>
    <w:p w14:paraId="73C91E9C" w14:textId="199F1006" w:rsidR="00937CCA" w:rsidRPr="005C4BEB" w:rsidRDefault="00937CCA" w:rsidP="00937CCA">
      <w:pPr>
        <w:pStyle w:val="tv213"/>
        <w:shd w:val="clear" w:color="auto" w:fill="FFFFFF"/>
        <w:spacing w:before="0" w:beforeAutospacing="0" w:after="0" w:afterAutospacing="0"/>
        <w:ind w:firstLine="720"/>
        <w:jc w:val="both"/>
        <w:rPr>
          <w:i/>
          <w:iCs/>
          <w:color w:val="000000" w:themeColor="text1"/>
        </w:rPr>
      </w:pPr>
      <w:r w:rsidRPr="005C4BEB">
        <w:rPr>
          <w:color w:val="000000" w:themeColor="text1"/>
        </w:rPr>
        <w:t>Ziņojumā attiecībā uz informācija par nodomu vērsties pret parādnieka valdi saskaņā ar Maksātnespējas likuma 72.</w:t>
      </w:r>
      <w:r w:rsidRPr="005C4BEB">
        <w:rPr>
          <w:color w:val="000000" w:themeColor="text1"/>
          <w:vertAlign w:val="superscript"/>
        </w:rPr>
        <w:t xml:space="preserve"> 1</w:t>
      </w:r>
      <w:r w:rsidRPr="005C4BEB">
        <w:rPr>
          <w:color w:val="000000" w:themeColor="text1"/>
        </w:rPr>
        <w:t xml:space="preserve"> pantu norādīts, ka </w:t>
      </w:r>
      <w:r w:rsidRPr="005C4BEB">
        <w:rPr>
          <w:rStyle w:val="ui-provider"/>
          <w:i/>
          <w:iCs/>
          <w:color w:val="000000" w:themeColor="text1"/>
        </w:rPr>
        <w:t>"</w:t>
      </w:r>
      <w:r w:rsidRPr="005C4BEB">
        <w:rPr>
          <w:i/>
          <w:iCs/>
          <w:color w:val="000000" w:themeColor="text1"/>
        </w:rPr>
        <w:t xml:space="preserve">šobrīd šādas prasības celšanai nav pamats, jo </w:t>
      </w:r>
      <w:r w:rsidRPr="005C4BEB">
        <w:rPr>
          <w:i/>
          <w:iCs/>
          <w:color w:val="000000" w:themeColor="text1"/>
        </w:rPr>
        <w:lastRenderedPageBreak/>
        <w:t>Parādnieka pārstāvji līdz šim ir aktīvi sadarbojušies ar administratori un pakāpeniski sniedz pieprasītās ziņas un dokumentus</w:t>
      </w:r>
      <w:r w:rsidRPr="005C4BEB">
        <w:rPr>
          <w:rStyle w:val="ui-provider"/>
          <w:i/>
          <w:iCs/>
          <w:color w:val="000000" w:themeColor="text1"/>
        </w:rPr>
        <w:t>"</w:t>
      </w:r>
      <w:r w:rsidRPr="005C4BEB">
        <w:rPr>
          <w:i/>
          <w:iCs/>
          <w:color w:val="000000" w:themeColor="text1"/>
        </w:rPr>
        <w:t xml:space="preserve">. </w:t>
      </w:r>
    </w:p>
    <w:p w14:paraId="05A83CB0" w14:textId="4636630F" w:rsidR="00937CCA" w:rsidRPr="005C4BEB" w:rsidRDefault="00937CCA" w:rsidP="00937CCA">
      <w:pPr>
        <w:pStyle w:val="tv213"/>
        <w:shd w:val="clear" w:color="auto" w:fill="FFFFFF"/>
        <w:spacing w:before="0" w:beforeAutospacing="0" w:after="40" w:afterAutospacing="0"/>
        <w:ind w:firstLine="720"/>
        <w:jc w:val="both"/>
        <w:rPr>
          <w:color w:val="000000" w:themeColor="text1"/>
        </w:rPr>
      </w:pPr>
      <w:r w:rsidRPr="005C4BEB">
        <w:rPr>
          <w:color w:val="000000" w:themeColor="text1"/>
        </w:rPr>
        <w:t xml:space="preserve">Iesniedzējs norāda, ka šāds Administratores secinājums apstiprina Iesniedzēja bažas par Administratores nekritisko un saudzējošo attieksmi pret Parādnieka bijušo valdi, jo Ziņojumā Administratore norāda pretēju informāciju, kas uzliek par pienākumu jau šobrīd celt divas prasības tiesā, proti, pret Parādnieka bijušo valdi par zaudējumu nodarīšanu Parādniekam, kā arī par Parādnieka mantas atsavināšanas darījuma apstrīdēšanu, jo Ziņojumā Administratore norāda, ka no </w:t>
      </w:r>
      <w:r w:rsidRPr="005C4BEB">
        <w:rPr>
          <w:rStyle w:val="ui-provider"/>
          <w:i/>
          <w:iCs/>
          <w:color w:val="000000" w:themeColor="text1"/>
        </w:rPr>
        <w:t>"</w:t>
      </w:r>
      <w:r w:rsidRPr="005C4BEB">
        <w:rPr>
          <w:i/>
          <w:iCs/>
          <w:color w:val="000000" w:themeColor="text1"/>
        </w:rPr>
        <w:t>Parādnieka pārstāvjiem nav saņēmusi visus pieprasītos dokumentus un pilnīgu informāciju par iepriekš Parādniekam piederējušajiem transportlīdzekļiem</w:t>
      </w:r>
      <w:r w:rsidRPr="005C4BEB">
        <w:rPr>
          <w:rStyle w:val="ui-provider"/>
          <w:i/>
          <w:iCs/>
          <w:color w:val="000000" w:themeColor="text1"/>
        </w:rPr>
        <w:t>".</w:t>
      </w:r>
      <w:r w:rsidRPr="005C4BEB">
        <w:rPr>
          <w:b/>
          <w:bCs/>
          <w:color w:val="000000" w:themeColor="text1"/>
        </w:rPr>
        <w:t xml:space="preserve"> </w:t>
      </w:r>
    </w:p>
    <w:p w14:paraId="16104150" w14:textId="77777777" w:rsidR="00937CCA" w:rsidRPr="005C4BEB" w:rsidRDefault="00937CCA" w:rsidP="00937CCA">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No minētā izriet, ka nepatiess ir Ziņojumā paustais, ka </w:t>
      </w:r>
      <w:r w:rsidRPr="005C4BEB">
        <w:rPr>
          <w:rStyle w:val="ui-provider"/>
          <w:i/>
          <w:iCs/>
          <w:color w:val="000000" w:themeColor="text1"/>
        </w:rPr>
        <w:t>"</w:t>
      </w:r>
      <w:r w:rsidRPr="005C4BEB">
        <w:rPr>
          <w:i/>
          <w:iCs/>
          <w:color w:val="000000" w:themeColor="text1"/>
        </w:rPr>
        <w:t>Parādnieka pārstāvji (..) ir aktīvi sadarbojušies ar administratori un (..)sniedz pieprasītās ziņas un dokumentus</w:t>
      </w:r>
      <w:r w:rsidRPr="005C4BEB">
        <w:rPr>
          <w:rStyle w:val="ui-provider"/>
          <w:i/>
          <w:iCs/>
          <w:color w:val="000000" w:themeColor="text1"/>
        </w:rPr>
        <w:t>"</w:t>
      </w:r>
      <w:r w:rsidRPr="005C4BEB">
        <w:rPr>
          <w:i/>
          <w:iCs/>
          <w:color w:val="000000" w:themeColor="text1"/>
        </w:rPr>
        <w:t xml:space="preserve">, </w:t>
      </w:r>
      <w:r w:rsidRPr="005C4BEB">
        <w:rPr>
          <w:color w:val="000000" w:themeColor="text1"/>
        </w:rPr>
        <w:t>jo ir viegli konstatējama Parādnieka pārstāvju nesadarbošanās un pieprasīto dokumentu nesniegšana.</w:t>
      </w:r>
    </w:p>
    <w:p w14:paraId="1541935F" w14:textId="1F6411CC" w:rsidR="00937CCA" w:rsidRPr="005C4BEB" w:rsidRDefault="00937CCA" w:rsidP="00937CCA">
      <w:pPr>
        <w:pStyle w:val="tv213"/>
        <w:shd w:val="clear" w:color="auto" w:fill="FFFFFF"/>
        <w:spacing w:before="0" w:beforeAutospacing="0" w:after="0" w:afterAutospacing="0"/>
        <w:ind w:firstLine="720"/>
        <w:jc w:val="both"/>
        <w:rPr>
          <w:color w:val="000000" w:themeColor="text1"/>
        </w:rPr>
      </w:pPr>
      <w:r w:rsidRPr="005C4BEB">
        <w:rPr>
          <w:color w:val="000000" w:themeColor="text1"/>
        </w:rPr>
        <w:t>[4.</w:t>
      </w:r>
      <w:r w:rsidR="00213DCA" w:rsidRPr="005C4BEB">
        <w:rPr>
          <w:color w:val="000000" w:themeColor="text1"/>
        </w:rPr>
        <w:t>1.</w:t>
      </w:r>
      <w:r w:rsidRPr="005C4BEB">
        <w:rPr>
          <w:color w:val="000000" w:themeColor="text1"/>
        </w:rPr>
        <w:t xml:space="preserve">5] Iesniedzējs norāda, ka </w:t>
      </w:r>
      <w:r w:rsidRPr="005C4BEB">
        <w:rPr>
          <w:noProof/>
          <w:color w:val="000000" w:themeColor="text1"/>
          <w:spacing w:val="-1"/>
        </w:rPr>
        <w:t>no Maksātnespējas likuma (piem., 13., 15. 16.</w:t>
      </w:r>
      <w:r w:rsidRPr="005C4BEB">
        <w:rPr>
          <w:noProof/>
          <w:color w:val="000000" w:themeColor="text1"/>
          <w:spacing w:val="-1"/>
          <w:vertAlign w:val="superscript"/>
        </w:rPr>
        <w:t>1</w:t>
      </w:r>
      <w:r w:rsidRPr="005C4BEB">
        <w:rPr>
          <w:noProof/>
          <w:color w:val="000000" w:themeColor="text1"/>
          <w:spacing w:val="-1"/>
        </w:rPr>
        <w:t xml:space="preserve"> panta) izriet, ka maksātnespējas procesa administrotori (tai skaitā, Administratore) ir sertificēti un </w:t>
      </w:r>
      <w:r w:rsidRPr="005C4BEB">
        <w:rPr>
          <w:color w:val="000000" w:themeColor="text1"/>
        </w:rPr>
        <w:t>augsti kvalificēti profesionāļi tiesību jomā. Konkrētajā gadījumā, Administratore ir arī advokāte, kas, kā pati atzīst, specializējusies būvniecības tiesībās un nekustamā īpašuma tiesībās</w:t>
      </w:r>
      <w:r w:rsidRPr="005C4BEB">
        <w:rPr>
          <w:rStyle w:val="Vresatsauce"/>
          <w:color w:val="000000" w:themeColor="text1"/>
        </w:rPr>
        <w:footnoteReference w:id="2"/>
      </w:r>
      <w:r w:rsidRPr="005C4BEB">
        <w:rPr>
          <w:color w:val="000000" w:themeColor="text1"/>
        </w:rPr>
        <w:t xml:space="preserve">. Savukārt, no Lēmuma izriet, ka Administratorei </w:t>
      </w:r>
      <w:r w:rsidR="00922464" w:rsidRPr="005C4BEB">
        <w:rPr>
          <w:color w:val="000000" w:themeColor="text1"/>
        </w:rPr>
        <w:t>P</w:t>
      </w:r>
      <w:r w:rsidRPr="005C4BEB">
        <w:rPr>
          <w:color w:val="000000" w:themeColor="text1"/>
        </w:rPr>
        <w:t>arādnieka pirms maksātnespējas procesa celtās bezpriekšmetiskās un negodprātīgās prasības būvniecības tiesību jomā ir pārāk komplicētas, lai pildītu savu no amata izrietošo pienākumu.</w:t>
      </w:r>
    </w:p>
    <w:p w14:paraId="39CD13FF" w14:textId="64BCC440" w:rsidR="00937CCA" w:rsidRPr="005C4BEB" w:rsidRDefault="00937CCA" w:rsidP="00937CCA">
      <w:pPr>
        <w:pStyle w:val="tv213"/>
        <w:shd w:val="clear" w:color="auto" w:fill="FFFFFF"/>
        <w:spacing w:before="0" w:beforeAutospacing="0" w:after="0" w:afterAutospacing="0"/>
        <w:ind w:firstLine="720"/>
        <w:jc w:val="both"/>
        <w:rPr>
          <w:i/>
          <w:iCs/>
          <w:color w:val="000000" w:themeColor="text1"/>
        </w:rPr>
      </w:pPr>
      <w:r w:rsidRPr="005C4BEB">
        <w:rPr>
          <w:color w:val="000000" w:themeColor="text1"/>
        </w:rPr>
        <w:t xml:space="preserve">No Lēmuma izriet, ka Administratore nav pat iepazinusies ar strīdu priekšmetu un pamatu civillietās </w:t>
      </w:r>
      <w:r w:rsidR="00BC0A76" w:rsidRPr="005C4BEB">
        <w:rPr>
          <w:rFonts w:eastAsia="Calibri"/>
          <w:color w:val="000000" w:themeColor="text1"/>
          <w:lang w:eastAsia="en-US"/>
        </w:rPr>
        <w:t>/lietas numurs/</w:t>
      </w:r>
      <w:r w:rsidRPr="005C4BEB">
        <w:rPr>
          <w:rFonts w:eastAsia="Calibri"/>
          <w:color w:val="000000" w:themeColor="text1"/>
          <w:lang w:eastAsia="en-US"/>
        </w:rPr>
        <w:t xml:space="preserve"> un </w:t>
      </w:r>
      <w:r w:rsidR="00BC0A76" w:rsidRPr="005C4BEB">
        <w:rPr>
          <w:color w:val="000000" w:themeColor="text1"/>
        </w:rPr>
        <w:t>/lietas numurs/</w:t>
      </w:r>
      <w:r w:rsidRPr="005C4BEB">
        <w:rPr>
          <w:color w:val="000000" w:themeColor="text1"/>
        </w:rPr>
        <w:t xml:space="preserve">, jo Ziņojumā ir norādīts, ka abu pret </w:t>
      </w:r>
      <w:r w:rsidR="00922464" w:rsidRPr="005C4BEB">
        <w:rPr>
          <w:color w:val="000000" w:themeColor="text1"/>
        </w:rPr>
        <w:t>Iesniedzēju celto</w:t>
      </w:r>
      <w:r w:rsidRPr="005C4BEB">
        <w:rPr>
          <w:color w:val="000000" w:themeColor="text1"/>
        </w:rPr>
        <w:t xml:space="preserve"> prasību apmierināšanas gadījumā </w:t>
      </w:r>
      <w:r w:rsidR="00922464" w:rsidRPr="005C4BEB">
        <w:rPr>
          <w:rStyle w:val="ui-provider"/>
          <w:i/>
          <w:iCs/>
          <w:color w:val="000000" w:themeColor="text1"/>
        </w:rPr>
        <w:t>"</w:t>
      </w:r>
      <w:r w:rsidRPr="005C4BEB">
        <w:rPr>
          <w:i/>
          <w:iCs/>
          <w:color w:val="000000" w:themeColor="text1"/>
        </w:rPr>
        <w:t xml:space="preserve">Parādniekam par labu no </w:t>
      </w:r>
      <w:r w:rsidR="00D61908" w:rsidRPr="005C4BEB">
        <w:rPr>
          <w:i/>
          <w:iCs/>
          <w:color w:val="000000" w:themeColor="text1"/>
        </w:rPr>
        <w:t>/</w:t>
      </w:r>
      <w:r w:rsidRPr="005C4BEB">
        <w:rPr>
          <w:i/>
          <w:iCs/>
          <w:color w:val="000000" w:themeColor="text1"/>
        </w:rPr>
        <w:t>SIA</w:t>
      </w:r>
      <w:r w:rsidR="00A4763E" w:rsidRPr="005C4BEB">
        <w:rPr>
          <w:i/>
          <w:iCs/>
          <w:color w:val="000000" w:themeColor="text1"/>
        </w:rPr>
        <w:t> "</w:t>
      </w:r>
      <w:r w:rsidR="00D61908" w:rsidRPr="005C4BEB">
        <w:rPr>
          <w:i/>
          <w:iCs/>
          <w:color w:val="000000" w:themeColor="text1"/>
        </w:rPr>
        <w:t>Nosaukums A</w:t>
      </w:r>
      <w:r w:rsidR="00A4763E" w:rsidRPr="005C4BEB">
        <w:rPr>
          <w:i/>
          <w:iCs/>
          <w:color w:val="000000" w:themeColor="text1"/>
        </w:rPr>
        <w:t>"</w:t>
      </w:r>
      <w:r w:rsidR="00D61908" w:rsidRPr="005C4BEB">
        <w:rPr>
          <w:i/>
          <w:iCs/>
          <w:color w:val="000000" w:themeColor="text1"/>
        </w:rPr>
        <w:t>/</w:t>
      </w:r>
      <w:r w:rsidRPr="005C4BEB">
        <w:rPr>
          <w:i/>
          <w:iCs/>
          <w:color w:val="000000" w:themeColor="text1"/>
        </w:rPr>
        <w:t xml:space="preserve"> tiek piedzīti zaudējumi un likumiskie procenti, kas varēs tikt izmantoti kreditoru prasījumu segšanai</w:t>
      </w:r>
      <w:r w:rsidR="00922464" w:rsidRPr="005C4BEB">
        <w:rPr>
          <w:rStyle w:val="ui-provider"/>
          <w:i/>
          <w:iCs/>
          <w:color w:val="000000" w:themeColor="text1"/>
        </w:rPr>
        <w:t>"</w:t>
      </w:r>
      <w:r w:rsidRPr="005C4BEB">
        <w:rPr>
          <w:i/>
          <w:iCs/>
          <w:color w:val="000000" w:themeColor="text1"/>
        </w:rPr>
        <w:t>.</w:t>
      </w:r>
    </w:p>
    <w:p w14:paraId="12CA83F2" w14:textId="38C1A64A" w:rsidR="00937CCA" w:rsidRPr="005C4BEB" w:rsidRDefault="00922464" w:rsidP="00937CCA">
      <w:pPr>
        <w:pStyle w:val="tv213"/>
        <w:shd w:val="clear" w:color="auto" w:fill="FFFFFF"/>
        <w:spacing w:before="0" w:beforeAutospacing="0" w:after="0" w:afterAutospacing="0"/>
        <w:ind w:firstLine="720"/>
        <w:jc w:val="both"/>
        <w:rPr>
          <w:bCs/>
          <w:color w:val="000000" w:themeColor="text1"/>
        </w:rPr>
      </w:pPr>
      <w:r w:rsidRPr="005C4BEB">
        <w:rPr>
          <w:bCs/>
          <w:color w:val="000000" w:themeColor="text1"/>
        </w:rPr>
        <w:t xml:space="preserve">Iesniedzējs norāda, ka saskaņā ar Iesniedzēja rīcībā esošo informāciju, </w:t>
      </w:r>
      <w:r w:rsidR="00D61908" w:rsidRPr="005C4BEB">
        <w:rPr>
          <w:bCs/>
          <w:color w:val="000000" w:themeColor="text1"/>
        </w:rPr>
        <w:t>/tiesas nosaukums/</w:t>
      </w:r>
      <w:r w:rsidR="00937CCA" w:rsidRPr="005C4BEB">
        <w:rPr>
          <w:bCs/>
          <w:color w:val="000000" w:themeColor="text1"/>
        </w:rPr>
        <w:t xml:space="preserve"> nav pieņēmusi šādas prasības ar šādiem prasījumiem un pat nevar šādas prasības pieņemt, jo abas civillietas atrodas </w:t>
      </w:r>
      <w:r w:rsidR="00D61908" w:rsidRPr="005C4BEB">
        <w:rPr>
          <w:bCs/>
          <w:color w:val="000000" w:themeColor="text1"/>
        </w:rPr>
        <w:t>/tiesas nosaukums/</w:t>
      </w:r>
      <w:r w:rsidR="00937CCA" w:rsidRPr="005C4BEB">
        <w:rPr>
          <w:bCs/>
          <w:color w:val="000000" w:themeColor="text1"/>
        </w:rPr>
        <w:t xml:space="preserve"> sa</w:t>
      </w:r>
      <w:r w:rsidRPr="005C4BEB">
        <w:rPr>
          <w:bCs/>
          <w:color w:val="000000" w:themeColor="text1"/>
        </w:rPr>
        <w:t>istībā</w:t>
      </w:r>
      <w:r w:rsidR="00937CCA" w:rsidRPr="005C4BEB">
        <w:rPr>
          <w:bCs/>
          <w:color w:val="000000" w:themeColor="text1"/>
        </w:rPr>
        <w:t xml:space="preserve"> ar </w:t>
      </w:r>
      <w:r w:rsidRPr="005C4BEB">
        <w:rPr>
          <w:bCs/>
          <w:color w:val="000000" w:themeColor="text1"/>
        </w:rPr>
        <w:t>Iesniedzēja</w:t>
      </w:r>
      <w:r w:rsidR="00937CCA" w:rsidRPr="005C4BEB">
        <w:rPr>
          <w:bCs/>
          <w:color w:val="000000" w:themeColor="text1"/>
        </w:rPr>
        <w:t xml:space="preserve"> blakus sūdzībām. </w:t>
      </w:r>
      <w:r w:rsidRPr="005C4BEB">
        <w:rPr>
          <w:bCs/>
          <w:color w:val="000000" w:themeColor="text1"/>
        </w:rPr>
        <w:t>Š</w:t>
      </w:r>
      <w:r w:rsidR="00937CCA" w:rsidRPr="005C4BEB">
        <w:rPr>
          <w:bCs/>
          <w:color w:val="000000" w:themeColor="text1"/>
        </w:rPr>
        <w:t xml:space="preserve">āds Parādnieka prasījums nav bijis pamata prasījums prasības celšanas brīdī. Nav nekāda tiesiska pamata uzskatīt, ka pastāv iespēja piedzīt zaudējumus, ja </w:t>
      </w:r>
      <w:r w:rsidR="00D61908" w:rsidRPr="005C4BEB">
        <w:rPr>
          <w:bCs/>
          <w:color w:val="000000" w:themeColor="text1"/>
        </w:rPr>
        <w:t>/tiesas nosaukums/</w:t>
      </w:r>
      <w:r w:rsidR="00937CCA" w:rsidRPr="005C4BEB">
        <w:rPr>
          <w:bCs/>
          <w:color w:val="000000" w:themeColor="text1"/>
        </w:rPr>
        <w:t xml:space="preserve"> lietvedībā nav šādu civillietu ar šādiem prasījumiem pret </w:t>
      </w:r>
      <w:r w:rsidRPr="005C4BEB">
        <w:rPr>
          <w:bCs/>
          <w:color w:val="000000" w:themeColor="text1"/>
        </w:rPr>
        <w:t>Iesniedzēju</w:t>
      </w:r>
      <w:r w:rsidR="00937CCA" w:rsidRPr="005C4BEB">
        <w:rPr>
          <w:bCs/>
          <w:color w:val="000000" w:themeColor="text1"/>
        </w:rPr>
        <w:t>.</w:t>
      </w:r>
    </w:p>
    <w:p w14:paraId="6E5E2614" w14:textId="78DB969B" w:rsidR="00293CCF" w:rsidRPr="005C4BEB" w:rsidRDefault="00213DCA" w:rsidP="00293CCF">
      <w:pPr>
        <w:pStyle w:val="tv213"/>
        <w:shd w:val="clear" w:color="auto" w:fill="FFFFFF"/>
        <w:spacing w:before="0" w:beforeAutospacing="0" w:after="0" w:afterAutospacing="0"/>
        <w:ind w:firstLine="720"/>
        <w:jc w:val="both"/>
        <w:rPr>
          <w:i/>
          <w:iCs/>
          <w:color w:val="000000" w:themeColor="text1"/>
        </w:rPr>
      </w:pPr>
      <w:r w:rsidRPr="005C4BEB">
        <w:rPr>
          <w:color w:val="000000" w:themeColor="text1"/>
        </w:rPr>
        <w:t>[4.1.6] </w:t>
      </w:r>
      <w:r w:rsidR="00293CCF" w:rsidRPr="005C4BEB">
        <w:rPr>
          <w:color w:val="000000" w:themeColor="text1"/>
        </w:rPr>
        <w:t>Ziņojumā norādīts, ka Parādniek</w:t>
      </w:r>
      <w:r w:rsidR="00FC6955" w:rsidRPr="005C4BEB">
        <w:rPr>
          <w:color w:val="000000" w:themeColor="text1"/>
        </w:rPr>
        <w:t>a</w:t>
      </w:r>
      <w:r w:rsidR="00293CCF" w:rsidRPr="005C4BEB">
        <w:rPr>
          <w:color w:val="000000" w:themeColor="text1"/>
        </w:rPr>
        <w:t xml:space="preserve"> debitors ir Iesniedzējs 113 885,41 </w:t>
      </w:r>
      <w:r w:rsidR="00293CCF" w:rsidRPr="005C4BEB">
        <w:rPr>
          <w:i/>
          <w:iCs/>
          <w:color w:val="000000" w:themeColor="text1"/>
        </w:rPr>
        <w:t>euro</w:t>
      </w:r>
      <w:r w:rsidR="00293CCF" w:rsidRPr="005C4BEB">
        <w:rPr>
          <w:color w:val="000000" w:themeColor="text1"/>
        </w:rPr>
        <w:t xml:space="preserve"> apmērā. Tai pat laikā, Ziņojumā norādīts, ka tam </w:t>
      </w:r>
      <w:r w:rsidR="00293CCF" w:rsidRPr="005C4BEB">
        <w:rPr>
          <w:rStyle w:val="ui-provider"/>
          <w:i/>
          <w:iCs/>
          <w:color w:val="000000" w:themeColor="text1"/>
        </w:rPr>
        <w:t>"</w:t>
      </w:r>
      <w:r w:rsidR="00293CCF" w:rsidRPr="005C4BEB">
        <w:rPr>
          <w:i/>
          <w:iCs/>
          <w:color w:val="000000" w:themeColor="text1"/>
        </w:rPr>
        <w:t>nav nosūtīta pretenzija, jo pušu starpā tiek risināts strīds par faktiski izpildītajiem, bet neapmaksātajiem darbiem</w:t>
      </w:r>
      <w:r w:rsidR="00293CCF" w:rsidRPr="005C4BEB">
        <w:rPr>
          <w:rStyle w:val="ui-provider"/>
          <w:i/>
          <w:iCs/>
          <w:color w:val="000000" w:themeColor="text1"/>
        </w:rPr>
        <w:t>"</w:t>
      </w:r>
      <w:r w:rsidR="00293CCF" w:rsidRPr="005C4BEB">
        <w:rPr>
          <w:i/>
          <w:iCs/>
          <w:color w:val="000000" w:themeColor="text1"/>
        </w:rPr>
        <w:t>.</w:t>
      </w:r>
    </w:p>
    <w:p w14:paraId="65852805" w14:textId="77777777" w:rsidR="00293CCF" w:rsidRPr="005C4BEB" w:rsidRDefault="00293CCF" w:rsidP="00293CCF">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Iesniedzēja ieskatā, Ziņojums liecina, ka Iesniedzējs nav debitors, jo tam pat nav nosūtīta pretenzija un pati Administratore atzīst, ka </w:t>
      </w:r>
      <w:r w:rsidRPr="005C4BEB">
        <w:rPr>
          <w:rStyle w:val="ui-provider"/>
          <w:i/>
          <w:iCs/>
          <w:color w:val="000000" w:themeColor="text1"/>
        </w:rPr>
        <w:t>"</w:t>
      </w:r>
      <w:r w:rsidRPr="005C4BEB">
        <w:rPr>
          <w:i/>
          <w:iCs/>
          <w:color w:val="000000" w:themeColor="text1"/>
        </w:rPr>
        <w:t>tiek risināts strīds (..) par neapmaksātiem darbiem</w:t>
      </w:r>
      <w:r w:rsidRPr="005C4BEB">
        <w:rPr>
          <w:rStyle w:val="ui-provider"/>
          <w:i/>
          <w:iCs/>
          <w:color w:val="000000" w:themeColor="text1"/>
        </w:rPr>
        <w:t>"</w:t>
      </w:r>
      <w:r w:rsidRPr="005C4BEB">
        <w:rPr>
          <w:color w:val="000000" w:themeColor="text1"/>
        </w:rPr>
        <w:t>, bet pat strīda konstatācija nav šķērslis iekļaut Iesniedzēju Parādnieka debitoru sarakstā. Iesniedzējs ir nozīmīgs Parādnieka kreditors, nevis tā debitors. Turklāt, Iesniedzēja kreditora prasījuma pamatā un šķietamā debitora (pseido) prasījuma pamatā ir vieni un tie paši līgumi.</w:t>
      </w:r>
    </w:p>
    <w:p w14:paraId="74E8B76E" w14:textId="77777777" w:rsidR="00293CCF" w:rsidRPr="005C4BEB" w:rsidRDefault="00293CCF" w:rsidP="00293CCF">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Iesniedzējs norāda, ka Iesniedzēja iekļaušana Parādnieka debitoru sarakstā liecina, ka Administratore vienus un tos pašus apstākļus vērtē atšķirīgi. Šāda Administratores rīcība ir selektīva, nekonsekventa un negodprātīga, jo no vienas puses Parādnieka nenosūtīta pretenzija par neesošu prasījumu rada tiesības uzskatīt Iesniedzēju par debitoru, bet tai pat laikā Administratore pieņem divus lēmumus par Iesniedzēja kreditora prasījuma noraidīšanu dēļ it kā esoša strīda par tiesībām, nenorādot un neprecizējot kas pierāda strīda esamību un kurā tiesā šāds strīds tiek skatīts. </w:t>
      </w:r>
    </w:p>
    <w:p w14:paraId="36D1B8D6" w14:textId="6D48A1DA" w:rsidR="002806E1" w:rsidRPr="005C4BEB" w:rsidRDefault="00293CCF" w:rsidP="002806E1">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Iesniedzēja iekļaušana Parādnieka debitoru sarakstā ir saistāma ar Administratores nekritisko attieksmi pret Parādnieka pārstāvju sniegto informāciju. Ja Administratore būtu iepazinusies un izvērtējusi Iesniedzēja iebildumus un sniegtos pierādījumus civillietā </w:t>
      </w:r>
      <w:r w:rsidR="00D61908" w:rsidRPr="005C4BEB">
        <w:rPr>
          <w:rFonts w:eastAsia="Calibri"/>
          <w:color w:val="000000" w:themeColor="text1"/>
          <w:lang w:eastAsia="en-US"/>
        </w:rPr>
        <w:t xml:space="preserve">/lietas </w:t>
      </w:r>
      <w:r w:rsidR="00D61908" w:rsidRPr="005C4BEB">
        <w:rPr>
          <w:rFonts w:eastAsia="Calibri"/>
          <w:color w:val="000000" w:themeColor="text1"/>
          <w:lang w:eastAsia="en-US"/>
        </w:rPr>
        <w:lastRenderedPageBreak/>
        <w:t>numurs/</w:t>
      </w:r>
      <w:r w:rsidRPr="005C4BEB">
        <w:rPr>
          <w:rFonts w:eastAsia="Calibri"/>
          <w:color w:val="000000" w:themeColor="text1"/>
          <w:lang w:eastAsia="en-US"/>
        </w:rPr>
        <w:t xml:space="preserve"> un </w:t>
      </w:r>
      <w:r w:rsidR="00D61908" w:rsidRPr="005C4BEB">
        <w:rPr>
          <w:color w:val="000000" w:themeColor="text1"/>
        </w:rPr>
        <w:t>/lietas numurs/</w:t>
      </w:r>
      <w:r w:rsidRPr="005C4BEB">
        <w:rPr>
          <w:color w:val="000000" w:themeColor="text1"/>
        </w:rPr>
        <w:t>, tad Administratorei būtu patiess priekštats par Parādnieka negodprātīgo rīcību līgumu izpildē un būvdarbu/būvobjekta pamešanā.</w:t>
      </w:r>
    </w:p>
    <w:p w14:paraId="38FB7272" w14:textId="33A2569B" w:rsidR="002806E1" w:rsidRPr="005C4BEB" w:rsidRDefault="002806E1" w:rsidP="002806E1">
      <w:pPr>
        <w:pStyle w:val="tv213"/>
        <w:shd w:val="clear" w:color="auto" w:fill="FFFFFF"/>
        <w:spacing w:before="0" w:beforeAutospacing="0" w:after="0" w:afterAutospacing="0"/>
        <w:ind w:firstLine="720"/>
        <w:jc w:val="both"/>
        <w:rPr>
          <w:color w:val="000000" w:themeColor="text1"/>
        </w:rPr>
      </w:pPr>
      <w:r w:rsidRPr="005C4BEB">
        <w:rPr>
          <w:color w:val="000000" w:themeColor="text1"/>
        </w:rPr>
        <w:t>[4.1.7] </w:t>
      </w:r>
      <w:r w:rsidRPr="005C4BEB">
        <w:rPr>
          <w:noProof/>
          <w:color w:val="000000" w:themeColor="text1"/>
          <w:spacing w:val="-1"/>
        </w:rPr>
        <w:t xml:space="preserve">Lēmumā norādīts, ka </w:t>
      </w:r>
      <w:r w:rsidRPr="005C4BEB">
        <w:rPr>
          <w:rFonts w:eastAsia="Lucida Sans Unicode"/>
          <w:color w:val="000000" w:themeColor="text1"/>
        </w:rPr>
        <w:t xml:space="preserve">Administratora atlīdzība par saimnieciskās darbības turpināšanu saskaņā ar Maksātnespējas likuma 169. panta otrās daļas 4. punktu ir </w:t>
      </w:r>
      <w:r w:rsidRPr="005C4BEB">
        <w:rPr>
          <w:color w:val="000000" w:themeColor="text1"/>
        </w:rPr>
        <w:t xml:space="preserve">viens procents no neto apgrozījuma, bet ne vairāk kā divu minimālo mēnešalgu apmērā mēnesī. </w:t>
      </w:r>
    </w:p>
    <w:p w14:paraId="154BE1AE" w14:textId="77777777" w:rsidR="00A9220E" w:rsidRPr="005C4BEB" w:rsidRDefault="00A9220E" w:rsidP="00A9220E">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Iesniedzējs norāda, ka </w:t>
      </w:r>
      <w:r w:rsidR="002806E1" w:rsidRPr="005C4BEB">
        <w:rPr>
          <w:color w:val="000000" w:themeColor="text1"/>
        </w:rPr>
        <w:t>Parādnieks kā būvkomersants neturpina un objektīvi pat nevar pildīt savu saimniecisko darbību kā būvkomersants, jo tam</w:t>
      </w:r>
      <w:r w:rsidRPr="005C4BEB">
        <w:rPr>
          <w:color w:val="000000" w:themeColor="text1"/>
        </w:rPr>
        <w:t>,</w:t>
      </w:r>
      <w:r w:rsidR="002806E1" w:rsidRPr="005C4BEB">
        <w:rPr>
          <w:color w:val="000000" w:themeColor="text1"/>
        </w:rPr>
        <w:t xml:space="preserve"> kā atzīst Administratore, nav neviena darbinieka, </w:t>
      </w:r>
      <w:r w:rsidRPr="005C4BEB">
        <w:rPr>
          <w:color w:val="000000" w:themeColor="text1"/>
        </w:rPr>
        <w:t xml:space="preserve">turklāt </w:t>
      </w:r>
      <w:r w:rsidR="002806E1" w:rsidRPr="005C4BEB">
        <w:rPr>
          <w:color w:val="000000" w:themeColor="text1"/>
        </w:rPr>
        <w:t>tas neveic līguma izpildi un atlīdzību par to attiecīgi arī nesaņem.</w:t>
      </w:r>
    </w:p>
    <w:p w14:paraId="12AA13C5" w14:textId="749F1BC5" w:rsidR="00A9220E" w:rsidRPr="005C4BEB" w:rsidRDefault="00A9220E" w:rsidP="00A9220E">
      <w:pPr>
        <w:pStyle w:val="tv213"/>
        <w:shd w:val="clear" w:color="auto" w:fill="FFFFFF"/>
        <w:spacing w:before="0" w:beforeAutospacing="0" w:after="0" w:afterAutospacing="0"/>
        <w:ind w:firstLine="720"/>
        <w:jc w:val="both"/>
        <w:rPr>
          <w:color w:val="000000" w:themeColor="text1"/>
        </w:rPr>
      </w:pPr>
      <w:r w:rsidRPr="005C4BEB">
        <w:rPr>
          <w:color w:val="000000" w:themeColor="text1"/>
        </w:rPr>
        <w:t xml:space="preserve">Administratore kļūdaini uzskata trešās personas (tas ir, </w:t>
      </w:r>
      <w:bookmarkStart w:id="9" w:name="_Hlk166756606"/>
      <w:r w:rsidR="00D61908" w:rsidRPr="005C4BEB">
        <w:rPr>
          <w:color w:val="000000" w:themeColor="text1"/>
        </w:rPr>
        <w:t>/</w:t>
      </w:r>
      <w:r w:rsidRPr="005C4BEB">
        <w:rPr>
          <w:color w:val="000000" w:themeColor="text1"/>
        </w:rPr>
        <w:t>SIA</w:t>
      </w:r>
      <w:r w:rsidR="00A4763E" w:rsidRPr="005C4BEB">
        <w:rPr>
          <w:color w:val="000000" w:themeColor="text1"/>
        </w:rPr>
        <w:t> </w:t>
      </w:r>
      <w:r w:rsidRPr="005C4BEB">
        <w:rPr>
          <w:rStyle w:val="ui-provider"/>
          <w:color w:val="000000" w:themeColor="text1"/>
        </w:rPr>
        <w:t>"</w:t>
      </w:r>
      <w:bookmarkEnd w:id="9"/>
      <w:r w:rsidR="00D61908" w:rsidRPr="005C4BEB">
        <w:rPr>
          <w:color w:val="000000" w:themeColor="text1"/>
        </w:rPr>
        <w:t>Nosaukums C</w:t>
      </w:r>
      <w:r w:rsidRPr="005C4BEB">
        <w:rPr>
          <w:rStyle w:val="ui-provider"/>
          <w:color w:val="000000" w:themeColor="text1"/>
        </w:rPr>
        <w:t>"</w:t>
      </w:r>
      <w:r w:rsidR="00D61908" w:rsidRPr="005C4BEB">
        <w:rPr>
          <w:rStyle w:val="ui-provider"/>
          <w:color w:val="000000" w:themeColor="text1"/>
        </w:rPr>
        <w:t>/</w:t>
      </w:r>
      <w:r w:rsidRPr="005C4BEB">
        <w:rPr>
          <w:color w:val="000000" w:themeColor="text1"/>
        </w:rPr>
        <w:t xml:space="preserve">) saimniecisko darbību par Parādnieka saimniecisko darbību. Tas, ka trešās personas saimnieciskā darbība nav Parādnieka saimnieciskā darbība izriet arī no Lēmumā citētā </w:t>
      </w:r>
      <w:r w:rsidRPr="005C4BEB">
        <w:rPr>
          <w:rFonts w:eastAsia="Lucida Sans Unicode"/>
          <w:color w:val="000000" w:themeColor="text1"/>
        </w:rPr>
        <w:t xml:space="preserve">Maksātnespējas likuma 169. panta otrās daļas 4. punkta, kas noteic, ka Administratora atlīdzību rēķina no Parādnieka </w:t>
      </w:r>
      <w:r w:rsidRPr="005C4BEB">
        <w:rPr>
          <w:color w:val="000000" w:themeColor="text1"/>
        </w:rPr>
        <w:t xml:space="preserve">neto apgrozījuma, bet konkrētajā gadījumā līgumu izpilde ar </w:t>
      </w:r>
      <w:r w:rsidR="00D61908" w:rsidRPr="005C4BEB">
        <w:rPr>
          <w:color w:val="000000" w:themeColor="text1"/>
        </w:rPr>
        <w:t>/Nosaukums D/</w:t>
      </w:r>
      <w:r w:rsidRPr="005C4BEB">
        <w:rPr>
          <w:color w:val="000000" w:themeColor="text1"/>
        </w:rPr>
        <w:t xml:space="preserve"> neveido </w:t>
      </w:r>
      <w:r w:rsidRPr="005C4BEB">
        <w:rPr>
          <w:rFonts w:eastAsia="Lucida Sans Unicode"/>
          <w:color w:val="000000" w:themeColor="text1"/>
        </w:rPr>
        <w:t xml:space="preserve">Parādnieka </w:t>
      </w:r>
      <w:r w:rsidRPr="005C4BEB">
        <w:rPr>
          <w:color w:val="000000" w:themeColor="text1"/>
        </w:rPr>
        <w:t xml:space="preserve">neto apgrozījumu, bet gan tikai un vienīgi </w:t>
      </w:r>
      <w:r w:rsidR="00D61908" w:rsidRPr="005C4BEB">
        <w:rPr>
          <w:color w:val="000000" w:themeColor="text1"/>
        </w:rPr>
        <w:t>/</w:t>
      </w:r>
      <w:r w:rsidRPr="005C4BEB">
        <w:rPr>
          <w:color w:val="000000" w:themeColor="text1"/>
        </w:rPr>
        <w:t>SIA</w:t>
      </w:r>
      <w:r w:rsidR="00A4763E" w:rsidRPr="005C4BEB">
        <w:rPr>
          <w:color w:val="000000" w:themeColor="text1"/>
        </w:rPr>
        <w:t> </w:t>
      </w:r>
      <w:r w:rsidRPr="005C4BEB">
        <w:rPr>
          <w:rStyle w:val="ui-provider"/>
          <w:color w:val="000000" w:themeColor="text1"/>
        </w:rPr>
        <w:t>"</w:t>
      </w:r>
      <w:r w:rsidR="00D61908" w:rsidRPr="005C4BEB">
        <w:rPr>
          <w:color w:val="000000" w:themeColor="text1"/>
        </w:rPr>
        <w:t>Nosaukums C</w:t>
      </w:r>
      <w:r w:rsidRPr="005C4BEB">
        <w:rPr>
          <w:rStyle w:val="ui-provider"/>
          <w:color w:val="000000" w:themeColor="text1"/>
        </w:rPr>
        <w:t>"</w:t>
      </w:r>
      <w:r w:rsidR="00D61908" w:rsidRPr="005C4BEB">
        <w:rPr>
          <w:rStyle w:val="ui-provider"/>
          <w:color w:val="000000" w:themeColor="text1"/>
        </w:rPr>
        <w:t>/</w:t>
      </w:r>
      <w:r w:rsidRPr="005C4BEB">
        <w:rPr>
          <w:color w:val="000000" w:themeColor="text1"/>
        </w:rPr>
        <w:t xml:space="preserve"> apgrozījumu.</w:t>
      </w:r>
    </w:p>
    <w:p w14:paraId="3F42EE66" w14:textId="317858E6" w:rsidR="00A9220E" w:rsidRPr="005C4BEB" w:rsidRDefault="00703CB2" w:rsidP="00A9220E">
      <w:pPr>
        <w:pStyle w:val="tv213"/>
        <w:shd w:val="clear" w:color="auto" w:fill="FFFFFF"/>
        <w:spacing w:before="0" w:beforeAutospacing="0" w:after="0" w:afterAutospacing="0"/>
        <w:ind w:firstLine="720"/>
        <w:jc w:val="both"/>
        <w:rPr>
          <w:color w:val="000000" w:themeColor="text1"/>
        </w:rPr>
      </w:pPr>
      <w:r w:rsidRPr="005C4BEB">
        <w:rPr>
          <w:color w:val="000000" w:themeColor="text1"/>
        </w:rPr>
        <w:t>[4.2] </w:t>
      </w:r>
      <w:r w:rsidR="00960C5F" w:rsidRPr="005C4BEB">
        <w:rPr>
          <w:iCs/>
          <w:color w:val="000000" w:themeColor="text1"/>
          <w:lang w:eastAsia="en-US"/>
        </w:rPr>
        <w:t xml:space="preserve">Ievērojot 2. Sūdzībā norādītos apstākļus, Iesniedzējs lūdz Maksātnespējas kontroles dienestu izvērtēt Ziņojuma </w:t>
      </w:r>
      <w:r w:rsidR="00960C5F" w:rsidRPr="005C4BEB">
        <w:rPr>
          <w:color w:val="000000" w:themeColor="text1"/>
        </w:rPr>
        <w:t>atbilstību normatīvajiem aktiem.</w:t>
      </w:r>
    </w:p>
    <w:p w14:paraId="1ED53B68" w14:textId="16F950E0" w:rsidR="000F463D" w:rsidRPr="005C4BEB" w:rsidRDefault="00960C5F" w:rsidP="000F463D">
      <w:pPr>
        <w:pStyle w:val="tv213"/>
        <w:shd w:val="clear" w:color="auto" w:fill="FFFFFF"/>
        <w:spacing w:before="0" w:beforeAutospacing="0" w:after="0" w:afterAutospacing="0"/>
        <w:ind w:firstLine="720"/>
        <w:jc w:val="both"/>
        <w:rPr>
          <w:color w:val="000000" w:themeColor="text1"/>
        </w:rPr>
      </w:pPr>
      <w:r w:rsidRPr="005C4BEB">
        <w:rPr>
          <w:color w:val="000000" w:themeColor="text1"/>
        </w:rPr>
        <w:t>[5] Maksātnespējas kontroles dienestā 2024. gada 28. maij</w:t>
      </w:r>
      <w:r w:rsidR="006E3637" w:rsidRPr="005C4BEB">
        <w:rPr>
          <w:color w:val="000000" w:themeColor="text1"/>
        </w:rPr>
        <w:t>ā saņemti Administratores 2024. gada 28. maija</w:t>
      </w:r>
      <w:r w:rsidRPr="005C4BEB">
        <w:rPr>
          <w:color w:val="000000" w:themeColor="text1"/>
        </w:rPr>
        <w:t xml:space="preserve"> paskaidrojumi </w:t>
      </w:r>
      <w:r w:rsidR="00CF49BD" w:rsidRPr="005C4BEB">
        <w:rPr>
          <w:color w:val="000000" w:themeColor="text1"/>
        </w:rPr>
        <w:t>/paskaidrojumu numurs/</w:t>
      </w:r>
      <w:r w:rsidR="006E3637" w:rsidRPr="005C4BEB">
        <w:rPr>
          <w:color w:val="000000" w:themeColor="text1"/>
        </w:rPr>
        <w:t xml:space="preserve"> (turpmāk – Paskaidrojumi)</w:t>
      </w:r>
      <w:r w:rsidR="00EB7C69" w:rsidRPr="005C4BEB">
        <w:rPr>
          <w:color w:val="000000" w:themeColor="text1"/>
        </w:rPr>
        <w:t xml:space="preserve"> par 1.</w:t>
      </w:r>
      <w:r w:rsidR="00A4763E" w:rsidRPr="005C4BEB">
        <w:rPr>
          <w:color w:val="000000" w:themeColor="text1"/>
        </w:rPr>
        <w:t> </w:t>
      </w:r>
      <w:r w:rsidR="00EB7C69" w:rsidRPr="005C4BEB">
        <w:rPr>
          <w:color w:val="000000" w:themeColor="text1"/>
        </w:rPr>
        <w:t>Sūdzībā norādītajiem apstākļiem</w:t>
      </w:r>
      <w:r w:rsidR="006E3637" w:rsidRPr="005C4BEB">
        <w:rPr>
          <w:color w:val="000000" w:themeColor="text1"/>
        </w:rPr>
        <w:t>, kuros norādīts turpmāk minētais.</w:t>
      </w:r>
    </w:p>
    <w:p w14:paraId="0EC6F78F" w14:textId="481928DE" w:rsidR="00EB7C69" w:rsidRPr="005C4BEB" w:rsidRDefault="00453D54" w:rsidP="00EB7C69">
      <w:pPr>
        <w:pStyle w:val="tv213"/>
        <w:shd w:val="clear" w:color="auto" w:fill="FFFFFF"/>
        <w:spacing w:before="0" w:beforeAutospacing="0" w:after="0" w:afterAutospacing="0"/>
        <w:ind w:firstLine="720"/>
        <w:jc w:val="both"/>
        <w:rPr>
          <w:color w:val="000000" w:themeColor="text1"/>
        </w:rPr>
      </w:pPr>
      <w:r w:rsidRPr="005C4BEB">
        <w:rPr>
          <w:color w:val="000000" w:themeColor="text1"/>
        </w:rPr>
        <w:t>[5.1] </w:t>
      </w:r>
      <w:r w:rsidR="00234772" w:rsidRPr="005C4BEB">
        <w:rPr>
          <w:color w:val="000000" w:themeColor="text1"/>
        </w:rPr>
        <w:t xml:space="preserve">Administratore norāda, ka pēc Iesniedzēja Kreditora prasījuma saņemšanas Administratore nosūtīja Iesniedzējam Iesniegumu, </w:t>
      </w:r>
      <w:r w:rsidR="000F463D" w:rsidRPr="005C4BEB">
        <w:rPr>
          <w:color w:val="000000" w:themeColor="text1"/>
        </w:rPr>
        <w:t xml:space="preserve">tostarp lūdzot, iesniegt aprēķinu un pamatojumu Kreditora prasījuma apmēram, ņemot vērā Parādnieka faktiski izpildīto darbu apjomu. </w:t>
      </w:r>
      <w:r w:rsidR="00234772" w:rsidRPr="005C4BEB">
        <w:rPr>
          <w:color w:val="000000" w:themeColor="text1"/>
        </w:rPr>
        <w:t>Iesniedzējs</w:t>
      </w:r>
      <w:r w:rsidR="000F463D" w:rsidRPr="005C4BEB">
        <w:rPr>
          <w:color w:val="000000" w:themeColor="text1"/>
        </w:rPr>
        <w:t>, atbildot uz lūgumu par trūkumu novēršanu</w:t>
      </w:r>
      <w:r w:rsidR="000F463D" w:rsidRPr="005C4BEB">
        <w:rPr>
          <w:rStyle w:val="Vresatsauce"/>
          <w:color w:val="000000" w:themeColor="text1"/>
        </w:rPr>
        <w:footnoteReference w:id="3"/>
      </w:r>
      <w:r w:rsidR="000F463D" w:rsidRPr="005C4BEB">
        <w:rPr>
          <w:color w:val="000000" w:themeColor="text1"/>
        </w:rPr>
        <w:t xml:space="preserve">, vēlreiz apstiprināja vien sākotnēji Kreditora prasījumā norādīto prasījuma apmēru, iesniedza dokumentus par izpildītajiem un no </w:t>
      </w:r>
      <w:r w:rsidR="00234772" w:rsidRPr="005C4BEB">
        <w:rPr>
          <w:color w:val="000000" w:themeColor="text1"/>
        </w:rPr>
        <w:t>Iesniedzēja</w:t>
      </w:r>
      <w:r w:rsidR="000F463D" w:rsidRPr="005C4BEB">
        <w:rPr>
          <w:color w:val="000000" w:themeColor="text1"/>
        </w:rPr>
        <w:t xml:space="preserve"> puses pieņemtajiem būvdarbiem un norādīja, ka </w:t>
      </w:r>
      <w:r w:rsidR="00234772" w:rsidRPr="005C4BEB">
        <w:rPr>
          <w:color w:val="000000" w:themeColor="text1"/>
        </w:rPr>
        <w:t>Iesniedzēja</w:t>
      </w:r>
      <w:r w:rsidR="000F463D" w:rsidRPr="005C4BEB">
        <w:rPr>
          <w:color w:val="000000" w:themeColor="text1"/>
        </w:rPr>
        <w:t xml:space="preserve"> rīcībā nav akta par izpildītajiem un pieņemtajiem būvdarbiem un avansa izlietojumu lielākā apmērā, kuru kopīgi parakstījis Parādnieks, būvuzraugs un </w:t>
      </w:r>
      <w:r w:rsidR="00234772" w:rsidRPr="005C4BEB">
        <w:rPr>
          <w:color w:val="000000" w:themeColor="text1"/>
        </w:rPr>
        <w:t>Iesniedzēj</w:t>
      </w:r>
      <w:r w:rsidR="000F463D" w:rsidRPr="005C4BEB">
        <w:rPr>
          <w:color w:val="000000" w:themeColor="text1"/>
        </w:rPr>
        <w:t>s.</w:t>
      </w:r>
    </w:p>
    <w:p w14:paraId="31C3749A" w14:textId="17F284C1" w:rsidR="00EB7C69" w:rsidRPr="005C4BEB" w:rsidRDefault="00EB7C69" w:rsidP="00EB7C69">
      <w:pPr>
        <w:pStyle w:val="tv213"/>
        <w:shd w:val="clear" w:color="auto" w:fill="FFFFFF"/>
        <w:spacing w:before="0" w:beforeAutospacing="0" w:after="0" w:afterAutospacing="0"/>
        <w:ind w:firstLine="720"/>
        <w:jc w:val="both"/>
        <w:rPr>
          <w:color w:val="000000" w:themeColor="text1"/>
        </w:rPr>
      </w:pPr>
      <w:r w:rsidRPr="005C4BEB">
        <w:rPr>
          <w:color w:val="000000" w:themeColor="text1"/>
        </w:rPr>
        <w:t>[5.</w:t>
      </w:r>
      <w:r w:rsidR="00453D54" w:rsidRPr="005C4BEB">
        <w:rPr>
          <w:color w:val="000000" w:themeColor="text1"/>
        </w:rPr>
        <w:t>2</w:t>
      </w:r>
      <w:r w:rsidRPr="005C4BEB">
        <w:rPr>
          <w:color w:val="000000" w:themeColor="text1"/>
        </w:rPr>
        <w:t xml:space="preserve">] Administratore norāda, ka neskatoties uz 1. Sūdzības  nosaukumu, proti,  </w:t>
      </w:r>
      <w:r w:rsidRPr="005C4BEB">
        <w:rPr>
          <w:rStyle w:val="ui-provider"/>
          <w:i/>
          <w:iCs/>
          <w:color w:val="000000" w:themeColor="text1"/>
        </w:rPr>
        <w:t>"</w:t>
      </w:r>
      <w:r w:rsidRPr="005C4BEB">
        <w:rPr>
          <w:i/>
          <w:iCs/>
          <w:color w:val="000000" w:themeColor="text1"/>
        </w:rPr>
        <w:t xml:space="preserve">sūdzība par administratora prettiesisku rīcību (pieņemot 2024. gada 5. maija lēmumu </w:t>
      </w:r>
      <w:r w:rsidR="00CF49BD" w:rsidRPr="005C4BEB">
        <w:rPr>
          <w:i/>
          <w:iCs/>
          <w:color w:val="000000" w:themeColor="text1"/>
        </w:rPr>
        <w:t>/lēmuma numurs/</w:t>
      </w:r>
      <w:r w:rsidRPr="005C4BEB">
        <w:rPr>
          <w:i/>
          <w:iCs/>
          <w:color w:val="000000" w:themeColor="text1"/>
        </w:rPr>
        <w:t>)</w:t>
      </w:r>
      <w:r w:rsidRPr="005C4BEB">
        <w:rPr>
          <w:rStyle w:val="ui-provider"/>
          <w:i/>
          <w:iCs/>
          <w:color w:val="000000" w:themeColor="text1"/>
        </w:rPr>
        <w:t>"</w:t>
      </w:r>
      <w:r w:rsidRPr="005C4BEB">
        <w:rPr>
          <w:color w:val="000000" w:themeColor="text1"/>
        </w:rPr>
        <w:t>, pēc iepazīšanās ar 1. Sūdzības saturu, Administratore konstatējusi, ka 1. Sūdzība pēc būtības iesniegta par Administratores Lēmumu par Kreditora prasījuma neatzīšanu.</w:t>
      </w:r>
    </w:p>
    <w:p w14:paraId="36774197" w14:textId="181C0856" w:rsidR="004803A4" w:rsidRPr="005C4BEB" w:rsidRDefault="00EB7C69" w:rsidP="004803A4">
      <w:pPr>
        <w:spacing w:after="0" w:line="240" w:lineRule="auto"/>
        <w:ind w:firstLine="720"/>
        <w:jc w:val="both"/>
        <w:rPr>
          <w:color w:val="000000" w:themeColor="text1"/>
        </w:rPr>
      </w:pPr>
      <w:r w:rsidRPr="005C4BEB">
        <w:rPr>
          <w:color w:val="000000" w:themeColor="text1"/>
        </w:rPr>
        <w:t>Atsaucoties uz Maksātnespējas likuma 80. panta pirmo daļu, 174.</w:t>
      </w:r>
      <w:r w:rsidRPr="005C4BEB">
        <w:rPr>
          <w:color w:val="000000" w:themeColor="text1"/>
          <w:vertAlign w:val="superscript"/>
        </w:rPr>
        <w:t xml:space="preserve">1 </w:t>
      </w:r>
      <w:r w:rsidRPr="005C4BEB">
        <w:rPr>
          <w:color w:val="000000" w:themeColor="text1"/>
        </w:rPr>
        <w:t>panta otro punktu un 176. panta trešo daļu, kā arī Civilprocesa likuma 363.</w:t>
      </w:r>
      <w:r w:rsidRPr="005C4BEB">
        <w:rPr>
          <w:color w:val="000000" w:themeColor="text1"/>
          <w:vertAlign w:val="superscript"/>
        </w:rPr>
        <w:t>17</w:t>
      </w:r>
      <w:r w:rsidRPr="005C4BEB">
        <w:rPr>
          <w:color w:val="000000" w:themeColor="text1"/>
        </w:rPr>
        <w:t xml:space="preserve"> pantu, Administratore norāda, ka neskatoties minētajām likumu normām, Iesniedzējs ar 1. Sūdzību par Administratores Lēmumu ir vērsies Maksātnespējas kontroles dienestā, nevis tiesā, kaut arī Lēmumā Iesniedzējs tika informēts par Lēmuma pārsūdzības kārtību.</w:t>
      </w:r>
    </w:p>
    <w:p w14:paraId="01ECFF18" w14:textId="77777777" w:rsidR="0070176A" w:rsidRPr="005C4BEB" w:rsidRDefault="004803A4" w:rsidP="0070176A">
      <w:pPr>
        <w:spacing w:after="0" w:line="240" w:lineRule="auto"/>
        <w:ind w:firstLine="720"/>
        <w:jc w:val="both"/>
        <w:rPr>
          <w:color w:val="000000" w:themeColor="text1"/>
        </w:rPr>
      </w:pPr>
      <w:r w:rsidRPr="005C4BEB">
        <w:rPr>
          <w:color w:val="000000" w:themeColor="text1"/>
        </w:rPr>
        <w:t xml:space="preserve">Administratore norāda, ka </w:t>
      </w:r>
      <w:r w:rsidR="00EB7C69" w:rsidRPr="005C4BEB">
        <w:rPr>
          <w:color w:val="000000" w:themeColor="text1"/>
        </w:rPr>
        <w:t xml:space="preserve">tiesas kompetence šī jautājuma risināšanai ir ne tikai tāpēc, ka </w:t>
      </w:r>
      <w:r w:rsidRPr="005C4BEB">
        <w:rPr>
          <w:color w:val="000000" w:themeColor="text1"/>
        </w:rPr>
        <w:t>1. </w:t>
      </w:r>
      <w:r w:rsidR="00EB7C69" w:rsidRPr="005C4BEB">
        <w:rPr>
          <w:color w:val="000000" w:themeColor="text1"/>
        </w:rPr>
        <w:t xml:space="preserve">Sūdzība ir par lēmumu, ar kuru nav atzīts </w:t>
      </w:r>
      <w:r w:rsidRPr="005C4BEB">
        <w:rPr>
          <w:color w:val="000000" w:themeColor="text1"/>
        </w:rPr>
        <w:t>k</w:t>
      </w:r>
      <w:r w:rsidR="00EB7C69" w:rsidRPr="005C4BEB">
        <w:rPr>
          <w:color w:val="000000" w:themeColor="text1"/>
        </w:rPr>
        <w:t>reditora prasījums, bet arī tāpēc, ka ir acīmredzami, ka konkrētajos apstākļos ir konstatējams strīds par tiesībām, jo</w:t>
      </w:r>
      <w:r w:rsidRPr="005C4BEB">
        <w:rPr>
          <w:color w:val="000000" w:themeColor="text1"/>
        </w:rPr>
        <w:t>,</w:t>
      </w:r>
      <w:r w:rsidR="00EB7C69" w:rsidRPr="005C4BEB">
        <w:rPr>
          <w:color w:val="000000" w:themeColor="text1"/>
        </w:rPr>
        <w:t xml:space="preserve"> </w:t>
      </w:r>
      <w:r w:rsidRPr="005C4BEB">
        <w:rPr>
          <w:color w:val="000000" w:themeColor="text1"/>
        </w:rPr>
        <w:t>Iesniedzēja</w:t>
      </w:r>
      <w:r w:rsidR="00EB7C69" w:rsidRPr="005C4BEB">
        <w:rPr>
          <w:color w:val="000000" w:themeColor="text1"/>
        </w:rPr>
        <w:t xml:space="preserve"> ieskatā</w:t>
      </w:r>
      <w:r w:rsidRPr="005C4BEB">
        <w:rPr>
          <w:color w:val="000000" w:themeColor="text1"/>
        </w:rPr>
        <w:t>,</w:t>
      </w:r>
      <w:r w:rsidR="00EB7C69" w:rsidRPr="005C4BEB">
        <w:rPr>
          <w:color w:val="000000" w:themeColor="text1"/>
        </w:rPr>
        <w:t xml:space="preserve"> </w:t>
      </w:r>
      <w:r w:rsidRPr="005C4BEB">
        <w:rPr>
          <w:color w:val="000000" w:themeColor="text1"/>
        </w:rPr>
        <w:t>Iesniedzējam</w:t>
      </w:r>
      <w:r w:rsidR="00EB7C69" w:rsidRPr="005C4BEB">
        <w:rPr>
          <w:color w:val="000000" w:themeColor="text1"/>
        </w:rPr>
        <w:t xml:space="preserve"> ir prasījuma tiesības par avansa atgriešanu, savukārt</w:t>
      </w:r>
      <w:r w:rsidRPr="005C4BEB">
        <w:rPr>
          <w:color w:val="000000" w:themeColor="text1"/>
        </w:rPr>
        <w:t>,</w:t>
      </w:r>
      <w:r w:rsidR="00EB7C69" w:rsidRPr="005C4BEB">
        <w:rPr>
          <w:color w:val="000000" w:themeColor="text1"/>
        </w:rPr>
        <w:t xml:space="preserve"> Parādnieka ieskatā</w:t>
      </w:r>
      <w:r w:rsidRPr="005C4BEB">
        <w:rPr>
          <w:color w:val="000000" w:themeColor="text1"/>
        </w:rPr>
        <w:t>,</w:t>
      </w:r>
      <w:r w:rsidR="00EB7C69" w:rsidRPr="005C4BEB">
        <w:rPr>
          <w:color w:val="000000" w:themeColor="text1"/>
        </w:rPr>
        <w:t xml:space="preserve"> Parādniekam ir prasījuma tiesības par samaksas saņemšanu par izpildītajiem darbiem. Proti, pastāv nevis </w:t>
      </w:r>
      <w:r w:rsidRPr="005C4BEB">
        <w:rPr>
          <w:color w:val="000000" w:themeColor="text1"/>
        </w:rPr>
        <w:t>Iesniedzēja</w:t>
      </w:r>
      <w:r w:rsidR="00EB7C69" w:rsidRPr="005C4BEB">
        <w:rPr>
          <w:color w:val="000000" w:themeColor="text1"/>
        </w:rPr>
        <w:t xml:space="preserve"> prasījuma tiesības par avansa atgriešanu, bet iepriekš saņemtais avanss ir izlietots būvdarbu veikšanai un papildus pastāv Parādnieka prasījuma tiesības par samaksas saņemšanu par papildus izpildītajiem darbiem. </w:t>
      </w:r>
    </w:p>
    <w:p w14:paraId="32F2142F" w14:textId="21F01094" w:rsidR="0070176A" w:rsidRPr="005C4BEB" w:rsidRDefault="004803A4" w:rsidP="0070176A">
      <w:pPr>
        <w:spacing w:after="0" w:line="240" w:lineRule="auto"/>
        <w:ind w:firstLine="720"/>
        <w:jc w:val="both"/>
        <w:rPr>
          <w:color w:val="000000" w:themeColor="text1"/>
        </w:rPr>
      </w:pPr>
      <w:r w:rsidRPr="005C4BEB">
        <w:rPr>
          <w:color w:val="000000" w:themeColor="text1"/>
        </w:rPr>
        <w:t>[5.</w:t>
      </w:r>
      <w:r w:rsidR="00453D54" w:rsidRPr="005C4BEB">
        <w:rPr>
          <w:color w:val="000000" w:themeColor="text1"/>
        </w:rPr>
        <w:t>3</w:t>
      </w:r>
      <w:r w:rsidRPr="005C4BEB">
        <w:rPr>
          <w:color w:val="000000" w:themeColor="text1"/>
        </w:rPr>
        <w:t>] </w:t>
      </w:r>
      <w:r w:rsidR="0070176A" w:rsidRPr="005C4BEB">
        <w:rPr>
          <w:color w:val="000000" w:themeColor="text1"/>
        </w:rPr>
        <w:t>Attiecībā par līgumattiecībām ar Iesniedzēju un lietas faktiskajiem apstākļiem</w:t>
      </w:r>
      <w:r w:rsidR="0070176A" w:rsidRPr="005C4BEB">
        <w:rPr>
          <w:rStyle w:val="Vresatsauce"/>
          <w:color w:val="000000" w:themeColor="text1"/>
        </w:rPr>
        <w:footnoteReference w:id="4"/>
      </w:r>
      <w:r w:rsidR="0070176A" w:rsidRPr="005C4BEB">
        <w:rPr>
          <w:color w:val="000000" w:themeColor="text1"/>
        </w:rPr>
        <w:t xml:space="preserve"> Administratore Paskaidrojumos norāda turpmāk minēto.</w:t>
      </w:r>
    </w:p>
    <w:p w14:paraId="410F26FB" w14:textId="7685D671" w:rsidR="00453D54" w:rsidRPr="005C4BEB" w:rsidRDefault="00453D54" w:rsidP="00453D54">
      <w:pPr>
        <w:spacing w:after="0" w:line="240" w:lineRule="auto"/>
        <w:ind w:firstLine="720"/>
        <w:jc w:val="both"/>
        <w:rPr>
          <w:color w:val="000000" w:themeColor="text1"/>
        </w:rPr>
      </w:pPr>
      <w:r w:rsidRPr="005C4BEB">
        <w:rPr>
          <w:color w:val="000000" w:themeColor="text1"/>
        </w:rPr>
        <w:t>[5.3.1] 2022. gada 12.</w:t>
      </w:r>
      <w:r w:rsidR="00806953" w:rsidRPr="005C4BEB">
        <w:rPr>
          <w:color w:val="000000" w:themeColor="text1"/>
        </w:rPr>
        <w:t> </w:t>
      </w:r>
      <w:r w:rsidRPr="005C4BEB">
        <w:rPr>
          <w:color w:val="000000" w:themeColor="text1"/>
        </w:rPr>
        <w:t xml:space="preserve">septembrī starp Iesniedzēju, kā pasūtītāju, un Parādnieku tika </w:t>
      </w:r>
      <w:r w:rsidRPr="005C4BEB">
        <w:rPr>
          <w:color w:val="000000" w:themeColor="text1"/>
        </w:rPr>
        <w:lastRenderedPageBreak/>
        <w:t xml:space="preserve">noslēgts būvdarbu līgums </w:t>
      </w:r>
      <w:r w:rsidR="00CF49BD" w:rsidRPr="005C4BEB">
        <w:rPr>
          <w:color w:val="000000" w:themeColor="text1"/>
        </w:rPr>
        <w:t>/līguma numurs/</w:t>
      </w:r>
      <w:r w:rsidRPr="005C4BEB">
        <w:rPr>
          <w:color w:val="000000" w:themeColor="text1"/>
        </w:rPr>
        <w:t xml:space="preserve"> (turpmāk – Līgums), par ūdensvada tīkla pārbūvi </w:t>
      </w:r>
      <w:r w:rsidR="00151A48" w:rsidRPr="005C4BEB">
        <w:rPr>
          <w:color w:val="000000" w:themeColor="text1"/>
        </w:rPr>
        <w:t>/adrese/</w:t>
      </w:r>
      <w:r w:rsidRPr="005C4BEB">
        <w:rPr>
          <w:color w:val="000000" w:themeColor="text1"/>
        </w:rPr>
        <w:t xml:space="preserve"> (turpmāk – Objekts).</w:t>
      </w:r>
    </w:p>
    <w:p w14:paraId="1585D936" w14:textId="77777777" w:rsidR="00453D54" w:rsidRPr="005C4BEB" w:rsidRDefault="00453D54" w:rsidP="00453D54">
      <w:pPr>
        <w:spacing w:after="0" w:line="240" w:lineRule="auto"/>
        <w:ind w:firstLine="720"/>
        <w:jc w:val="both"/>
        <w:rPr>
          <w:color w:val="000000" w:themeColor="text1"/>
        </w:rPr>
      </w:pPr>
      <w:r w:rsidRPr="005C4BEB">
        <w:rPr>
          <w:color w:val="000000" w:themeColor="text1"/>
        </w:rPr>
        <w:t>Administratores rīcībā ir Parādnieka pārstāvja sniegtā informācija par to, ka Parādnieks 2023. gada 19. jūnijā ir pilnībā pabeidzis visu to Līguma ietvaros veicamo būvdarbu izpildi, ko objektīvi ir bijis iespējams realizēt. Līguma atlikušo būvdarbu izpilde nav bijusi iespējama, ņemot vērā šķēršļus, ar kuriem Parādniekam nācās saskarties gan tādas Iesniedzēja rīcības dēļ, kas būtiski ietekmējusi Parādnieka saistību izpildi, gan arī citu no Parādnieka neatkarīgu apstākļu rezultātā.</w:t>
      </w:r>
      <w:bookmarkStart w:id="10" w:name="_Hlk167742589"/>
    </w:p>
    <w:p w14:paraId="65709C21" w14:textId="1642E8AC" w:rsidR="00453D54" w:rsidRPr="005C4BEB" w:rsidRDefault="00453D54" w:rsidP="00453D54">
      <w:pPr>
        <w:spacing w:after="0" w:line="240" w:lineRule="auto"/>
        <w:ind w:firstLine="720"/>
        <w:jc w:val="both"/>
        <w:rPr>
          <w:color w:val="000000" w:themeColor="text1"/>
        </w:rPr>
      </w:pPr>
      <w:r w:rsidRPr="005C4BEB">
        <w:rPr>
          <w:color w:val="000000" w:themeColor="text1"/>
        </w:rPr>
        <w:t>2023. gada 12. maijā tika rīkota sapulce</w:t>
      </w:r>
      <w:bookmarkEnd w:id="10"/>
      <w:r w:rsidRPr="005C4BEB">
        <w:rPr>
          <w:color w:val="000000" w:themeColor="text1"/>
        </w:rPr>
        <w:t xml:space="preserve">, kurā piedalījās Iesniedzēja (pasūtītāja), Parādnieka un </w:t>
      </w:r>
      <w:r w:rsidR="00151A48" w:rsidRPr="005C4BEB">
        <w:rPr>
          <w:color w:val="000000" w:themeColor="text1"/>
        </w:rPr>
        <w:t xml:space="preserve">/Nosaukums F/ </w:t>
      </w:r>
      <w:r w:rsidRPr="005C4BEB">
        <w:rPr>
          <w:color w:val="000000" w:themeColor="text1"/>
        </w:rPr>
        <w:t xml:space="preserve">pārstāvji. Sapulces laikā tika apspriesta būvdarbu izpilde Objektā kopsakarībā ar </w:t>
      </w:r>
      <w:r w:rsidR="00151A48" w:rsidRPr="005C4BEB">
        <w:rPr>
          <w:color w:val="000000" w:themeColor="text1"/>
        </w:rPr>
        <w:t>/Nosaukums F/</w:t>
      </w:r>
      <w:r w:rsidRPr="005C4BEB">
        <w:rPr>
          <w:color w:val="000000" w:themeColor="text1"/>
        </w:rPr>
        <w:t xml:space="preserve"> plānotajiem seguma atjaunošanas darbiem šī paša Objekta teritorijā. Ievērojot, ka gan Līguma būvdarbu izpilde, gan </w:t>
      </w:r>
      <w:r w:rsidR="00151A48" w:rsidRPr="005C4BEB">
        <w:rPr>
          <w:color w:val="000000" w:themeColor="text1"/>
        </w:rPr>
        <w:t>/Nosaukums F/</w:t>
      </w:r>
      <w:r w:rsidRPr="005C4BEB">
        <w:rPr>
          <w:color w:val="000000" w:themeColor="text1"/>
        </w:rPr>
        <w:t xml:space="preserve"> plānotie seguma atjaunošanas darbi ir veicami vienuviet, starp visām klātesošajām pusēm tika panākta vienošanās, ka būvdarbus Parādnieks veiks paralēli, secīgi. Šāds lēmums tika pieņemts, jo abu būvdarbu līgumos (</w:t>
      </w:r>
      <w:r w:rsidR="00151A48" w:rsidRPr="005C4BEB">
        <w:rPr>
          <w:color w:val="000000" w:themeColor="text1"/>
        </w:rPr>
        <w:t>/Nosaukums F/</w:t>
      </w:r>
      <w:r w:rsidRPr="005C4BEB">
        <w:rPr>
          <w:color w:val="000000" w:themeColor="text1"/>
        </w:rPr>
        <w:t xml:space="preserve"> līgumā un Līgumā) paredzēto darbu nesasaistīta izpilde, neievērojot loģisko un tehnoloģisko darbu secību, būtu saimnieciski nepamatota, kas novestu pie finanšu līdzekļu izšķērdēšanas, resursa nelietderīgas un nesaimnieciskas  izmantošanas. Ņemot vērā to, ka saskaņā ar sapulces laikā pieņemto lēmumu, Parādniekam klāt nāca papildus pienākumi (darbi), tas ir, nodrošināt ne tikai Līguma, bet arī </w:t>
      </w:r>
      <w:r w:rsidR="00151A48" w:rsidRPr="005C4BEB">
        <w:rPr>
          <w:color w:val="000000" w:themeColor="text1"/>
        </w:rPr>
        <w:t>/Nosaukums F/</w:t>
      </w:r>
      <w:r w:rsidRPr="005C4BEB">
        <w:rPr>
          <w:color w:val="000000" w:themeColor="text1"/>
        </w:rPr>
        <w:t xml:space="preserve"> noteikto būvdarbu izpildi, nav šaubu, ka būvdarbu izpilde nebija iespējama Līgumā sākotnēji paredzētajā termiņā, tāpēc puses vienlaikus vienojās par Līguma izpildes termiņa pagarinājumu.</w:t>
      </w:r>
    </w:p>
    <w:p w14:paraId="16F62144" w14:textId="03CACB74" w:rsidR="00453D54" w:rsidRPr="005C4BEB" w:rsidRDefault="00453D54" w:rsidP="00453D54">
      <w:pPr>
        <w:spacing w:after="0" w:line="240" w:lineRule="auto"/>
        <w:ind w:firstLine="720"/>
        <w:jc w:val="both"/>
        <w:rPr>
          <w:color w:val="000000" w:themeColor="text1"/>
        </w:rPr>
      </w:pPr>
      <w:r w:rsidRPr="005C4BEB">
        <w:rPr>
          <w:color w:val="000000" w:themeColor="text1"/>
        </w:rPr>
        <w:t xml:space="preserve">Administratore norāda, ka 2023. gada 16. maijā Parādnieks no Iesniedzēja saņēma vēstuli </w:t>
      </w:r>
      <w:r w:rsidR="00151A48" w:rsidRPr="005C4BEB">
        <w:rPr>
          <w:color w:val="000000" w:themeColor="text1"/>
        </w:rPr>
        <w:t>/vēstules numurs/</w:t>
      </w:r>
      <w:r w:rsidRPr="005C4BEB">
        <w:rPr>
          <w:color w:val="000000" w:themeColor="text1"/>
        </w:rPr>
        <w:t xml:space="preserve">, kurā Iesniedzējs pieprasījis divu kalendāro dienu laikā iesniegt detalizētu neveikto darbu kalendāro grafiku, uzrādot piesaistītos resursus darbu veikšanai, lai nodrošinātu būvdarbu pabeigšanu līdz 2023. gada 9. jūnijam. Vienlaikus Iesniedzējs norādījis, ka uz 2023. gada 15. maiju ir konstatēts, ka izbūvēti 79 % cauruļvadu, kuriem nav veiktas pārbaudes, kā arī nav veikta patstāvīgā ceļu seguma atjaunošana, uzsākta elektrokabeļu izbūve un zondes uzstādīšana. </w:t>
      </w:r>
    </w:p>
    <w:p w14:paraId="7107971C" w14:textId="5D51EDB7" w:rsidR="00453D54" w:rsidRPr="005C4BEB" w:rsidRDefault="00453D54" w:rsidP="00453D54">
      <w:pPr>
        <w:spacing w:after="0" w:line="240" w:lineRule="auto"/>
        <w:ind w:firstLine="720"/>
        <w:jc w:val="both"/>
        <w:rPr>
          <w:color w:val="000000" w:themeColor="text1"/>
        </w:rPr>
      </w:pPr>
      <w:r w:rsidRPr="005C4BEB">
        <w:rPr>
          <w:color w:val="000000" w:themeColor="text1"/>
        </w:rPr>
        <w:t xml:space="preserve">2023. gada 19. maijā Parādnieks sniedza atbildi, kurā atgādināja Iesniedzējam par 2023. gada 12. maijā notikušo sapulci un tajā apspriestajiem jautājumiem, uzsverot, ka </w:t>
      </w:r>
      <w:r w:rsidR="003D01DC" w:rsidRPr="005C4BEB">
        <w:rPr>
          <w:color w:val="000000" w:themeColor="text1"/>
        </w:rPr>
        <w:t>/Nosaukums F/</w:t>
      </w:r>
      <w:r w:rsidRPr="005C4BEB">
        <w:rPr>
          <w:color w:val="000000" w:themeColor="text1"/>
        </w:rPr>
        <w:t xml:space="preserve"> plānoto papildus būvdarbu rezultātā uz vēstules sagatavošanas dienu jau ir nepieciešams Līguma termiņa pagarinājums līdz 2023. gada 18. maijam. Tāpat Parādnieks sniedza iebildumus par izpildīto būvdarbu apjomu, norādot, ka ir izbūvēti 90 % cauruļvadu, kuru posmiem no </w:t>
      </w:r>
      <w:r w:rsidR="003D01DC" w:rsidRPr="005C4BEB">
        <w:rPr>
          <w:color w:val="000000" w:themeColor="text1"/>
        </w:rPr>
        <w:t>/adrese/</w:t>
      </w:r>
      <w:r w:rsidRPr="005C4BEB">
        <w:rPr>
          <w:color w:val="000000" w:themeColor="text1"/>
        </w:rPr>
        <w:t xml:space="preserve"> ir veiktas pārbaudes, savukārt patstāvīgā ceļu seguma atjaunošanas darbi ir uzsākti 2023. gada 15. maijā. Tāpat Parādnieks bija vērsis uzmanību uz to, ka Līguma savlaicīgu izpildi būtiski un negatīvi ietekmē ne vien iepriekš minētie apstākļi, bet arī tas, ka Iesniedzējs ir apstiprinājis un apmaksājis Parādniekam tikai 30% no Līguma summas, lai gan faktiski izpildīto būvdarbu apjoms ir būtiski lielāks.</w:t>
      </w:r>
    </w:p>
    <w:p w14:paraId="4AD1D5FA" w14:textId="069029EC" w:rsidR="00453D54" w:rsidRPr="005C4BEB" w:rsidRDefault="00453D54" w:rsidP="00453D54">
      <w:pPr>
        <w:spacing w:after="0" w:line="240" w:lineRule="auto"/>
        <w:ind w:firstLine="720"/>
        <w:jc w:val="both"/>
        <w:rPr>
          <w:color w:val="000000" w:themeColor="text1"/>
        </w:rPr>
      </w:pPr>
      <w:r w:rsidRPr="005C4BEB">
        <w:rPr>
          <w:color w:val="000000" w:themeColor="text1"/>
        </w:rPr>
        <w:t>Kā tas izriet no pušu sarakstes, tad Iesniedzējam vairākkārtīgi tika uzsvērta savlaicīga darbu izpildes aktu apstiprināšanas un apmaksas nozīme Līgumā paredzēto būvdarbu izpildes nodrošināšanai, uz ko Iesniedzējs pienācīgā kārtā nereaģēja. Parādnieks vairākkārtīgi informējis, ka Iesniedzējs nav veicis Parādnieka iesniegto darbu izpildes akta par 2023.</w:t>
      </w:r>
      <w:r w:rsidR="001E3F37" w:rsidRPr="005C4BEB">
        <w:rPr>
          <w:color w:val="000000" w:themeColor="text1"/>
        </w:rPr>
        <w:t> </w:t>
      </w:r>
      <w:r w:rsidRPr="005C4BEB">
        <w:rPr>
          <w:color w:val="000000" w:themeColor="text1"/>
        </w:rPr>
        <w:t xml:space="preserve">gada maijā izpildītajiem būvdarbiem (turpmāk </w:t>
      </w:r>
      <w:r w:rsidR="001E3F37" w:rsidRPr="005C4BEB">
        <w:rPr>
          <w:color w:val="000000" w:themeColor="text1"/>
        </w:rPr>
        <w:t>–</w:t>
      </w:r>
      <w:r w:rsidRPr="005C4BEB">
        <w:rPr>
          <w:color w:val="000000" w:themeColor="text1"/>
        </w:rPr>
        <w:t xml:space="preserve"> Izpildes akts) apstiprināšanu. Izpildes akts par 2023.</w:t>
      </w:r>
      <w:r w:rsidR="001E3F37" w:rsidRPr="005C4BEB">
        <w:rPr>
          <w:color w:val="000000" w:themeColor="text1"/>
        </w:rPr>
        <w:t> </w:t>
      </w:r>
      <w:r w:rsidRPr="005C4BEB">
        <w:rPr>
          <w:color w:val="000000" w:themeColor="text1"/>
        </w:rPr>
        <w:t xml:space="preserve">gada maiju </w:t>
      </w:r>
      <w:r w:rsidR="001E3F37" w:rsidRPr="005C4BEB">
        <w:rPr>
          <w:color w:val="000000" w:themeColor="text1"/>
        </w:rPr>
        <w:t>Iesniedzējam</w:t>
      </w:r>
      <w:r w:rsidRPr="005C4BEB">
        <w:rPr>
          <w:color w:val="000000" w:themeColor="text1"/>
        </w:rPr>
        <w:t xml:space="preserve"> tika iesniegts 2023.</w:t>
      </w:r>
      <w:r w:rsidR="001E3F37" w:rsidRPr="005C4BEB">
        <w:rPr>
          <w:color w:val="000000" w:themeColor="text1"/>
        </w:rPr>
        <w:t> </w:t>
      </w:r>
      <w:r w:rsidRPr="005C4BEB">
        <w:rPr>
          <w:color w:val="000000" w:themeColor="text1"/>
        </w:rPr>
        <w:t>gada 13.</w:t>
      </w:r>
      <w:r w:rsidR="001E3F37" w:rsidRPr="005C4BEB">
        <w:rPr>
          <w:color w:val="000000" w:themeColor="text1"/>
        </w:rPr>
        <w:t> </w:t>
      </w:r>
      <w:r w:rsidRPr="005C4BEB">
        <w:rPr>
          <w:color w:val="000000" w:themeColor="text1"/>
        </w:rPr>
        <w:t>jūnijā. Pēc Izpildes akta iesniegšanas no būvuzrauga puses tika saņemti vairākkārtīgi komentāri, proti, Parādnieks sniedza Izpildes akta precizējumus septiņas</w:t>
      </w:r>
      <w:r w:rsidR="001E3F37" w:rsidRPr="005C4BEB">
        <w:rPr>
          <w:color w:val="000000" w:themeColor="text1"/>
        </w:rPr>
        <w:t xml:space="preserve"> </w:t>
      </w:r>
      <w:r w:rsidRPr="005C4BEB">
        <w:rPr>
          <w:color w:val="000000" w:themeColor="text1"/>
        </w:rPr>
        <w:t>reizes, neskatoties uz to, ka visi no būvuzrauga puses sniegtie komentāri varēja tikt norādīti jau pirmajā reizē, t</w:t>
      </w:r>
      <w:r w:rsidR="001E3F37" w:rsidRPr="005C4BEB">
        <w:rPr>
          <w:color w:val="000000" w:themeColor="text1"/>
        </w:rPr>
        <w:t xml:space="preserve">as ir, </w:t>
      </w:r>
      <w:r w:rsidRPr="005C4BEB">
        <w:rPr>
          <w:color w:val="000000" w:themeColor="text1"/>
        </w:rPr>
        <w:t xml:space="preserve">tie neattiecās uz Parādnieka precizējumiem. </w:t>
      </w:r>
    </w:p>
    <w:p w14:paraId="02347C37" w14:textId="77777777" w:rsidR="00227FC9" w:rsidRPr="005C4BEB" w:rsidRDefault="001E3F37" w:rsidP="00227FC9">
      <w:pPr>
        <w:spacing w:after="0" w:line="240" w:lineRule="auto"/>
        <w:ind w:firstLine="720"/>
        <w:jc w:val="both"/>
        <w:rPr>
          <w:color w:val="000000" w:themeColor="text1"/>
        </w:rPr>
      </w:pPr>
      <w:r w:rsidRPr="005C4BEB">
        <w:rPr>
          <w:color w:val="000000" w:themeColor="text1"/>
        </w:rPr>
        <w:t>Administratore norāda, ka n</w:t>
      </w:r>
      <w:r w:rsidR="00453D54" w:rsidRPr="005C4BEB">
        <w:rPr>
          <w:color w:val="000000" w:themeColor="text1"/>
        </w:rPr>
        <w:t>o minētā nepārprotami izriet, ka jau 2023.</w:t>
      </w:r>
      <w:r w:rsidRPr="005C4BEB">
        <w:rPr>
          <w:color w:val="000000" w:themeColor="text1"/>
        </w:rPr>
        <w:t> </w:t>
      </w:r>
      <w:r w:rsidR="00453D54" w:rsidRPr="005C4BEB">
        <w:rPr>
          <w:color w:val="000000" w:themeColor="text1"/>
        </w:rPr>
        <w:t xml:space="preserve">gada maijā starp </w:t>
      </w:r>
      <w:r w:rsidRPr="005C4BEB">
        <w:rPr>
          <w:color w:val="000000" w:themeColor="text1"/>
        </w:rPr>
        <w:t>Iesniedzēju</w:t>
      </w:r>
      <w:r w:rsidR="00453D54" w:rsidRPr="005C4BEB">
        <w:rPr>
          <w:color w:val="000000" w:themeColor="text1"/>
        </w:rPr>
        <w:t xml:space="preserve"> un Parādnieku pastāvēja strīds par tiesībām, proti, par faktiski izpildīto darbu apjomu, kā arī par apmaksas jautājumiem.</w:t>
      </w:r>
    </w:p>
    <w:p w14:paraId="646143BE" w14:textId="24DDEA1C" w:rsidR="001E3F37" w:rsidRPr="005C4BEB" w:rsidRDefault="00D822F1" w:rsidP="00227FC9">
      <w:pPr>
        <w:spacing w:after="0" w:line="240" w:lineRule="auto"/>
        <w:ind w:firstLine="720"/>
        <w:jc w:val="both"/>
        <w:rPr>
          <w:color w:val="000000" w:themeColor="text1"/>
        </w:rPr>
      </w:pPr>
      <w:r w:rsidRPr="005C4BEB">
        <w:rPr>
          <w:color w:val="000000" w:themeColor="text1"/>
        </w:rPr>
        <w:t>[5.3.2] </w:t>
      </w:r>
      <w:r w:rsidR="001E3F37" w:rsidRPr="005C4BEB">
        <w:rPr>
          <w:bCs/>
          <w:color w:val="000000" w:themeColor="text1"/>
        </w:rPr>
        <w:t xml:space="preserve">Paskaidrojumos norādīts, </w:t>
      </w:r>
      <w:r w:rsidR="00453D54" w:rsidRPr="005C4BEB">
        <w:rPr>
          <w:bCs/>
          <w:color w:val="000000" w:themeColor="text1"/>
        </w:rPr>
        <w:t xml:space="preserve">ka </w:t>
      </w:r>
      <w:r w:rsidR="00453D54" w:rsidRPr="005C4BEB">
        <w:rPr>
          <w:color w:val="000000" w:themeColor="text1"/>
        </w:rPr>
        <w:t xml:space="preserve">sapulcēs, kas risinājās pirms XXVII Vispārējiem </w:t>
      </w:r>
      <w:r w:rsidR="00453D54" w:rsidRPr="005C4BEB">
        <w:rPr>
          <w:color w:val="000000" w:themeColor="text1"/>
        </w:rPr>
        <w:lastRenderedPageBreak/>
        <w:t>latviešu Dziesmu un XVII Deju svētkiem</w:t>
      </w:r>
      <w:r w:rsidR="001E3F37" w:rsidRPr="005C4BEB">
        <w:rPr>
          <w:color w:val="000000" w:themeColor="text1"/>
        </w:rPr>
        <w:t>,</w:t>
      </w:r>
      <w:r w:rsidR="00453D54" w:rsidRPr="005C4BEB">
        <w:rPr>
          <w:color w:val="000000" w:themeColor="text1"/>
        </w:rPr>
        <w:t xml:space="preserve"> </w:t>
      </w:r>
      <w:r w:rsidR="001E3F37" w:rsidRPr="005C4BEB">
        <w:rPr>
          <w:color w:val="000000" w:themeColor="text1"/>
        </w:rPr>
        <w:t>Iesniedzējs</w:t>
      </w:r>
      <w:r w:rsidR="00453D54" w:rsidRPr="005C4BEB">
        <w:rPr>
          <w:color w:val="000000" w:themeColor="text1"/>
        </w:rPr>
        <w:t xml:space="preserve"> bija pieņēmis lēmumu veikt pagaidu seguma izbūves darbus, kuru izpilde tika uzticēta </w:t>
      </w:r>
      <w:bookmarkStart w:id="11" w:name="_Hlk141459046"/>
      <w:r w:rsidR="003D01DC" w:rsidRPr="005C4BEB">
        <w:rPr>
          <w:color w:val="000000" w:themeColor="text1"/>
        </w:rPr>
        <w:t>/</w:t>
      </w:r>
      <w:r w:rsidR="00453D54" w:rsidRPr="005C4BEB">
        <w:rPr>
          <w:color w:val="000000" w:themeColor="text1"/>
        </w:rPr>
        <w:t>SIA</w:t>
      </w:r>
      <w:r w:rsidR="00962872" w:rsidRPr="005C4BEB">
        <w:rPr>
          <w:color w:val="000000" w:themeColor="text1"/>
        </w:rPr>
        <w:t> </w:t>
      </w:r>
      <w:r w:rsidR="001E3F37" w:rsidRPr="005C4BEB">
        <w:rPr>
          <w:rStyle w:val="ui-provider"/>
          <w:color w:val="000000" w:themeColor="text1"/>
        </w:rPr>
        <w:t>"</w:t>
      </w:r>
      <w:r w:rsidR="003D01DC" w:rsidRPr="005C4BEB">
        <w:rPr>
          <w:color w:val="000000" w:themeColor="text1"/>
        </w:rPr>
        <w:t>Nosaukums G</w:t>
      </w:r>
      <w:r w:rsidR="001E3F37" w:rsidRPr="005C4BEB">
        <w:rPr>
          <w:rStyle w:val="ui-provider"/>
          <w:color w:val="000000" w:themeColor="text1"/>
        </w:rPr>
        <w:t>"</w:t>
      </w:r>
      <w:r w:rsidR="003D01DC" w:rsidRPr="005C4BEB">
        <w:rPr>
          <w:rStyle w:val="ui-provider"/>
          <w:color w:val="000000" w:themeColor="text1"/>
        </w:rPr>
        <w:t>/</w:t>
      </w:r>
      <w:r w:rsidR="00453D54" w:rsidRPr="005C4BEB">
        <w:rPr>
          <w:color w:val="000000" w:themeColor="text1"/>
        </w:rPr>
        <w:t xml:space="preserve"> un </w:t>
      </w:r>
      <w:r w:rsidR="003D01DC" w:rsidRPr="005C4BEB">
        <w:rPr>
          <w:color w:val="000000" w:themeColor="text1"/>
        </w:rPr>
        <w:t>/</w:t>
      </w:r>
      <w:r w:rsidR="00453D54" w:rsidRPr="005C4BEB">
        <w:rPr>
          <w:color w:val="000000" w:themeColor="text1"/>
        </w:rPr>
        <w:t>SIA</w:t>
      </w:r>
      <w:r w:rsidR="00962872" w:rsidRPr="005C4BEB">
        <w:rPr>
          <w:color w:val="000000" w:themeColor="text1"/>
        </w:rPr>
        <w:t> </w:t>
      </w:r>
      <w:r w:rsidR="001E3F37" w:rsidRPr="005C4BEB">
        <w:rPr>
          <w:rStyle w:val="ui-provider"/>
          <w:color w:val="000000" w:themeColor="text1"/>
        </w:rPr>
        <w:t>"</w:t>
      </w:r>
      <w:r w:rsidR="00453D54" w:rsidRPr="005C4BEB">
        <w:rPr>
          <w:color w:val="000000" w:themeColor="text1"/>
        </w:rPr>
        <w:t>No</w:t>
      </w:r>
      <w:r w:rsidR="003D01DC" w:rsidRPr="005C4BEB">
        <w:rPr>
          <w:color w:val="000000" w:themeColor="text1"/>
        </w:rPr>
        <w:t>saukums H</w:t>
      </w:r>
      <w:r w:rsidR="001E3F37" w:rsidRPr="005C4BEB">
        <w:rPr>
          <w:rStyle w:val="ui-provider"/>
          <w:color w:val="000000" w:themeColor="text1"/>
        </w:rPr>
        <w:t>"</w:t>
      </w:r>
      <w:r w:rsidR="003D01DC" w:rsidRPr="005C4BEB">
        <w:rPr>
          <w:rStyle w:val="ui-provider"/>
          <w:color w:val="000000" w:themeColor="text1"/>
        </w:rPr>
        <w:t>/</w:t>
      </w:r>
      <w:r w:rsidR="00453D54" w:rsidRPr="005C4BEB">
        <w:rPr>
          <w:color w:val="000000" w:themeColor="text1"/>
        </w:rPr>
        <w:t xml:space="preserve">. </w:t>
      </w:r>
      <w:bookmarkEnd w:id="11"/>
      <w:r w:rsidR="00453D54" w:rsidRPr="005C4BEB">
        <w:rPr>
          <w:color w:val="000000" w:themeColor="text1"/>
        </w:rPr>
        <w:t>Uz Parādnieka jautājumu, par to kā tiks veikta pagaidu seguma izbūves darbu apmaksa, tika saņemta atbild</w:t>
      </w:r>
      <w:r w:rsidR="001E3F37" w:rsidRPr="005C4BEB">
        <w:rPr>
          <w:color w:val="000000" w:themeColor="text1"/>
        </w:rPr>
        <w:t>e</w:t>
      </w:r>
      <w:r w:rsidR="00453D54" w:rsidRPr="005C4BEB">
        <w:rPr>
          <w:color w:val="000000" w:themeColor="text1"/>
        </w:rPr>
        <w:t xml:space="preserve">, ka </w:t>
      </w:r>
      <w:r w:rsidR="001E3F37" w:rsidRPr="005C4BEB">
        <w:rPr>
          <w:color w:val="000000" w:themeColor="text1"/>
        </w:rPr>
        <w:t>Iesniedzējam</w:t>
      </w:r>
      <w:r w:rsidR="00453D54" w:rsidRPr="005C4BEB">
        <w:rPr>
          <w:color w:val="000000" w:themeColor="text1"/>
        </w:rPr>
        <w:t xml:space="preserve"> ir iespēja veikt šo darbu apmaksu līgumu ietvaros, kas noslēgti ar minētajiem uzņēmumiem. </w:t>
      </w:r>
    </w:p>
    <w:p w14:paraId="486FE54B" w14:textId="4BA428CE" w:rsidR="001E3F37" w:rsidRPr="005C4BEB" w:rsidRDefault="00453D54" w:rsidP="001E3F37">
      <w:pPr>
        <w:spacing w:after="0" w:line="240" w:lineRule="auto"/>
        <w:ind w:firstLine="720"/>
        <w:jc w:val="both"/>
        <w:rPr>
          <w:color w:val="000000" w:themeColor="text1"/>
        </w:rPr>
      </w:pPr>
      <w:r w:rsidRPr="005C4BEB">
        <w:rPr>
          <w:color w:val="000000" w:themeColor="text1"/>
        </w:rPr>
        <w:t>Neskatoties uz minēto, 2023.</w:t>
      </w:r>
      <w:r w:rsidR="001E3F37" w:rsidRPr="005C4BEB">
        <w:rPr>
          <w:color w:val="000000" w:themeColor="text1"/>
        </w:rPr>
        <w:t> </w:t>
      </w:r>
      <w:r w:rsidRPr="005C4BEB">
        <w:rPr>
          <w:color w:val="000000" w:themeColor="text1"/>
        </w:rPr>
        <w:t>gada 26.</w:t>
      </w:r>
      <w:r w:rsidR="001E3F37" w:rsidRPr="005C4BEB">
        <w:rPr>
          <w:color w:val="000000" w:themeColor="text1"/>
        </w:rPr>
        <w:t> </w:t>
      </w:r>
      <w:r w:rsidRPr="005C4BEB">
        <w:rPr>
          <w:color w:val="000000" w:themeColor="text1"/>
        </w:rPr>
        <w:t xml:space="preserve">jūnijā </w:t>
      </w:r>
      <w:r w:rsidR="001E3F37" w:rsidRPr="005C4BEB">
        <w:rPr>
          <w:color w:val="000000" w:themeColor="text1"/>
        </w:rPr>
        <w:t>Iesniedzējs</w:t>
      </w:r>
      <w:r w:rsidRPr="005C4BEB">
        <w:rPr>
          <w:color w:val="000000" w:themeColor="text1"/>
        </w:rPr>
        <w:t xml:space="preserve"> nosūtīja </w:t>
      </w:r>
      <w:r w:rsidR="001E3F37" w:rsidRPr="005C4BEB">
        <w:rPr>
          <w:color w:val="000000" w:themeColor="text1"/>
        </w:rPr>
        <w:t>Parādniekam</w:t>
      </w:r>
      <w:r w:rsidRPr="005C4BEB">
        <w:rPr>
          <w:color w:val="000000" w:themeColor="text1"/>
        </w:rPr>
        <w:t xml:space="preserve"> </w:t>
      </w:r>
      <w:r w:rsidR="001E3F37" w:rsidRPr="005C4BEB">
        <w:rPr>
          <w:color w:val="000000" w:themeColor="text1"/>
        </w:rPr>
        <w:t>Iesniedzēja</w:t>
      </w:r>
      <w:r w:rsidRPr="005C4BEB">
        <w:rPr>
          <w:color w:val="000000" w:themeColor="text1"/>
        </w:rPr>
        <w:t xml:space="preserve"> valdes priekšsēdētāja </w:t>
      </w:r>
      <w:r w:rsidR="003D01DC" w:rsidRPr="005C4BEB">
        <w:rPr>
          <w:color w:val="000000" w:themeColor="text1"/>
        </w:rPr>
        <w:t>/pers. A/</w:t>
      </w:r>
      <w:r w:rsidRPr="005C4BEB">
        <w:rPr>
          <w:color w:val="000000" w:themeColor="text1"/>
        </w:rPr>
        <w:t xml:space="preserve"> parakstītu vienošanos par ūdensvada tīkla pārbūves </w:t>
      </w:r>
      <w:r w:rsidR="003D01DC" w:rsidRPr="005C4BEB">
        <w:rPr>
          <w:color w:val="000000" w:themeColor="text1"/>
        </w:rPr>
        <w:t>/adrese/</w:t>
      </w:r>
      <w:r w:rsidRPr="005C4BEB">
        <w:rPr>
          <w:color w:val="000000" w:themeColor="text1"/>
        </w:rPr>
        <w:t xml:space="preserve">, apmaksas kārtību, kurai tika pievienots pielikums ar veicamajiem būvdarbu apjomiem. Norādītajos būvdarbu apjomos bija iekļauti veicamie darbi, kuri nekādā veidā nav saistīti ar pagaidu seguma izbūvi, un būtiski, ka šo darbu izpilde nemaz nebija paredzēta,  un, protams, no uzņēmēju, </w:t>
      </w:r>
      <w:r w:rsidR="003D01DC" w:rsidRPr="005C4BEB">
        <w:rPr>
          <w:color w:val="000000" w:themeColor="text1"/>
        </w:rPr>
        <w:t>/</w:t>
      </w:r>
      <w:r w:rsidRPr="005C4BEB">
        <w:rPr>
          <w:color w:val="000000" w:themeColor="text1"/>
        </w:rPr>
        <w:t>SIA</w:t>
      </w:r>
      <w:r w:rsidR="00962872" w:rsidRPr="005C4BEB">
        <w:rPr>
          <w:color w:val="000000" w:themeColor="text1"/>
        </w:rPr>
        <w:t> </w:t>
      </w:r>
      <w:r w:rsidR="001E3F37" w:rsidRPr="005C4BEB">
        <w:rPr>
          <w:rStyle w:val="ui-provider"/>
          <w:color w:val="000000" w:themeColor="text1"/>
        </w:rPr>
        <w:t>"</w:t>
      </w:r>
      <w:r w:rsidR="003D01DC" w:rsidRPr="005C4BEB">
        <w:rPr>
          <w:color w:val="000000" w:themeColor="text1"/>
        </w:rPr>
        <w:t>Nosaukums G</w:t>
      </w:r>
      <w:r w:rsidR="001E3F37" w:rsidRPr="005C4BEB">
        <w:rPr>
          <w:rStyle w:val="ui-provider"/>
          <w:color w:val="000000" w:themeColor="text1"/>
        </w:rPr>
        <w:t>"</w:t>
      </w:r>
      <w:r w:rsidR="003D01DC" w:rsidRPr="005C4BEB">
        <w:rPr>
          <w:rStyle w:val="ui-provider"/>
          <w:color w:val="000000" w:themeColor="text1"/>
        </w:rPr>
        <w:t>/</w:t>
      </w:r>
      <w:r w:rsidRPr="005C4BEB">
        <w:rPr>
          <w:color w:val="000000" w:themeColor="text1"/>
        </w:rPr>
        <w:t xml:space="preserve"> un SIA</w:t>
      </w:r>
      <w:r w:rsidR="00962872" w:rsidRPr="005C4BEB">
        <w:rPr>
          <w:color w:val="000000" w:themeColor="text1"/>
        </w:rPr>
        <w:t> </w:t>
      </w:r>
      <w:r w:rsidR="001E3F37" w:rsidRPr="005C4BEB">
        <w:rPr>
          <w:rStyle w:val="ui-provider"/>
          <w:color w:val="000000" w:themeColor="text1"/>
        </w:rPr>
        <w:t>"</w:t>
      </w:r>
      <w:r w:rsidR="003D01DC" w:rsidRPr="005C4BEB">
        <w:rPr>
          <w:color w:val="000000" w:themeColor="text1"/>
        </w:rPr>
        <w:t>Nosaukums H</w:t>
      </w:r>
      <w:r w:rsidR="001E3F37" w:rsidRPr="005C4BEB">
        <w:rPr>
          <w:rStyle w:val="ui-provider"/>
          <w:color w:val="000000" w:themeColor="text1"/>
        </w:rPr>
        <w:t>"</w:t>
      </w:r>
      <w:r w:rsidR="003D01DC" w:rsidRPr="005C4BEB">
        <w:rPr>
          <w:rStyle w:val="ui-provider"/>
          <w:color w:val="000000" w:themeColor="text1"/>
        </w:rPr>
        <w:t>/</w:t>
      </w:r>
      <w:r w:rsidRPr="005C4BEB">
        <w:rPr>
          <w:color w:val="000000" w:themeColor="text1"/>
        </w:rPr>
        <w:t xml:space="preserve">, puses tā arī netika un netiks veikta. </w:t>
      </w:r>
    </w:p>
    <w:p w14:paraId="77A190B8" w14:textId="6384ECDF" w:rsidR="00453D54" w:rsidRPr="005C4BEB" w:rsidRDefault="001E3F37" w:rsidP="001E3F37">
      <w:pPr>
        <w:spacing w:after="0" w:line="240" w:lineRule="auto"/>
        <w:ind w:firstLine="720"/>
        <w:jc w:val="both"/>
        <w:rPr>
          <w:color w:val="000000" w:themeColor="text1"/>
        </w:rPr>
      </w:pPr>
      <w:r w:rsidRPr="005C4BEB">
        <w:rPr>
          <w:color w:val="000000" w:themeColor="text1"/>
        </w:rPr>
        <w:t xml:space="preserve">Administratore norāda, ka </w:t>
      </w:r>
      <w:r w:rsidR="00453D54" w:rsidRPr="005C4BEB">
        <w:rPr>
          <w:color w:val="000000" w:themeColor="text1"/>
        </w:rPr>
        <w:t>Parādnieka pārstāvju ieskatā</w:t>
      </w:r>
      <w:r w:rsidRPr="005C4BEB">
        <w:rPr>
          <w:color w:val="000000" w:themeColor="text1"/>
        </w:rPr>
        <w:t>,</w:t>
      </w:r>
      <w:r w:rsidR="00453D54" w:rsidRPr="005C4BEB">
        <w:rPr>
          <w:color w:val="000000" w:themeColor="text1"/>
        </w:rPr>
        <w:t xml:space="preserve"> </w:t>
      </w:r>
      <w:r w:rsidRPr="005C4BEB">
        <w:rPr>
          <w:color w:val="000000" w:themeColor="text1"/>
        </w:rPr>
        <w:t>Iesniedzējs</w:t>
      </w:r>
      <w:r w:rsidR="00453D54" w:rsidRPr="005C4BEB">
        <w:rPr>
          <w:color w:val="000000" w:themeColor="text1"/>
        </w:rPr>
        <w:t xml:space="preserve"> šādā veidā, izmantojot starp </w:t>
      </w:r>
      <w:r w:rsidRPr="005C4BEB">
        <w:rPr>
          <w:color w:val="000000" w:themeColor="text1"/>
        </w:rPr>
        <w:t>Iesniedzēju</w:t>
      </w:r>
      <w:r w:rsidR="00453D54" w:rsidRPr="005C4BEB">
        <w:rPr>
          <w:color w:val="000000" w:themeColor="text1"/>
        </w:rPr>
        <w:t xml:space="preserve"> un Parādnieku noslēgto Līgumu, prettiesiski vēlējās norēķināties ar uzņēmējiem, </w:t>
      </w:r>
      <w:r w:rsidR="003D01DC" w:rsidRPr="005C4BEB">
        <w:rPr>
          <w:color w:val="000000" w:themeColor="text1"/>
        </w:rPr>
        <w:t>/</w:t>
      </w:r>
      <w:r w:rsidR="00453D54" w:rsidRPr="005C4BEB">
        <w:rPr>
          <w:color w:val="000000" w:themeColor="text1"/>
        </w:rPr>
        <w:t xml:space="preserve">SIA </w:t>
      </w:r>
      <w:r w:rsidRPr="005C4BEB">
        <w:rPr>
          <w:rStyle w:val="ui-provider"/>
          <w:color w:val="000000" w:themeColor="text1"/>
        </w:rPr>
        <w:t>"</w:t>
      </w:r>
      <w:r w:rsidR="003D01DC" w:rsidRPr="005C4BEB">
        <w:rPr>
          <w:color w:val="000000" w:themeColor="text1"/>
        </w:rPr>
        <w:t>Nosaukums G</w:t>
      </w:r>
      <w:r w:rsidRPr="005C4BEB">
        <w:rPr>
          <w:rStyle w:val="ui-provider"/>
          <w:color w:val="000000" w:themeColor="text1"/>
        </w:rPr>
        <w:t>"</w:t>
      </w:r>
      <w:r w:rsidR="003D01DC" w:rsidRPr="005C4BEB">
        <w:rPr>
          <w:rStyle w:val="ui-provider"/>
          <w:color w:val="000000" w:themeColor="text1"/>
        </w:rPr>
        <w:t>/</w:t>
      </w:r>
      <w:r w:rsidR="00453D54" w:rsidRPr="005C4BEB">
        <w:rPr>
          <w:color w:val="000000" w:themeColor="text1"/>
        </w:rPr>
        <w:t xml:space="preserve"> un </w:t>
      </w:r>
      <w:r w:rsidR="003D01DC" w:rsidRPr="005C4BEB">
        <w:rPr>
          <w:color w:val="000000" w:themeColor="text1"/>
        </w:rPr>
        <w:t>/</w:t>
      </w:r>
      <w:r w:rsidR="00453D54" w:rsidRPr="005C4BEB">
        <w:rPr>
          <w:color w:val="000000" w:themeColor="text1"/>
        </w:rPr>
        <w:t xml:space="preserve">SIA </w:t>
      </w:r>
      <w:r w:rsidRPr="005C4BEB">
        <w:rPr>
          <w:rStyle w:val="ui-provider"/>
          <w:color w:val="000000" w:themeColor="text1"/>
        </w:rPr>
        <w:t>"</w:t>
      </w:r>
      <w:r w:rsidR="00453D54" w:rsidRPr="005C4BEB">
        <w:rPr>
          <w:color w:val="000000" w:themeColor="text1"/>
        </w:rPr>
        <w:t>N</w:t>
      </w:r>
      <w:r w:rsidR="003D01DC" w:rsidRPr="005C4BEB">
        <w:rPr>
          <w:color w:val="000000" w:themeColor="text1"/>
        </w:rPr>
        <w:t>osaukums H</w:t>
      </w:r>
      <w:r w:rsidRPr="005C4BEB">
        <w:rPr>
          <w:rStyle w:val="ui-provider"/>
          <w:color w:val="000000" w:themeColor="text1"/>
        </w:rPr>
        <w:t>"</w:t>
      </w:r>
      <w:r w:rsidR="003D01DC" w:rsidRPr="005C4BEB">
        <w:rPr>
          <w:rStyle w:val="ui-provider"/>
          <w:color w:val="000000" w:themeColor="text1"/>
        </w:rPr>
        <w:t>/</w:t>
      </w:r>
      <w:r w:rsidR="00453D54" w:rsidRPr="005C4BEB">
        <w:rPr>
          <w:color w:val="000000" w:themeColor="text1"/>
        </w:rPr>
        <w:t xml:space="preserve">, par citiem darbiem, piemēram, veicot </w:t>
      </w:r>
      <w:r w:rsidR="003D01DC" w:rsidRPr="005C4BEB">
        <w:rPr>
          <w:color w:val="000000" w:themeColor="text1"/>
        </w:rPr>
        <w:t>/</w:t>
      </w:r>
      <w:r w:rsidR="00453D54" w:rsidRPr="005C4BEB">
        <w:rPr>
          <w:color w:val="000000" w:themeColor="text1"/>
        </w:rPr>
        <w:t xml:space="preserve">SIA </w:t>
      </w:r>
      <w:r w:rsidRPr="005C4BEB">
        <w:rPr>
          <w:rStyle w:val="ui-provider"/>
          <w:color w:val="000000" w:themeColor="text1"/>
        </w:rPr>
        <w:t>"</w:t>
      </w:r>
      <w:r w:rsidR="003D01DC" w:rsidRPr="005C4BEB">
        <w:rPr>
          <w:color w:val="000000" w:themeColor="text1"/>
        </w:rPr>
        <w:t>Nosaukums H</w:t>
      </w:r>
      <w:r w:rsidRPr="005C4BEB">
        <w:rPr>
          <w:rStyle w:val="ui-provider"/>
          <w:color w:val="000000" w:themeColor="text1"/>
        </w:rPr>
        <w:t>"</w:t>
      </w:r>
      <w:r w:rsidR="003D01DC" w:rsidRPr="005C4BEB">
        <w:rPr>
          <w:rStyle w:val="ui-provider"/>
          <w:color w:val="000000" w:themeColor="text1"/>
        </w:rPr>
        <w:t>/</w:t>
      </w:r>
      <w:r w:rsidR="00453D54" w:rsidRPr="005C4BEB">
        <w:rPr>
          <w:color w:val="000000" w:themeColor="text1"/>
        </w:rPr>
        <w:t xml:space="preserve"> citu izpildītu darbu (piemēram, dažādi ūdensvada pievadi mājām) apmaksu, kā par pagaidu ūdensvada vai lietus kanalizācijas izbūvi, kaut arī pagaidu ūdensvadu un lietus kanalizāciju šai objektā </w:t>
      </w:r>
      <w:r w:rsidR="00C46265" w:rsidRPr="005C4BEB">
        <w:rPr>
          <w:color w:val="000000" w:themeColor="text1"/>
        </w:rPr>
        <w:t>/</w:t>
      </w:r>
      <w:r w:rsidR="00453D54" w:rsidRPr="005C4BEB">
        <w:rPr>
          <w:color w:val="000000" w:themeColor="text1"/>
        </w:rPr>
        <w:t xml:space="preserve">SIA </w:t>
      </w:r>
      <w:r w:rsidRPr="005C4BEB">
        <w:rPr>
          <w:rStyle w:val="ui-provider"/>
          <w:color w:val="000000" w:themeColor="text1"/>
        </w:rPr>
        <w:t>"</w:t>
      </w:r>
      <w:r w:rsidR="00C46265" w:rsidRPr="005C4BEB">
        <w:rPr>
          <w:color w:val="000000" w:themeColor="text1"/>
        </w:rPr>
        <w:t>Nosaukums H</w:t>
      </w:r>
      <w:r w:rsidRPr="005C4BEB">
        <w:rPr>
          <w:rStyle w:val="ui-provider"/>
          <w:color w:val="000000" w:themeColor="text1"/>
        </w:rPr>
        <w:t>"</w:t>
      </w:r>
      <w:r w:rsidR="00C46265" w:rsidRPr="005C4BEB">
        <w:rPr>
          <w:rStyle w:val="ui-provider"/>
          <w:color w:val="000000" w:themeColor="text1"/>
        </w:rPr>
        <w:t>/</w:t>
      </w:r>
      <w:r w:rsidR="00453D54" w:rsidRPr="005C4BEB">
        <w:rPr>
          <w:color w:val="000000" w:themeColor="text1"/>
        </w:rPr>
        <w:t xml:space="preserve"> vispār nav būvējusi. Lai gan Parādnieks bijis pret šādu </w:t>
      </w:r>
      <w:r w:rsidR="00C46265" w:rsidRPr="005C4BEB">
        <w:rPr>
          <w:color w:val="000000" w:themeColor="text1"/>
        </w:rPr>
        <w:t>/</w:t>
      </w:r>
      <w:r w:rsidR="00453D54" w:rsidRPr="005C4BEB">
        <w:rPr>
          <w:color w:val="000000" w:themeColor="text1"/>
        </w:rPr>
        <w:t>SIA</w:t>
      </w:r>
      <w:r w:rsidR="00962872" w:rsidRPr="005C4BEB">
        <w:rPr>
          <w:color w:val="000000" w:themeColor="text1"/>
        </w:rPr>
        <w:t> </w:t>
      </w:r>
      <w:r w:rsidRPr="005C4BEB">
        <w:rPr>
          <w:rStyle w:val="ui-provider"/>
          <w:color w:val="000000" w:themeColor="text1"/>
        </w:rPr>
        <w:t>"</w:t>
      </w:r>
      <w:r w:rsidR="00C46265" w:rsidRPr="005C4BEB">
        <w:rPr>
          <w:color w:val="000000" w:themeColor="text1"/>
        </w:rPr>
        <w:t>Nosaukums G</w:t>
      </w:r>
      <w:r w:rsidRPr="005C4BEB">
        <w:rPr>
          <w:rStyle w:val="ui-provider"/>
          <w:color w:val="000000" w:themeColor="text1"/>
        </w:rPr>
        <w:t>"</w:t>
      </w:r>
      <w:r w:rsidR="00C46265" w:rsidRPr="005C4BEB">
        <w:rPr>
          <w:rStyle w:val="ui-provider"/>
          <w:color w:val="000000" w:themeColor="text1"/>
        </w:rPr>
        <w:t>/</w:t>
      </w:r>
      <w:r w:rsidR="00453D54" w:rsidRPr="005C4BEB">
        <w:rPr>
          <w:color w:val="000000" w:themeColor="text1"/>
        </w:rPr>
        <w:t xml:space="preserve"> un </w:t>
      </w:r>
      <w:r w:rsidR="00C46265" w:rsidRPr="005C4BEB">
        <w:rPr>
          <w:color w:val="000000" w:themeColor="text1"/>
        </w:rPr>
        <w:t>/</w:t>
      </w:r>
      <w:r w:rsidR="00453D54" w:rsidRPr="005C4BEB">
        <w:rPr>
          <w:color w:val="000000" w:themeColor="text1"/>
        </w:rPr>
        <w:t>SIA</w:t>
      </w:r>
      <w:r w:rsidR="00962872" w:rsidRPr="005C4BEB">
        <w:rPr>
          <w:color w:val="000000" w:themeColor="text1"/>
        </w:rPr>
        <w:t> </w:t>
      </w:r>
      <w:r w:rsidRPr="005C4BEB">
        <w:rPr>
          <w:rStyle w:val="ui-provider"/>
          <w:color w:val="000000" w:themeColor="text1"/>
        </w:rPr>
        <w:t>"</w:t>
      </w:r>
      <w:r w:rsidR="00C46265" w:rsidRPr="005C4BEB">
        <w:rPr>
          <w:color w:val="000000" w:themeColor="text1"/>
        </w:rPr>
        <w:t>Nosaukums H</w:t>
      </w:r>
      <w:r w:rsidRPr="005C4BEB">
        <w:rPr>
          <w:rStyle w:val="ui-provider"/>
          <w:color w:val="000000" w:themeColor="text1"/>
        </w:rPr>
        <w:t>"</w:t>
      </w:r>
      <w:r w:rsidR="00C46265" w:rsidRPr="005C4BEB">
        <w:rPr>
          <w:rStyle w:val="ui-provider"/>
          <w:color w:val="000000" w:themeColor="text1"/>
        </w:rPr>
        <w:t>/</w:t>
      </w:r>
      <w:r w:rsidR="00453D54" w:rsidRPr="005C4BEB">
        <w:rPr>
          <w:color w:val="000000" w:themeColor="text1"/>
        </w:rPr>
        <w:t xml:space="preserve"> vienošanās redakcijas parakstīšanu, par ko arī informēja </w:t>
      </w:r>
      <w:r w:rsidRPr="005C4BEB">
        <w:rPr>
          <w:color w:val="000000" w:themeColor="text1"/>
        </w:rPr>
        <w:t>Iesniedzēju</w:t>
      </w:r>
      <w:r w:rsidR="00453D54" w:rsidRPr="005C4BEB">
        <w:rPr>
          <w:color w:val="000000" w:themeColor="text1"/>
        </w:rPr>
        <w:t xml:space="preserve">, tomēr no </w:t>
      </w:r>
      <w:r w:rsidRPr="005C4BEB">
        <w:rPr>
          <w:color w:val="000000" w:themeColor="text1"/>
        </w:rPr>
        <w:t>Iesniedzēja</w:t>
      </w:r>
      <w:r w:rsidR="00453D54" w:rsidRPr="005C4BEB">
        <w:rPr>
          <w:color w:val="000000" w:themeColor="text1"/>
        </w:rPr>
        <w:t xml:space="preserve"> puses tika izdarīts spiediens, ka, atsakoties parakstīt šādu vienošanos, tiks izbeigts starp pusēm noslēgtais Līgums. Par minētajiem faktiskajiem apstākļiem Valsts policija pašlaik veic resorisko pārbaudi</w:t>
      </w:r>
      <w:r w:rsidR="00453D54" w:rsidRPr="005C4BEB">
        <w:rPr>
          <w:rStyle w:val="Vresatsauce"/>
          <w:color w:val="000000" w:themeColor="text1"/>
        </w:rPr>
        <w:footnoteReference w:id="5"/>
      </w:r>
      <w:r w:rsidR="00453D54" w:rsidRPr="005C4BEB">
        <w:rPr>
          <w:color w:val="000000" w:themeColor="text1"/>
        </w:rPr>
        <w:t xml:space="preserve"> par to vai ir noticis noziedzīgs nodarījums un ir pamats kriminālprocesa uzsākšanai.</w:t>
      </w:r>
    </w:p>
    <w:p w14:paraId="0C39E12D" w14:textId="25415FBD" w:rsidR="00453D54" w:rsidRPr="005C4BEB" w:rsidRDefault="00D822F1" w:rsidP="00D822F1">
      <w:pPr>
        <w:spacing w:after="0" w:line="240" w:lineRule="auto"/>
        <w:ind w:firstLine="720"/>
        <w:jc w:val="both"/>
        <w:rPr>
          <w:color w:val="000000" w:themeColor="text1"/>
        </w:rPr>
      </w:pPr>
      <w:r w:rsidRPr="005C4BEB">
        <w:rPr>
          <w:color w:val="000000" w:themeColor="text1"/>
        </w:rPr>
        <w:t>[5.3.3] Paskaidrojumos norādīts, ka ņ</w:t>
      </w:r>
      <w:r w:rsidR="00453D54" w:rsidRPr="005C4BEB">
        <w:rPr>
          <w:color w:val="000000" w:themeColor="text1"/>
        </w:rPr>
        <w:t xml:space="preserve">emot vērā pastāvošo konfliktsituāciju starp Parādnieku un </w:t>
      </w:r>
      <w:r w:rsidRPr="005C4BEB">
        <w:rPr>
          <w:color w:val="000000" w:themeColor="text1"/>
        </w:rPr>
        <w:t>Iesniedzēju</w:t>
      </w:r>
      <w:r w:rsidR="00453D54" w:rsidRPr="005C4BEB">
        <w:rPr>
          <w:color w:val="000000" w:themeColor="text1"/>
        </w:rPr>
        <w:t>, par ko</w:t>
      </w:r>
      <w:r w:rsidRPr="005C4BEB">
        <w:rPr>
          <w:color w:val="000000" w:themeColor="text1"/>
        </w:rPr>
        <w:t>,</w:t>
      </w:r>
      <w:r w:rsidR="00453D54" w:rsidRPr="005C4BEB">
        <w:rPr>
          <w:color w:val="000000" w:themeColor="text1"/>
        </w:rPr>
        <w:t xml:space="preserve"> cita starpā</w:t>
      </w:r>
      <w:r w:rsidRPr="005C4BEB">
        <w:rPr>
          <w:color w:val="000000" w:themeColor="text1"/>
        </w:rPr>
        <w:t>,</w:t>
      </w:r>
      <w:r w:rsidR="00453D54" w:rsidRPr="005C4BEB">
        <w:rPr>
          <w:color w:val="000000" w:themeColor="text1"/>
        </w:rPr>
        <w:t xml:space="preserve"> papildus liecina arī divas šobrīd turpinātās tiesvedības civillietā </w:t>
      </w:r>
      <w:r w:rsidR="00BD56FC" w:rsidRPr="005C4BEB">
        <w:rPr>
          <w:color w:val="000000" w:themeColor="text1"/>
        </w:rPr>
        <w:t>/lietas numurs/</w:t>
      </w:r>
      <w:r w:rsidR="00453D54" w:rsidRPr="005C4BEB">
        <w:rPr>
          <w:color w:val="000000" w:themeColor="text1"/>
        </w:rPr>
        <w:t xml:space="preserve"> un civillietā </w:t>
      </w:r>
      <w:r w:rsidR="00BD56FC" w:rsidRPr="005C4BEB">
        <w:rPr>
          <w:color w:val="000000" w:themeColor="text1"/>
        </w:rPr>
        <w:t>/lietas numurs/</w:t>
      </w:r>
      <w:r w:rsidR="00453D54" w:rsidRPr="005C4BEB">
        <w:rPr>
          <w:color w:val="000000" w:themeColor="text1"/>
        </w:rPr>
        <w:t xml:space="preserve"> par diviem citiem būvniecības līgumiem/objektiem, arī attiecībā uz Līgumu un darbu izpildi konkrētajā </w:t>
      </w:r>
      <w:r w:rsidRPr="005C4BEB">
        <w:rPr>
          <w:color w:val="000000" w:themeColor="text1"/>
        </w:rPr>
        <w:t>Objektā, Administratorei</w:t>
      </w:r>
      <w:r w:rsidR="00453D54" w:rsidRPr="005C4BEB">
        <w:rPr>
          <w:color w:val="000000" w:themeColor="text1"/>
        </w:rPr>
        <w:t xml:space="preserve"> nav pamats apšaubīt Parādnieka pārstāvja iesniegto dokumentu un informācijas patiesumu. </w:t>
      </w:r>
    </w:p>
    <w:p w14:paraId="7DA16006" w14:textId="77777777" w:rsidR="008630A8" w:rsidRPr="005C4BEB" w:rsidRDefault="00D822F1" w:rsidP="008630A8">
      <w:pPr>
        <w:spacing w:after="0" w:line="240" w:lineRule="auto"/>
        <w:ind w:firstLine="720"/>
        <w:jc w:val="both"/>
        <w:rPr>
          <w:color w:val="000000" w:themeColor="text1"/>
        </w:rPr>
      </w:pPr>
      <w:r w:rsidRPr="005C4BEB">
        <w:rPr>
          <w:color w:val="000000" w:themeColor="text1"/>
        </w:rPr>
        <w:t xml:space="preserve">Administratore norāda, ka minētais </w:t>
      </w:r>
      <w:r w:rsidR="00453D54" w:rsidRPr="005C4BEB">
        <w:rPr>
          <w:color w:val="000000" w:themeColor="text1"/>
        </w:rPr>
        <w:t xml:space="preserve">apstiprina </w:t>
      </w:r>
      <w:r w:rsidRPr="005C4BEB">
        <w:rPr>
          <w:color w:val="000000" w:themeColor="text1"/>
        </w:rPr>
        <w:t>Administratores</w:t>
      </w:r>
      <w:r w:rsidR="00453D54" w:rsidRPr="005C4BEB">
        <w:rPr>
          <w:color w:val="000000" w:themeColor="text1"/>
        </w:rPr>
        <w:t xml:space="preserve"> Lēmumā norādīto, ka starp Parādnieku un </w:t>
      </w:r>
      <w:r w:rsidRPr="005C4BEB">
        <w:rPr>
          <w:color w:val="000000" w:themeColor="text1"/>
        </w:rPr>
        <w:t>Iesniedzēju</w:t>
      </w:r>
      <w:r w:rsidR="00453D54" w:rsidRPr="005C4BEB">
        <w:rPr>
          <w:color w:val="000000" w:themeColor="text1"/>
        </w:rPr>
        <w:t xml:space="preserve"> pastāv strīds par tiesībām</w:t>
      </w:r>
      <w:r w:rsidRPr="005C4BEB">
        <w:rPr>
          <w:color w:val="000000" w:themeColor="text1"/>
        </w:rPr>
        <w:t>.</w:t>
      </w:r>
      <w:r w:rsidR="00453D54" w:rsidRPr="005C4BEB">
        <w:rPr>
          <w:color w:val="000000" w:themeColor="text1"/>
        </w:rPr>
        <w:t xml:space="preserve"> </w:t>
      </w:r>
      <w:r w:rsidRPr="005C4BEB">
        <w:rPr>
          <w:color w:val="000000" w:themeColor="text1"/>
        </w:rPr>
        <w:t>K</w:t>
      </w:r>
      <w:r w:rsidR="00453D54" w:rsidRPr="005C4BEB">
        <w:rPr>
          <w:color w:val="000000" w:themeColor="text1"/>
        </w:rPr>
        <w:t xml:space="preserve">ritiku neiztur </w:t>
      </w:r>
      <w:r w:rsidRPr="005C4BEB">
        <w:rPr>
          <w:color w:val="000000" w:themeColor="text1"/>
        </w:rPr>
        <w:t xml:space="preserve">Iesniedzēja </w:t>
      </w:r>
      <w:r w:rsidR="00453D54" w:rsidRPr="005C4BEB">
        <w:rPr>
          <w:color w:val="000000" w:themeColor="text1"/>
        </w:rPr>
        <w:t xml:space="preserve">iebilde par to, ka Lēmumā nav atsauces uz kādu konkrētu tiesvedību vai strīdu starp Parādnieku un </w:t>
      </w:r>
      <w:r w:rsidRPr="005C4BEB">
        <w:rPr>
          <w:color w:val="000000" w:themeColor="text1"/>
        </w:rPr>
        <w:t>Iesniedzēju</w:t>
      </w:r>
      <w:r w:rsidR="00453D54" w:rsidRPr="005C4BEB">
        <w:rPr>
          <w:color w:val="000000" w:themeColor="text1"/>
        </w:rPr>
        <w:t xml:space="preserve"> un ka Lēmumā </w:t>
      </w:r>
      <w:r w:rsidRPr="005C4BEB">
        <w:rPr>
          <w:color w:val="000000" w:themeColor="text1"/>
        </w:rPr>
        <w:t>Administratore</w:t>
      </w:r>
      <w:r w:rsidR="00453D54" w:rsidRPr="005C4BEB">
        <w:rPr>
          <w:color w:val="000000" w:themeColor="text1"/>
        </w:rPr>
        <w:t xml:space="preserve"> bez tiesiska un faktiska pamata</w:t>
      </w:r>
      <w:r w:rsidRPr="005C4BEB">
        <w:rPr>
          <w:color w:val="000000" w:themeColor="text1"/>
        </w:rPr>
        <w:t xml:space="preserve"> ir</w:t>
      </w:r>
      <w:r w:rsidR="00453D54" w:rsidRPr="005C4BEB">
        <w:rPr>
          <w:color w:val="000000" w:themeColor="text1"/>
        </w:rPr>
        <w:t xml:space="preserve"> konstatējusi strīdu par tiesībām.</w:t>
      </w:r>
    </w:p>
    <w:p w14:paraId="48960CD5" w14:textId="24D67F64" w:rsidR="008630A8" w:rsidRPr="005C4BEB" w:rsidRDefault="00D822F1" w:rsidP="008630A8">
      <w:pPr>
        <w:spacing w:after="0" w:line="240" w:lineRule="auto"/>
        <w:ind w:firstLine="720"/>
        <w:jc w:val="both"/>
        <w:rPr>
          <w:color w:val="000000" w:themeColor="text1"/>
        </w:rPr>
      </w:pPr>
      <w:r w:rsidRPr="005C4BEB">
        <w:rPr>
          <w:color w:val="000000" w:themeColor="text1"/>
        </w:rPr>
        <w:t>[5.4] </w:t>
      </w:r>
      <w:r w:rsidR="008630A8" w:rsidRPr="005C4BEB">
        <w:rPr>
          <w:color w:val="000000" w:themeColor="text1"/>
        </w:rPr>
        <w:t>Paskaidrojumos norādīts, ka pilnībā nepamatots ir arī Iesniedzēja pārmetums par Iesniedzēja Kreditora prasījuma noraidīšanu tādu trūkumu dēļ, kuri sākotnēji nebija norādīti Iesniegumā. Proti, pēc Iesniedzēja Kreditora prasījuma saņemšanas, Administratore nosūtīja</w:t>
      </w:r>
      <w:r w:rsidR="00F87C08" w:rsidRPr="005C4BEB">
        <w:rPr>
          <w:color w:val="000000" w:themeColor="text1"/>
        </w:rPr>
        <w:t xml:space="preserve"> Iesniedzējam Iesniegumu.</w:t>
      </w:r>
      <w:r w:rsidR="008630A8" w:rsidRPr="005C4BEB">
        <w:rPr>
          <w:color w:val="000000" w:themeColor="text1"/>
        </w:rPr>
        <w:t xml:space="preserve"> Būtiski, ka </w:t>
      </w:r>
      <w:r w:rsidR="00F87C08" w:rsidRPr="005C4BEB">
        <w:rPr>
          <w:color w:val="000000" w:themeColor="text1"/>
        </w:rPr>
        <w:t>Iesniegumā,</w:t>
      </w:r>
      <w:r w:rsidR="008630A8" w:rsidRPr="005C4BEB">
        <w:rPr>
          <w:color w:val="000000" w:themeColor="text1"/>
        </w:rPr>
        <w:t xml:space="preserve"> cita starpā</w:t>
      </w:r>
      <w:r w:rsidR="00F87C08" w:rsidRPr="005C4BEB">
        <w:rPr>
          <w:color w:val="000000" w:themeColor="text1"/>
        </w:rPr>
        <w:t>,</w:t>
      </w:r>
      <w:r w:rsidR="008630A8" w:rsidRPr="005C4BEB">
        <w:rPr>
          <w:color w:val="000000" w:themeColor="text1"/>
        </w:rPr>
        <w:t xml:space="preserve"> bija norādīts, ka </w:t>
      </w:r>
      <w:r w:rsidR="00F87C08" w:rsidRPr="005C4BEB">
        <w:rPr>
          <w:color w:val="000000" w:themeColor="text1"/>
        </w:rPr>
        <w:t>A</w:t>
      </w:r>
      <w:r w:rsidR="008630A8" w:rsidRPr="005C4BEB">
        <w:rPr>
          <w:color w:val="000000" w:themeColor="text1"/>
        </w:rPr>
        <w:t xml:space="preserve">dministratores rīcībā ir informācija, ka Parādnieks ir veicis darba izpildi lielākā apmērā nekā norādīts Kreditora prasījumā. Savukārt </w:t>
      </w:r>
      <w:r w:rsidR="00F87C08" w:rsidRPr="005C4BEB">
        <w:rPr>
          <w:color w:val="000000" w:themeColor="text1"/>
        </w:rPr>
        <w:t>Iesniedzēja k</w:t>
      </w:r>
      <w:r w:rsidR="008630A8" w:rsidRPr="005C4BEB">
        <w:rPr>
          <w:color w:val="000000" w:themeColor="text1"/>
        </w:rPr>
        <w:t xml:space="preserve">reditora </w:t>
      </w:r>
      <w:r w:rsidR="00F87C08" w:rsidRPr="005C4BEB">
        <w:rPr>
          <w:color w:val="000000" w:themeColor="text1"/>
        </w:rPr>
        <w:t>p</w:t>
      </w:r>
      <w:r w:rsidR="008630A8" w:rsidRPr="005C4BEB">
        <w:rPr>
          <w:color w:val="000000" w:themeColor="text1"/>
        </w:rPr>
        <w:t>rasījums noraidīts tieši tāda iemesla dēļ, ka saskaņā ar Parādnieka pārstāvju sniegto informāciju un iesniegtajiem darbu izpildes aktu projektie</w:t>
      </w:r>
      <w:r w:rsidR="00F87C08" w:rsidRPr="005C4BEB">
        <w:rPr>
          <w:color w:val="000000" w:themeColor="text1"/>
        </w:rPr>
        <w:t>m,</w:t>
      </w:r>
      <w:r w:rsidR="00F87C08" w:rsidRPr="005C4BEB">
        <w:rPr>
          <w:i/>
          <w:iCs/>
          <w:color w:val="000000" w:themeColor="text1"/>
        </w:rPr>
        <w:t xml:space="preserve"> </w:t>
      </w:r>
      <w:r w:rsidR="00F87C08" w:rsidRPr="005C4BEB">
        <w:rPr>
          <w:color w:val="000000" w:themeColor="text1"/>
        </w:rPr>
        <w:t>Iesniedzējam</w:t>
      </w:r>
      <w:r w:rsidR="008630A8" w:rsidRPr="005C4BEB">
        <w:rPr>
          <w:color w:val="000000" w:themeColor="text1"/>
        </w:rPr>
        <w:t xml:space="preserve"> vairs nav prasījuma tiesības uz avansa atgriešanu, jo avanss ir pilnībā izlietots ar izpildītiem darbiem. </w:t>
      </w:r>
    </w:p>
    <w:p w14:paraId="723DE8EE" w14:textId="634329C5" w:rsidR="00F87C08" w:rsidRPr="005C4BEB" w:rsidRDefault="00F87C08" w:rsidP="00F87C08">
      <w:pPr>
        <w:spacing w:after="0" w:line="240" w:lineRule="auto"/>
        <w:ind w:firstLine="720"/>
        <w:jc w:val="both"/>
        <w:rPr>
          <w:color w:val="000000" w:themeColor="text1"/>
        </w:rPr>
      </w:pPr>
      <w:r w:rsidRPr="005C4BEB">
        <w:rPr>
          <w:color w:val="000000" w:themeColor="text1"/>
        </w:rPr>
        <w:t>Administratore norāda, ka var piekrist, ka ne Iesniedzēja</w:t>
      </w:r>
      <w:r w:rsidR="008630A8" w:rsidRPr="005C4BEB">
        <w:rPr>
          <w:color w:val="000000" w:themeColor="text1"/>
        </w:rPr>
        <w:t xml:space="preserve">, ne arī </w:t>
      </w:r>
      <w:r w:rsidRPr="005C4BEB">
        <w:rPr>
          <w:color w:val="000000" w:themeColor="text1"/>
        </w:rPr>
        <w:t>Administratores</w:t>
      </w:r>
      <w:r w:rsidR="008630A8" w:rsidRPr="005C4BEB">
        <w:rPr>
          <w:color w:val="000000" w:themeColor="text1"/>
        </w:rPr>
        <w:t xml:space="preserve"> vai Parādnieka</w:t>
      </w:r>
      <w:r w:rsidRPr="005C4BEB">
        <w:rPr>
          <w:color w:val="000000" w:themeColor="text1"/>
        </w:rPr>
        <w:t xml:space="preserve"> </w:t>
      </w:r>
      <w:r w:rsidR="008630A8" w:rsidRPr="005C4BEB">
        <w:rPr>
          <w:color w:val="000000" w:themeColor="text1"/>
        </w:rPr>
        <w:t xml:space="preserve">(Parādnieka pārstāvju) rīcībā nav akta par izpildītajiem un pieņemtajiem būvdarbiem un avansa izlietojumu lielākā apmērā, kuru kopīgi parakstījis Parādnieks, būvuzraugs un </w:t>
      </w:r>
      <w:r w:rsidRPr="005C4BEB">
        <w:rPr>
          <w:color w:val="000000" w:themeColor="text1"/>
        </w:rPr>
        <w:t>Iesniedzējs.</w:t>
      </w:r>
      <w:r w:rsidR="008630A8" w:rsidRPr="005C4BEB">
        <w:rPr>
          <w:color w:val="000000" w:themeColor="text1"/>
        </w:rPr>
        <w:t xml:space="preserve"> </w:t>
      </w:r>
      <w:r w:rsidRPr="005C4BEB">
        <w:rPr>
          <w:color w:val="000000" w:themeColor="text1"/>
        </w:rPr>
        <w:t>V</w:t>
      </w:r>
      <w:r w:rsidR="008630A8" w:rsidRPr="005C4BEB">
        <w:rPr>
          <w:color w:val="000000" w:themeColor="text1"/>
        </w:rPr>
        <w:t>ienlaikus</w:t>
      </w:r>
      <w:r w:rsidRPr="005C4BEB">
        <w:rPr>
          <w:color w:val="000000" w:themeColor="text1"/>
        </w:rPr>
        <w:t xml:space="preserve"> Administratore</w:t>
      </w:r>
      <w:r w:rsidR="008630A8" w:rsidRPr="005C4BEB">
        <w:rPr>
          <w:color w:val="000000" w:themeColor="text1"/>
        </w:rPr>
        <w:t xml:space="preserve"> norād</w:t>
      </w:r>
      <w:r w:rsidRPr="005C4BEB">
        <w:rPr>
          <w:color w:val="000000" w:themeColor="text1"/>
        </w:rPr>
        <w:t>a</w:t>
      </w:r>
      <w:r w:rsidR="008630A8" w:rsidRPr="005C4BEB">
        <w:rPr>
          <w:color w:val="000000" w:themeColor="text1"/>
        </w:rPr>
        <w:t>, ka š</w:t>
      </w:r>
      <w:r w:rsidRPr="005C4BEB">
        <w:rPr>
          <w:color w:val="000000" w:themeColor="text1"/>
        </w:rPr>
        <w:t>is apstāklis</w:t>
      </w:r>
      <w:r w:rsidR="008630A8" w:rsidRPr="005C4BEB">
        <w:rPr>
          <w:color w:val="000000" w:themeColor="text1"/>
        </w:rPr>
        <w:t xml:space="preserve"> arī ir strīdus būtība un pamats</w:t>
      </w:r>
      <w:r w:rsidRPr="005C4BEB">
        <w:rPr>
          <w:color w:val="000000" w:themeColor="text1"/>
        </w:rPr>
        <w:t>,</w:t>
      </w:r>
      <w:r w:rsidR="008630A8" w:rsidRPr="005C4BEB">
        <w:rPr>
          <w:color w:val="000000" w:themeColor="text1"/>
        </w:rPr>
        <w:t xml:space="preserve"> </w:t>
      </w:r>
      <w:r w:rsidRPr="005C4BEB">
        <w:rPr>
          <w:color w:val="000000" w:themeColor="text1"/>
        </w:rPr>
        <w:t>p</w:t>
      </w:r>
      <w:r w:rsidR="008630A8" w:rsidRPr="005C4BEB">
        <w:rPr>
          <w:color w:val="000000" w:themeColor="text1"/>
        </w:rPr>
        <w:t>roti</w:t>
      </w:r>
      <w:r w:rsidR="0011662C" w:rsidRPr="005C4BEB">
        <w:rPr>
          <w:color w:val="000000" w:themeColor="text1"/>
        </w:rPr>
        <w:t>,</w:t>
      </w:r>
      <w:r w:rsidR="008630A8" w:rsidRPr="005C4BEB">
        <w:rPr>
          <w:color w:val="000000" w:themeColor="text1"/>
        </w:rPr>
        <w:t xml:space="preserve"> Parādnieka faktiski izpildīti darbi šobrīd nav pieņemti no </w:t>
      </w:r>
      <w:r w:rsidRPr="005C4BEB">
        <w:rPr>
          <w:color w:val="000000" w:themeColor="text1"/>
        </w:rPr>
        <w:t xml:space="preserve">Iesniedzēja </w:t>
      </w:r>
      <w:r w:rsidR="008630A8" w:rsidRPr="005C4BEB">
        <w:rPr>
          <w:color w:val="000000" w:themeColor="text1"/>
        </w:rPr>
        <w:t>puses. Tieši šī iemesla dēļ arī Lēmumā ir norādīts, ka par pušu starpā pastāv strīds par tiesībām.</w:t>
      </w:r>
      <w:r w:rsidRPr="005C4BEB">
        <w:rPr>
          <w:color w:val="000000" w:themeColor="text1"/>
        </w:rPr>
        <w:t xml:space="preserve"> Administratore</w:t>
      </w:r>
      <w:r w:rsidR="008630A8" w:rsidRPr="005C4BEB">
        <w:rPr>
          <w:color w:val="000000" w:themeColor="text1"/>
        </w:rPr>
        <w:t xml:space="preserve"> uzskat</w:t>
      </w:r>
      <w:r w:rsidRPr="005C4BEB">
        <w:rPr>
          <w:color w:val="000000" w:themeColor="text1"/>
        </w:rPr>
        <w:t>a</w:t>
      </w:r>
      <w:r w:rsidR="008630A8" w:rsidRPr="005C4BEB">
        <w:rPr>
          <w:color w:val="000000" w:themeColor="text1"/>
        </w:rPr>
        <w:t xml:space="preserve">, ka visi </w:t>
      </w:r>
      <w:r w:rsidRPr="005C4BEB">
        <w:rPr>
          <w:color w:val="000000" w:themeColor="text1"/>
        </w:rPr>
        <w:t>Administratores</w:t>
      </w:r>
      <w:r w:rsidR="008630A8" w:rsidRPr="005C4BEB">
        <w:rPr>
          <w:color w:val="000000" w:themeColor="text1"/>
        </w:rPr>
        <w:t xml:space="preserve"> pieņemtie lēmumi gan atbilst lietas </w:t>
      </w:r>
      <w:r w:rsidR="008630A8" w:rsidRPr="005C4BEB">
        <w:rPr>
          <w:color w:val="000000" w:themeColor="text1"/>
        </w:rPr>
        <w:lastRenderedPageBreak/>
        <w:t>faktiskajiem apstākļiem, gan arī tiesību normām, kā arī ir vērsti uz Parādnieka kreditoru interešu kopuma aizstāvību.</w:t>
      </w:r>
      <w:r w:rsidRPr="005C4BEB">
        <w:rPr>
          <w:color w:val="000000" w:themeColor="text1"/>
        </w:rPr>
        <w:t xml:space="preserve"> </w:t>
      </w:r>
      <w:r w:rsidR="008630A8" w:rsidRPr="005C4BEB">
        <w:rPr>
          <w:color w:val="000000" w:themeColor="text1"/>
        </w:rPr>
        <w:t xml:space="preserve">Savukārt </w:t>
      </w:r>
      <w:r w:rsidRPr="005C4BEB">
        <w:rPr>
          <w:color w:val="000000" w:themeColor="text1"/>
        </w:rPr>
        <w:t>Iesniedzēja</w:t>
      </w:r>
      <w:r w:rsidR="008630A8" w:rsidRPr="005C4BEB">
        <w:rPr>
          <w:color w:val="000000" w:themeColor="text1"/>
        </w:rPr>
        <w:t xml:space="preserve"> rīcība ir vērsta tikai un vienīgi uz izvairīšanos no faktiski izpildīto darbu apmaksas.</w:t>
      </w:r>
    </w:p>
    <w:p w14:paraId="521CEC3D" w14:textId="2621170E" w:rsidR="008630A8" w:rsidRPr="005C4BEB" w:rsidRDefault="00F87C08" w:rsidP="00F87C08">
      <w:pPr>
        <w:spacing w:after="0" w:line="240" w:lineRule="auto"/>
        <w:ind w:firstLine="720"/>
        <w:jc w:val="both"/>
        <w:rPr>
          <w:color w:val="000000" w:themeColor="text1"/>
        </w:rPr>
      </w:pPr>
      <w:r w:rsidRPr="005C4BEB">
        <w:rPr>
          <w:color w:val="000000" w:themeColor="text1"/>
        </w:rPr>
        <w:t xml:space="preserve">[5.5] Administratore norāda, ka 1. Sūdzība ir </w:t>
      </w:r>
      <w:r w:rsidR="008630A8" w:rsidRPr="005C4BEB">
        <w:rPr>
          <w:color w:val="000000" w:themeColor="text1"/>
        </w:rPr>
        <w:t xml:space="preserve">nepamatota, neatbilstoša faktiskajiem apstākļiem un satur nepatiesu informāciju par to, ka starp pusēm nav </w:t>
      </w:r>
      <w:bookmarkStart w:id="12" w:name="_Hlk168043985"/>
      <w:r w:rsidR="008630A8" w:rsidRPr="005C4BEB">
        <w:rPr>
          <w:color w:val="000000" w:themeColor="text1"/>
        </w:rPr>
        <w:t>strīda par faktisko Līguma darbu izpildi un to apmaksu.</w:t>
      </w:r>
    </w:p>
    <w:bookmarkEnd w:id="12"/>
    <w:p w14:paraId="087A516C" w14:textId="495EE180" w:rsidR="00D376EE" w:rsidRPr="005C4BEB" w:rsidRDefault="00D376EE" w:rsidP="00D376EE">
      <w:pPr>
        <w:pStyle w:val="Bezatstarpm"/>
        <w:ind w:firstLine="720"/>
        <w:jc w:val="both"/>
        <w:rPr>
          <w:rFonts w:ascii="Times New Roman" w:hAnsi="Times New Roman"/>
          <w:iCs/>
          <w:color w:val="000000" w:themeColor="text1"/>
          <w:sz w:val="24"/>
          <w:szCs w:val="24"/>
        </w:rPr>
      </w:pPr>
      <w:r w:rsidRPr="005C4BEB">
        <w:rPr>
          <w:rFonts w:ascii="Times New Roman" w:hAnsi="Times New Roman"/>
          <w:iCs/>
          <w:color w:val="000000" w:themeColor="text1"/>
          <w:sz w:val="24"/>
          <w:szCs w:val="24"/>
        </w:rPr>
        <w:t>Paskaidrojumiem pievienoti Administratores ieskatā tos pamatojošie dokumenti.</w:t>
      </w:r>
    </w:p>
    <w:p w14:paraId="000C8456" w14:textId="7D8023EA" w:rsidR="00B42CAF" w:rsidRPr="005C4BEB" w:rsidRDefault="00D376EE" w:rsidP="00B42CAF">
      <w:pPr>
        <w:autoSpaceDE w:val="0"/>
        <w:autoSpaceDN w:val="0"/>
        <w:adjustRightInd w:val="0"/>
        <w:spacing w:after="0" w:line="240" w:lineRule="auto"/>
        <w:ind w:firstLine="709"/>
        <w:jc w:val="both"/>
        <w:rPr>
          <w:noProof/>
          <w:color w:val="000000" w:themeColor="text1"/>
          <w:spacing w:val="-1"/>
        </w:rPr>
      </w:pPr>
      <w:r w:rsidRPr="005C4BEB">
        <w:rPr>
          <w:iCs/>
          <w:color w:val="000000" w:themeColor="text1"/>
        </w:rPr>
        <w:t>[6] </w:t>
      </w:r>
      <w:r w:rsidRPr="005C4BEB">
        <w:rPr>
          <w:color w:val="000000" w:themeColor="text1"/>
          <w:lang w:eastAsia="en-US"/>
        </w:rPr>
        <w:t xml:space="preserve">Maksātnespējas kontroles dienestā </w:t>
      </w:r>
      <w:r w:rsidRPr="005C4BEB">
        <w:rPr>
          <w:rFonts w:eastAsia="Times New Roman"/>
          <w:color w:val="000000" w:themeColor="text1"/>
        </w:rPr>
        <w:t>2024. gada 29. maijā saņemti Iesniedzēja 2.</w:t>
      </w:r>
      <w:r w:rsidR="00962872" w:rsidRPr="005C4BEB">
        <w:rPr>
          <w:rFonts w:eastAsia="Times New Roman"/>
          <w:color w:val="000000" w:themeColor="text1"/>
        </w:rPr>
        <w:t> </w:t>
      </w:r>
      <w:r w:rsidRPr="005C4BEB">
        <w:rPr>
          <w:rFonts w:eastAsia="Times New Roman"/>
          <w:color w:val="000000" w:themeColor="text1"/>
        </w:rPr>
        <w:t xml:space="preserve">Sūdzības papildinājumi, kuros </w:t>
      </w:r>
      <w:r w:rsidR="00B42CAF" w:rsidRPr="005C4BEB">
        <w:rPr>
          <w:rFonts w:eastAsia="Times New Roman"/>
          <w:color w:val="000000" w:themeColor="text1"/>
        </w:rPr>
        <w:t xml:space="preserve">Iesniedzējs, pamatojoties uz </w:t>
      </w:r>
      <w:r w:rsidR="00B42CAF" w:rsidRPr="005C4BEB">
        <w:rPr>
          <w:color w:val="000000" w:themeColor="text1"/>
        </w:rPr>
        <w:t>Maksātnespējas likuma 174.</w:t>
      </w:r>
      <w:r w:rsidR="00B42CAF" w:rsidRPr="005C4BEB">
        <w:rPr>
          <w:color w:val="000000" w:themeColor="text1"/>
          <w:vertAlign w:val="superscript"/>
        </w:rPr>
        <w:t>2</w:t>
      </w:r>
      <w:r w:rsidR="00B42CAF" w:rsidRPr="005C4BEB">
        <w:rPr>
          <w:color w:val="000000" w:themeColor="text1"/>
        </w:rPr>
        <w:t> panta pirmās daļas 7. punktu un Komerclikuma 1. panta trešo punktu,</w:t>
      </w:r>
      <w:r w:rsidR="00B42CAF" w:rsidRPr="005C4BEB">
        <w:rPr>
          <w:rFonts w:eastAsia="Times New Roman"/>
          <w:color w:val="000000" w:themeColor="text1"/>
        </w:rPr>
        <w:t xml:space="preserve"> lūdz Maksātnespējas kontroles dienestu </w:t>
      </w:r>
      <w:r w:rsidR="00B42CAF" w:rsidRPr="005C4BEB">
        <w:rPr>
          <w:color w:val="000000" w:themeColor="text1"/>
        </w:rPr>
        <w:t>uzlikt tiesisku pienākumu Administratorei pieņemt lēmumu par Parādnieka</w:t>
      </w:r>
      <w:r w:rsidR="00B42CAF" w:rsidRPr="005C4BEB">
        <w:rPr>
          <w:noProof/>
          <w:color w:val="000000" w:themeColor="text1"/>
          <w:spacing w:val="-1"/>
        </w:rPr>
        <w:t xml:space="preserve"> saimnieciskās darbības izbeigšanu. </w:t>
      </w:r>
    </w:p>
    <w:p w14:paraId="7B97A4F2" w14:textId="4147A628"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2. Sūdzības papildinājumos izteikto lūgumu par tie</w:t>
      </w:r>
      <w:r w:rsidR="00DA14D1" w:rsidRPr="005C4BEB">
        <w:rPr>
          <w:noProof/>
          <w:color w:val="000000" w:themeColor="text1"/>
          <w:spacing w:val="-1"/>
        </w:rPr>
        <w:t>s</w:t>
      </w:r>
      <w:r w:rsidRPr="005C4BEB">
        <w:rPr>
          <w:noProof/>
          <w:color w:val="000000" w:themeColor="text1"/>
          <w:spacing w:val="-1"/>
        </w:rPr>
        <w:t>iskā pienākuma uzlikšanu, Iesniedzējs pamato ar šādiem apstākļiem:</w:t>
      </w:r>
      <w:r w:rsidR="007E0B6F" w:rsidRPr="005C4BEB">
        <w:rPr>
          <w:noProof/>
          <w:color w:val="000000" w:themeColor="text1"/>
          <w:spacing w:val="-1"/>
        </w:rPr>
        <w:t> </w:t>
      </w:r>
    </w:p>
    <w:p w14:paraId="5CC3BD6E" w14:textId="77777777"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1) </w:t>
      </w:r>
      <w:r w:rsidR="003B5E7D" w:rsidRPr="005C4BEB">
        <w:rPr>
          <w:rFonts w:eastAsia="Times New Roman"/>
          <w:color w:val="000000" w:themeColor="text1"/>
        </w:rPr>
        <w:t xml:space="preserve">Parādnieks </w:t>
      </w:r>
      <w:r w:rsidR="003B5E7D" w:rsidRPr="005C4BEB">
        <w:rPr>
          <w:noProof/>
          <w:color w:val="000000" w:themeColor="text1"/>
          <w:spacing w:val="-1"/>
        </w:rPr>
        <w:t>vairs neatbilst būvkomersanta statusam</w:t>
      </w:r>
      <w:r w:rsidRPr="005C4BEB">
        <w:rPr>
          <w:noProof/>
          <w:color w:val="000000" w:themeColor="text1"/>
          <w:spacing w:val="-1"/>
        </w:rPr>
        <w:t xml:space="preserve">; </w:t>
      </w:r>
    </w:p>
    <w:p w14:paraId="273E9DB5" w14:textId="77777777"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 xml:space="preserve">2) Parādnieks </w:t>
      </w:r>
      <w:r w:rsidR="003B5E7D" w:rsidRPr="005C4BEB">
        <w:rPr>
          <w:noProof/>
          <w:color w:val="000000" w:themeColor="text1"/>
          <w:spacing w:val="-1"/>
        </w:rPr>
        <w:t>nenodarbina nevienu darbinieku</w:t>
      </w:r>
      <w:r w:rsidRPr="005C4BEB">
        <w:rPr>
          <w:noProof/>
          <w:color w:val="000000" w:themeColor="text1"/>
          <w:spacing w:val="-1"/>
        </w:rPr>
        <w:t xml:space="preserve">; </w:t>
      </w:r>
    </w:p>
    <w:p w14:paraId="698A6139" w14:textId="77777777"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3) </w:t>
      </w:r>
      <w:r w:rsidR="003B5E7D" w:rsidRPr="005C4BEB">
        <w:rPr>
          <w:noProof/>
          <w:color w:val="000000" w:themeColor="text1"/>
          <w:spacing w:val="-1"/>
        </w:rPr>
        <w:t>Parādniekam nav neviena būvspeciālista, kas ir obligāts priekšnoteikums būvkomersanta statusa uzturēšanai</w:t>
      </w:r>
      <w:r w:rsidRPr="005C4BEB">
        <w:rPr>
          <w:noProof/>
          <w:color w:val="000000" w:themeColor="text1"/>
          <w:spacing w:val="-1"/>
        </w:rPr>
        <w:t xml:space="preserve">; </w:t>
      </w:r>
    </w:p>
    <w:p w14:paraId="39F9F190" w14:textId="77777777"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4) </w:t>
      </w:r>
      <w:r w:rsidR="003B5E7D" w:rsidRPr="005C4BEB">
        <w:rPr>
          <w:noProof/>
          <w:color w:val="000000" w:themeColor="text1"/>
          <w:spacing w:val="-1"/>
        </w:rPr>
        <w:t>Parādnieks nespēj pildīt no būvniecības līguma izrietošos būvkomersanta tiesības un pienākumus</w:t>
      </w:r>
      <w:r w:rsidRPr="005C4BEB">
        <w:rPr>
          <w:noProof/>
          <w:color w:val="000000" w:themeColor="text1"/>
          <w:spacing w:val="-1"/>
        </w:rPr>
        <w:t xml:space="preserve">; </w:t>
      </w:r>
    </w:p>
    <w:p w14:paraId="326E9A07" w14:textId="77777777" w:rsidR="0011662C"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noProof/>
          <w:color w:val="000000" w:themeColor="text1"/>
          <w:spacing w:val="-1"/>
        </w:rPr>
        <w:t>5)</w:t>
      </w:r>
      <w:r w:rsidR="003B5E7D" w:rsidRPr="005C4BEB">
        <w:rPr>
          <w:noProof/>
          <w:color w:val="000000" w:themeColor="text1"/>
          <w:spacing w:val="-1"/>
        </w:rPr>
        <w:t xml:space="preserve"> Parādniekam nav mantas (tehnikas) ar ko pildīt būvniecības līgumu</w:t>
      </w:r>
      <w:r w:rsidRPr="005C4BEB">
        <w:rPr>
          <w:noProof/>
          <w:color w:val="000000" w:themeColor="text1"/>
          <w:spacing w:val="-1"/>
        </w:rPr>
        <w:t xml:space="preserve">; </w:t>
      </w:r>
    </w:p>
    <w:p w14:paraId="7873E231" w14:textId="3CD8988B" w:rsidR="003B5E7D" w:rsidRPr="005C4BEB" w:rsidRDefault="00B42CAF" w:rsidP="00B42CAF">
      <w:pPr>
        <w:autoSpaceDE w:val="0"/>
        <w:autoSpaceDN w:val="0"/>
        <w:adjustRightInd w:val="0"/>
        <w:spacing w:after="0" w:line="240" w:lineRule="auto"/>
        <w:ind w:firstLine="709"/>
        <w:jc w:val="both"/>
        <w:rPr>
          <w:color w:val="000000" w:themeColor="text1"/>
        </w:rPr>
      </w:pPr>
      <w:r w:rsidRPr="005C4BEB">
        <w:rPr>
          <w:noProof/>
          <w:color w:val="000000" w:themeColor="text1"/>
          <w:spacing w:val="-1"/>
        </w:rPr>
        <w:t>6)</w:t>
      </w:r>
      <w:r w:rsidR="0011662C" w:rsidRPr="005C4BEB">
        <w:rPr>
          <w:noProof/>
          <w:color w:val="000000" w:themeColor="text1"/>
          <w:spacing w:val="-1"/>
        </w:rPr>
        <w:t> </w:t>
      </w:r>
      <w:r w:rsidR="003B5E7D" w:rsidRPr="005C4BEB">
        <w:rPr>
          <w:noProof/>
          <w:color w:val="000000" w:themeColor="text1"/>
          <w:spacing w:val="-1"/>
        </w:rPr>
        <w:t xml:space="preserve">Parādnieks neveic </w:t>
      </w:r>
      <w:r w:rsidR="003B5E7D" w:rsidRPr="005C4BEB">
        <w:rPr>
          <w:color w:val="000000" w:themeColor="text1"/>
        </w:rPr>
        <w:t>patstāvīgu darbu izpildi par atlīdzību savās ekonomiskajās interesēs.</w:t>
      </w:r>
    </w:p>
    <w:p w14:paraId="23F7863D" w14:textId="3D735F69" w:rsidR="005F7B88" w:rsidRPr="005C4BEB" w:rsidRDefault="00B42CAF" w:rsidP="00B42CAF">
      <w:pPr>
        <w:autoSpaceDE w:val="0"/>
        <w:autoSpaceDN w:val="0"/>
        <w:adjustRightInd w:val="0"/>
        <w:spacing w:after="0" w:line="240" w:lineRule="auto"/>
        <w:ind w:firstLine="709"/>
        <w:jc w:val="both"/>
        <w:rPr>
          <w:noProof/>
          <w:color w:val="000000" w:themeColor="text1"/>
          <w:spacing w:val="-1"/>
        </w:rPr>
      </w:pPr>
      <w:r w:rsidRPr="005C4BEB">
        <w:rPr>
          <w:color w:val="000000" w:themeColor="text1"/>
        </w:rPr>
        <w:t>[7]</w:t>
      </w:r>
      <w:r w:rsidRPr="005C4BEB">
        <w:rPr>
          <w:noProof/>
          <w:color w:val="000000" w:themeColor="text1"/>
          <w:spacing w:val="-1"/>
        </w:rPr>
        <w:t> </w:t>
      </w:r>
      <w:r w:rsidR="005F7B88" w:rsidRPr="005C4BEB">
        <w:rPr>
          <w:rFonts w:eastAsia="Times New Roman"/>
          <w:color w:val="000000" w:themeColor="text1"/>
        </w:rPr>
        <w:t xml:space="preserve">Izvērtējot </w:t>
      </w:r>
      <w:r w:rsidR="00B32C27" w:rsidRPr="005C4BEB">
        <w:rPr>
          <w:rFonts w:eastAsia="Times New Roman"/>
          <w:color w:val="000000" w:themeColor="text1"/>
        </w:rPr>
        <w:t xml:space="preserve">1. Sūdzībā, 2. Sūdzībā un 2. Sūdzības papildinājumos </w:t>
      </w:r>
      <w:r w:rsidR="005F7B88" w:rsidRPr="005C4BEB">
        <w:rPr>
          <w:rFonts w:eastAsia="Times New Roman"/>
          <w:color w:val="000000" w:themeColor="text1"/>
        </w:rPr>
        <w:t xml:space="preserve">norādīto informāciju, kā arī maksātnespējas procesu reglamentējošās tiesību normas, </w:t>
      </w:r>
      <w:r w:rsidR="005F7B88" w:rsidRPr="005C4BEB">
        <w:rPr>
          <w:rFonts w:eastAsia="Times New Roman"/>
          <w:b/>
          <w:color w:val="000000" w:themeColor="text1"/>
        </w:rPr>
        <w:t xml:space="preserve">secināms </w:t>
      </w:r>
      <w:r w:rsidR="005F7B88" w:rsidRPr="005C4BEB">
        <w:rPr>
          <w:rFonts w:eastAsia="Times New Roman"/>
          <w:color w:val="000000" w:themeColor="text1"/>
        </w:rPr>
        <w:t>turpmāk minētais.</w:t>
      </w:r>
    </w:p>
    <w:p w14:paraId="69E58ABB" w14:textId="2F99B10B" w:rsidR="005F7B88" w:rsidRPr="005C4BEB" w:rsidRDefault="005F7B88" w:rsidP="00F71FE6">
      <w:pPr>
        <w:tabs>
          <w:tab w:val="left" w:pos="2450"/>
        </w:tabs>
        <w:spacing w:after="0" w:line="100" w:lineRule="atLeast"/>
        <w:ind w:firstLine="709"/>
        <w:jc w:val="both"/>
        <w:rPr>
          <w:rFonts w:eastAsia="Times New Roman"/>
          <w:color w:val="000000" w:themeColor="text1"/>
        </w:rPr>
      </w:pPr>
      <w:r w:rsidRPr="005C4BEB">
        <w:rPr>
          <w:rFonts w:eastAsia="Times New Roman"/>
          <w:color w:val="000000" w:themeColor="text1"/>
        </w:rPr>
        <w:t>[</w:t>
      </w:r>
      <w:r w:rsidR="00B42CAF" w:rsidRPr="005C4BEB">
        <w:rPr>
          <w:rFonts w:eastAsia="Times New Roman"/>
          <w:color w:val="000000" w:themeColor="text1"/>
        </w:rPr>
        <w:t>7</w:t>
      </w:r>
      <w:r w:rsidRPr="005C4BEB">
        <w:rPr>
          <w:rFonts w:eastAsia="Times New Roman"/>
          <w:color w:val="000000" w:themeColor="text1"/>
        </w:rPr>
        <w:t>.1] Maksātnespējas likuma 174.</w:t>
      </w:r>
      <w:r w:rsidRPr="005C4BEB">
        <w:rPr>
          <w:rFonts w:eastAsia="Times New Roman"/>
          <w:color w:val="000000" w:themeColor="text1"/>
          <w:vertAlign w:val="superscript"/>
        </w:rPr>
        <w:t>1 </w:t>
      </w:r>
      <w:r w:rsidRPr="005C4BEB">
        <w:rPr>
          <w:rFonts w:eastAsia="Times New Roman"/>
          <w:color w:val="000000" w:themeColor="text1"/>
        </w:rPr>
        <w:t>panta 1. un 2. punktā noteikts, ka Maksātnespējas kontroles dienests veic administratoru uzraudzību un izskata sūdzības par administratoru rīcību, izņemot tos likumā noteiktos gadījumus, kad sūdzības par administratoru lēmumiem izskatāmas tiesā, kurā ierosināta attiecīgā maksātnespējas procesa lieta.</w:t>
      </w:r>
    </w:p>
    <w:p w14:paraId="26080718" w14:textId="49B9BB12" w:rsidR="005F7B88" w:rsidRPr="005C4BEB" w:rsidRDefault="005F7B88" w:rsidP="00F71FE6">
      <w:pPr>
        <w:tabs>
          <w:tab w:val="left" w:pos="993"/>
          <w:tab w:val="left" w:pos="1134"/>
        </w:tabs>
        <w:spacing w:after="0" w:line="240" w:lineRule="auto"/>
        <w:ind w:firstLine="709"/>
        <w:jc w:val="both"/>
        <w:rPr>
          <w:iCs/>
          <w:color w:val="000000" w:themeColor="text1"/>
          <w:lang w:eastAsia="en-US"/>
        </w:rPr>
      </w:pPr>
      <w:r w:rsidRPr="005C4BEB">
        <w:rPr>
          <w:color w:val="000000" w:themeColor="text1"/>
        </w:rPr>
        <w:t xml:space="preserve">Savukārt Maksātnespējas likuma 176. panta pirmajā daļā noteikts, ka </w:t>
      </w:r>
      <w:r w:rsidRPr="005C4BEB">
        <w:rPr>
          <w:color w:val="000000" w:themeColor="text1"/>
          <w:shd w:val="clear" w:color="auto" w:fill="FFFFFF"/>
        </w:rPr>
        <w:t>kreditors, komercsabiedrība (tiesiskās aizsardzības procesā), fiziskā persona (šīs personas maksātnespējas procesā), parādnieka pārstāvis (juridiskās personas maksātnespējas procesā) vai trešā persona, kuras likumiskās tiesības ir aizskartas, var iesniegt</w:t>
      </w:r>
      <w:r w:rsidR="00EE18F2" w:rsidRPr="005C4BEB">
        <w:rPr>
          <w:color w:val="000000" w:themeColor="text1"/>
          <w:shd w:val="clear" w:color="auto" w:fill="FFFFFF"/>
        </w:rPr>
        <w:t xml:space="preserve"> </w:t>
      </w:r>
      <w:r w:rsidRPr="005C4BEB">
        <w:rPr>
          <w:color w:val="000000" w:themeColor="text1"/>
          <w:shd w:val="clear" w:color="auto" w:fill="FFFFFF"/>
        </w:rPr>
        <w:t>Maksātnespējas kontroles dienestam sūdzību par administratora</w:t>
      </w:r>
      <w:r w:rsidR="009D3F44" w:rsidRPr="005C4BEB">
        <w:rPr>
          <w:color w:val="000000" w:themeColor="text1"/>
          <w:shd w:val="clear" w:color="auto" w:fill="FFFFFF"/>
        </w:rPr>
        <w:t xml:space="preserve"> </w:t>
      </w:r>
      <w:r w:rsidRPr="005C4BEB">
        <w:rPr>
          <w:color w:val="000000" w:themeColor="text1"/>
          <w:shd w:val="clear" w:color="auto" w:fill="FFFFFF"/>
        </w:rPr>
        <w:t>vai tiesiskās aizsardzības procesa uzraugošās personas rīcību.</w:t>
      </w:r>
      <w:r w:rsidRPr="005C4BEB">
        <w:rPr>
          <w:iCs/>
          <w:color w:val="000000" w:themeColor="text1"/>
          <w:lang w:eastAsia="en-US"/>
        </w:rPr>
        <w:t xml:space="preserve"> </w:t>
      </w:r>
    </w:p>
    <w:p w14:paraId="12EA67A5" w14:textId="37F1031A" w:rsidR="00B32C27" w:rsidRPr="005C4BEB" w:rsidRDefault="00794BAB" w:rsidP="00B21062">
      <w:pPr>
        <w:tabs>
          <w:tab w:val="left" w:pos="993"/>
          <w:tab w:val="left" w:pos="1134"/>
        </w:tabs>
        <w:spacing w:after="0" w:line="240" w:lineRule="auto"/>
        <w:ind w:firstLine="709"/>
        <w:jc w:val="both"/>
        <w:rPr>
          <w:color w:val="000000" w:themeColor="text1"/>
        </w:rPr>
      </w:pPr>
      <w:r w:rsidRPr="005C4BEB">
        <w:rPr>
          <w:color w:val="000000" w:themeColor="text1"/>
        </w:rPr>
        <w:t>1.</w:t>
      </w:r>
      <w:r w:rsidR="00B32C27" w:rsidRPr="005C4BEB">
        <w:rPr>
          <w:color w:val="000000" w:themeColor="text1"/>
        </w:rPr>
        <w:t> </w:t>
      </w:r>
      <w:r w:rsidR="0018764E" w:rsidRPr="005C4BEB">
        <w:rPr>
          <w:color w:val="000000" w:themeColor="text1"/>
        </w:rPr>
        <w:t xml:space="preserve">Sūdzībā izteikta pretenzija par Administratores rīcību, </w:t>
      </w:r>
      <w:r w:rsidR="00C15A62" w:rsidRPr="005C4BEB">
        <w:rPr>
          <w:color w:val="000000" w:themeColor="text1"/>
        </w:rPr>
        <w:t>pieņemot lēmumu par Iesniedzēja kreditora prasījuma neatzīšanu</w:t>
      </w:r>
      <w:r w:rsidR="00B32C27" w:rsidRPr="005C4BEB">
        <w:rPr>
          <w:color w:val="000000" w:themeColor="text1"/>
        </w:rPr>
        <w:t>;</w:t>
      </w:r>
    </w:p>
    <w:p w14:paraId="57EEA344" w14:textId="1C6709D5" w:rsidR="0018764E" w:rsidRPr="005C4BEB" w:rsidRDefault="00B32C27" w:rsidP="00B21062">
      <w:pPr>
        <w:tabs>
          <w:tab w:val="left" w:pos="993"/>
          <w:tab w:val="left" w:pos="1134"/>
        </w:tabs>
        <w:spacing w:after="0" w:line="240" w:lineRule="auto"/>
        <w:ind w:firstLine="709"/>
        <w:jc w:val="both"/>
        <w:rPr>
          <w:color w:val="000000" w:themeColor="text1"/>
        </w:rPr>
      </w:pPr>
      <w:r w:rsidRPr="005C4BEB">
        <w:rPr>
          <w:color w:val="000000" w:themeColor="text1"/>
        </w:rPr>
        <w:t>2. </w:t>
      </w:r>
      <w:r w:rsidR="0018764E" w:rsidRPr="005C4BEB">
        <w:rPr>
          <w:color w:val="000000" w:themeColor="text1"/>
        </w:rPr>
        <w:t>Sūdzībā izteikta</w:t>
      </w:r>
      <w:r w:rsidR="00C15A62" w:rsidRPr="005C4BEB">
        <w:rPr>
          <w:color w:val="000000" w:themeColor="text1"/>
        </w:rPr>
        <w:t>s</w:t>
      </w:r>
      <w:r w:rsidR="0018764E" w:rsidRPr="005C4BEB">
        <w:rPr>
          <w:color w:val="000000" w:themeColor="text1"/>
        </w:rPr>
        <w:t xml:space="preserve"> pretenzija</w:t>
      </w:r>
      <w:r w:rsidR="00C15A62" w:rsidRPr="005C4BEB">
        <w:rPr>
          <w:color w:val="000000" w:themeColor="text1"/>
        </w:rPr>
        <w:t>s</w:t>
      </w:r>
      <w:r w:rsidR="0018764E" w:rsidRPr="005C4BEB">
        <w:rPr>
          <w:color w:val="000000" w:themeColor="text1"/>
        </w:rPr>
        <w:t xml:space="preserve"> </w:t>
      </w:r>
      <w:r w:rsidR="00C15A62" w:rsidRPr="005C4BEB">
        <w:rPr>
          <w:color w:val="000000" w:themeColor="text1"/>
        </w:rPr>
        <w:t>par Ziņojuma saturu.</w:t>
      </w:r>
    </w:p>
    <w:p w14:paraId="08FC5366" w14:textId="40AFC85A" w:rsidR="00B21062" w:rsidRPr="005C4BEB" w:rsidRDefault="00B21062" w:rsidP="00C15A62">
      <w:pPr>
        <w:tabs>
          <w:tab w:val="left" w:pos="993"/>
          <w:tab w:val="left" w:pos="1134"/>
        </w:tabs>
        <w:spacing w:after="0" w:line="240" w:lineRule="auto"/>
        <w:ind w:firstLine="709"/>
        <w:jc w:val="both"/>
        <w:rPr>
          <w:color w:val="000000" w:themeColor="text1"/>
        </w:rPr>
      </w:pPr>
      <w:r w:rsidRPr="005C4BEB">
        <w:rPr>
          <w:color w:val="000000" w:themeColor="text1"/>
        </w:rPr>
        <w:t xml:space="preserve">Vienlaikus </w:t>
      </w:r>
      <w:r w:rsidR="00794BAB" w:rsidRPr="005C4BEB">
        <w:rPr>
          <w:color w:val="000000" w:themeColor="text1"/>
        </w:rPr>
        <w:t xml:space="preserve">2. </w:t>
      </w:r>
      <w:r w:rsidR="00673503" w:rsidRPr="005C4BEB">
        <w:rPr>
          <w:color w:val="000000" w:themeColor="text1"/>
        </w:rPr>
        <w:t>Sūdzīb</w:t>
      </w:r>
      <w:r w:rsidR="00794BAB" w:rsidRPr="005C4BEB">
        <w:rPr>
          <w:color w:val="000000" w:themeColor="text1"/>
        </w:rPr>
        <w:t>as papildinājumos</w:t>
      </w:r>
      <w:r w:rsidR="00673503" w:rsidRPr="005C4BEB">
        <w:rPr>
          <w:color w:val="000000" w:themeColor="text1"/>
        </w:rPr>
        <w:t xml:space="preserve"> izteikts </w:t>
      </w:r>
      <w:r w:rsidRPr="005C4BEB">
        <w:rPr>
          <w:color w:val="000000" w:themeColor="text1"/>
        </w:rPr>
        <w:t>lūgum</w:t>
      </w:r>
      <w:r w:rsidR="00673503" w:rsidRPr="005C4BEB">
        <w:rPr>
          <w:color w:val="000000" w:themeColor="text1"/>
        </w:rPr>
        <w:t>s</w:t>
      </w:r>
      <w:r w:rsidRPr="005C4BEB">
        <w:rPr>
          <w:color w:val="000000" w:themeColor="text1"/>
        </w:rPr>
        <w:t xml:space="preserve"> uzlikt</w:t>
      </w:r>
      <w:r w:rsidR="00673503" w:rsidRPr="005C4BEB">
        <w:rPr>
          <w:color w:val="000000" w:themeColor="text1"/>
        </w:rPr>
        <w:t xml:space="preserve"> Administratorei</w:t>
      </w:r>
      <w:r w:rsidRPr="005C4BEB">
        <w:rPr>
          <w:color w:val="000000" w:themeColor="text1"/>
        </w:rPr>
        <w:t xml:space="preserve"> tiesisku pienākumu pieņemt lēmumu par Parādnieka saimnieciskās darbības izbeigšanu.</w:t>
      </w:r>
    </w:p>
    <w:p w14:paraId="61369AAE" w14:textId="42820187" w:rsidR="00C15A62" w:rsidRPr="005C4BEB" w:rsidRDefault="00C15A62" w:rsidP="00C15A62">
      <w:pPr>
        <w:tabs>
          <w:tab w:val="left" w:pos="993"/>
          <w:tab w:val="left" w:pos="1134"/>
        </w:tabs>
        <w:spacing w:after="0" w:line="240" w:lineRule="auto"/>
        <w:ind w:firstLine="709"/>
        <w:jc w:val="both"/>
        <w:rPr>
          <w:rFonts w:eastAsia="Times New Roman"/>
          <w:color w:val="000000" w:themeColor="text1"/>
        </w:rPr>
      </w:pPr>
      <w:r w:rsidRPr="005C4BEB">
        <w:rPr>
          <w:color w:val="000000" w:themeColor="text1"/>
        </w:rPr>
        <w:t>[7.2] </w:t>
      </w:r>
      <w:r w:rsidRPr="005C4BEB">
        <w:rPr>
          <w:rFonts w:eastAsia="Times New Roman"/>
          <w:color w:val="000000" w:themeColor="text1"/>
        </w:rPr>
        <w:t>Iepazīstoties ar Parādnieka maksātnespējas procesa lietas apstākļiem, secināms, ka, izskatot 2. Sūdzību un 2. Sūdzības papildinājumus, nav nepieciešami Administratores paskaidrojumi. Proti, Maksātnespējas kontroles dienesta rīcībā esošās ziņas ir pietiekamas, lai objektīvi izvērtētu Administratores rīcību saistībā ar 2. Sūdzībā un 2. Sūdzības papildinājumos  minētajiem apstākļiem.</w:t>
      </w:r>
    </w:p>
    <w:p w14:paraId="27C81A96" w14:textId="591E1D4D" w:rsidR="002A26CB" w:rsidRPr="005C4BEB" w:rsidRDefault="00C15A62" w:rsidP="00C15A62">
      <w:pPr>
        <w:tabs>
          <w:tab w:val="left" w:pos="993"/>
          <w:tab w:val="left" w:pos="1134"/>
        </w:tabs>
        <w:spacing w:after="0" w:line="240" w:lineRule="auto"/>
        <w:ind w:firstLine="709"/>
        <w:jc w:val="both"/>
        <w:rPr>
          <w:iCs/>
          <w:color w:val="000000" w:themeColor="text1"/>
          <w:lang w:eastAsia="en-US"/>
        </w:rPr>
      </w:pPr>
      <w:r w:rsidRPr="005C4BEB">
        <w:rPr>
          <w:rFonts w:eastAsia="Times New Roman"/>
          <w:color w:val="000000" w:themeColor="text1"/>
        </w:rPr>
        <w:t>[7.3] </w:t>
      </w:r>
      <w:r w:rsidR="002A26CB" w:rsidRPr="005C4BEB">
        <w:rPr>
          <w:color w:val="000000" w:themeColor="text1"/>
        </w:rPr>
        <w:t xml:space="preserve">Attiecībā uz </w:t>
      </w:r>
      <w:r w:rsidRPr="005C4BEB">
        <w:rPr>
          <w:color w:val="000000" w:themeColor="text1"/>
        </w:rPr>
        <w:t>1. </w:t>
      </w:r>
      <w:r w:rsidR="002A26CB" w:rsidRPr="005C4BEB">
        <w:rPr>
          <w:color w:val="000000" w:themeColor="text1"/>
        </w:rPr>
        <w:t>Sūdzībā izteikto pretenziju par Administratora rīcību,</w:t>
      </w:r>
      <w:r w:rsidR="00F66087" w:rsidRPr="005C4BEB">
        <w:rPr>
          <w:color w:val="000000" w:themeColor="text1"/>
        </w:rPr>
        <w:t xml:space="preserve"> </w:t>
      </w:r>
      <w:r w:rsidRPr="005C4BEB">
        <w:rPr>
          <w:color w:val="000000" w:themeColor="text1"/>
        </w:rPr>
        <w:t>pieņemot lēmumu par Iesniedzēja kreditora prasījuma neatzīšanu</w:t>
      </w:r>
      <w:r w:rsidRPr="005C4BEB">
        <w:rPr>
          <w:iCs/>
          <w:color w:val="000000" w:themeColor="text1"/>
          <w:lang w:eastAsia="en-US"/>
        </w:rPr>
        <w:t xml:space="preserve">, </w:t>
      </w:r>
      <w:r w:rsidR="002A26CB" w:rsidRPr="005C4BEB">
        <w:rPr>
          <w:iCs/>
          <w:color w:val="000000" w:themeColor="text1"/>
          <w:lang w:eastAsia="en-US"/>
        </w:rPr>
        <w:t xml:space="preserve">secināms turpmāk minētais. </w:t>
      </w:r>
    </w:p>
    <w:p w14:paraId="214B7869" w14:textId="667CA16C" w:rsidR="00E658FE" w:rsidRPr="005C4BEB" w:rsidRDefault="00E658FE" w:rsidP="00E658FE">
      <w:pPr>
        <w:autoSpaceDE w:val="0"/>
        <w:autoSpaceDN w:val="0"/>
        <w:adjustRightInd w:val="0"/>
        <w:spacing w:after="0" w:line="240" w:lineRule="auto"/>
        <w:ind w:firstLine="709"/>
        <w:jc w:val="both"/>
        <w:rPr>
          <w:color w:val="000000" w:themeColor="text1"/>
        </w:rPr>
      </w:pPr>
      <w:r w:rsidRPr="005C4BEB">
        <w:rPr>
          <w:color w:val="000000" w:themeColor="text1"/>
        </w:rPr>
        <w:t xml:space="preserve">Administrators ir parādnieka maksātnespējas procesa vadītājs un virzītājs, kura ekskluzīvā kompetencē ietilpst pēc būtības izvērtēt visus maksātnespējas procesa ietvaros konstatētos faktus un iegūto informāciju to kopsakarībā. Pēc attiecīgās informācijas izvērtēšanas administrators var pieņemt pamatotus lēmumus par turpmāko parādnieka maksātnespējas procesa norisi. </w:t>
      </w:r>
    </w:p>
    <w:p w14:paraId="552C0941" w14:textId="7F290F18" w:rsidR="00E658FE" w:rsidRPr="005C4BEB" w:rsidRDefault="00E658FE" w:rsidP="00E658FE">
      <w:pPr>
        <w:autoSpaceDE w:val="0"/>
        <w:autoSpaceDN w:val="0"/>
        <w:adjustRightInd w:val="0"/>
        <w:spacing w:after="0" w:line="240" w:lineRule="auto"/>
        <w:ind w:firstLine="709"/>
        <w:jc w:val="both"/>
        <w:rPr>
          <w:color w:val="000000" w:themeColor="text1"/>
        </w:rPr>
      </w:pPr>
      <w:r w:rsidRPr="005C4BEB">
        <w:rPr>
          <w:color w:val="000000" w:themeColor="text1"/>
        </w:rPr>
        <w:lastRenderedPageBreak/>
        <w:t>Atbilstoši Maksātnespējas likuma 74. panta pirmajai daļai administratoram ir pienākums pārbaudīt kreditoru prasījumu pamatotību un atbilstību normatīvo aktu prasībām.</w:t>
      </w:r>
      <w:r w:rsidR="00CC2825" w:rsidRPr="005C4BEB">
        <w:rPr>
          <w:color w:val="000000" w:themeColor="text1"/>
        </w:rPr>
        <w:t xml:space="preserve"> Ja administrators, izskatot saņemto kreditora prasījumu, konstatē, ka tas neatbilst normatīvo aktu prasībām, administrators, lai pilnvērtīgi izvērtētu iesniegto kreditora prasījumu, nekavējoties nosūta kreditoram lūgumu 10 dienu laikā no administratora pieprasījuma nosūtīšanas dienas novērst konstatētos trūkumus (Maksātnespējas likuma 74. panta otrā daļa).</w:t>
      </w:r>
    </w:p>
    <w:p w14:paraId="5A494279" w14:textId="751CC1C7" w:rsidR="00CC2825" w:rsidRPr="005C4BEB" w:rsidRDefault="00CC2825" w:rsidP="00CC2825">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 xml:space="preserve">Savukārt </w:t>
      </w:r>
      <w:r w:rsidR="00E658FE" w:rsidRPr="005C4BEB">
        <w:rPr>
          <w:rFonts w:eastAsia="Times New Roman"/>
          <w:color w:val="000000" w:themeColor="text1"/>
        </w:rPr>
        <w:t>Maksātnespējas likuma 75. panta pirmajā daļā ir noteikts, ka pēc kreditoru prasījumu pārbaudes administrators pieņem pamatotu lēmumu par kreditora prasījuma atzīšanu, neatzīšanu vai daļēju atzīšanu. Administrators pilnībā vai daļēji neatzīst kreditora prasījumu, par kuru pastāv strīds starp parādnieku un kreditoru.</w:t>
      </w:r>
      <w:r w:rsidRPr="005C4BEB">
        <w:rPr>
          <w:rFonts w:eastAsia="Times New Roman"/>
          <w:color w:val="000000" w:themeColor="text1"/>
        </w:rPr>
        <w:t xml:space="preserve"> Jānorāda, ka kreditora vienpersonisks apgalvojums par strīda neesamību, vēl nepārprotami neapstiprina tā neesamību. Līdz ar to likumdevējs ir paredzējis kreditora tiesības pārsūdzēt administratora lēmumu par kreditora prasījuma atzīšanu (Maksātnespējas likuma 80. panta trešā daļa).</w:t>
      </w:r>
      <w:r w:rsidRPr="005C4BEB">
        <w:rPr>
          <w:color w:val="000000" w:themeColor="text1"/>
        </w:rPr>
        <w:t xml:space="preserve"> </w:t>
      </w:r>
    </w:p>
    <w:p w14:paraId="1D1A7340" w14:textId="1AC42E80" w:rsidR="00BC2E4F" w:rsidRPr="005C4BEB" w:rsidRDefault="00CC2825" w:rsidP="00BC2E4F">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 xml:space="preserve">No minētajām tiesību normām izriet, ka kreditoru prasījumu atzīšana vai neatzīšana, ietilpst administratora kompetencē. Personām, kuras nepiekrīt administratora lēmumam, ir tiesības par to iesniegt sūdzību tiesā. Gala vērtējumu par administratora lēmuma atbilstību normatīvo aktu prasībām sniedz tiesa, izskatot sūdzību, kas iesniegta atbilstoši Maksātnespējas likuma 80. pantam. Tāpat arī strīdu izšķiršana jautājumā par kreditora prasījuma pamatotību pēc būtības ietilpst tiesas kompetencē, jo Maksātnespējas kontroles dienests atbilstoši </w:t>
      </w:r>
      <w:r w:rsidRPr="005C4BEB">
        <w:rPr>
          <w:color w:val="000000" w:themeColor="text1"/>
        </w:rPr>
        <w:t xml:space="preserve">Maksātnespējas likuma 176. panta trešajai daļai neizskata sūdzības par administratora lēmumiem, kuru pamatā ir strīds par tiesībām. Līdz ar to tiesas nevis Maksātnespējas kontroles dienesta kompetencē ietilpst administratora pieņemto lēmumu saistībā ar kreditora prasījumiem </w:t>
      </w:r>
      <w:r w:rsidRPr="005C4BEB">
        <w:rPr>
          <w:rFonts w:eastAsia="Times New Roman"/>
          <w:color w:val="000000" w:themeColor="text1"/>
        </w:rPr>
        <w:t xml:space="preserve">atbilstības  normatīvo aktu prasībām izvērtēšana, kā arī strīdu par tiesībām izšķiršana.  </w:t>
      </w:r>
    </w:p>
    <w:p w14:paraId="126789AC" w14:textId="77777777" w:rsidR="00B21062" w:rsidRPr="005C4BEB" w:rsidRDefault="00B07BF7" w:rsidP="00B21062">
      <w:pPr>
        <w:spacing w:after="0" w:line="240" w:lineRule="auto"/>
        <w:ind w:firstLine="720"/>
        <w:jc w:val="both"/>
        <w:rPr>
          <w:color w:val="000000" w:themeColor="text1"/>
        </w:rPr>
      </w:pPr>
      <w:r w:rsidRPr="005C4BEB">
        <w:rPr>
          <w:rFonts w:eastAsia="Times New Roman"/>
          <w:color w:val="000000" w:themeColor="text1"/>
        </w:rPr>
        <w:t xml:space="preserve"> No Maksātnespējas kontroles dienesta rīcībā pieejamās informācijas izriet, ka</w:t>
      </w:r>
      <w:r w:rsidR="0016389B" w:rsidRPr="005C4BEB">
        <w:rPr>
          <w:rFonts w:eastAsia="Times New Roman"/>
          <w:color w:val="000000" w:themeColor="text1"/>
        </w:rPr>
        <w:t xml:space="preserve"> </w:t>
      </w:r>
      <w:r w:rsidR="0016389B" w:rsidRPr="005C4BEB">
        <w:rPr>
          <w:color w:val="000000" w:themeColor="text1"/>
        </w:rPr>
        <w:t xml:space="preserve">2024. gada 12. aprīlī Iesniedzējs iesniedza Administratorei kreditora prasījumu. </w:t>
      </w:r>
      <w:r w:rsidRPr="005C4BEB">
        <w:rPr>
          <w:color w:val="000000" w:themeColor="text1"/>
        </w:rPr>
        <w:t>A</w:t>
      </w:r>
      <w:r w:rsidR="0016389B" w:rsidRPr="005C4BEB">
        <w:rPr>
          <w:color w:val="000000" w:themeColor="text1"/>
        </w:rPr>
        <w:t xml:space="preserve">r Lēmumu nolemts kreditora prasījumu neatzīt. </w:t>
      </w:r>
    </w:p>
    <w:p w14:paraId="1B6D2289" w14:textId="5F3BC0FD" w:rsidR="0016389B" w:rsidRPr="005C4BEB" w:rsidRDefault="00C715F7" w:rsidP="00B21062">
      <w:pPr>
        <w:spacing w:after="0" w:line="240" w:lineRule="auto"/>
        <w:ind w:firstLine="720"/>
        <w:jc w:val="both"/>
        <w:rPr>
          <w:color w:val="000000" w:themeColor="text1"/>
        </w:rPr>
      </w:pPr>
      <w:r w:rsidRPr="005C4BEB">
        <w:rPr>
          <w:color w:val="000000" w:themeColor="text1"/>
        </w:rPr>
        <w:t>Iesniedzējam un Administrator</w:t>
      </w:r>
      <w:r w:rsidR="0016389B" w:rsidRPr="005C4BEB">
        <w:rPr>
          <w:color w:val="000000" w:themeColor="text1"/>
        </w:rPr>
        <w:t>ei</w:t>
      </w:r>
      <w:r w:rsidRPr="005C4BEB">
        <w:rPr>
          <w:color w:val="000000" w:themeColor="text1"/>
        </w:rPr>
        <w:t xml:space="preserve"> ir atšķirīgi viedokļi par to, vai </w:t>
      </w:r>
      <w:r w:rsidR="0016389B" w:rsidRPr="005C4BEB">
        <w:rPr>
          <w:color w:val="000000" w:themeColor="text1"/>
        </w:rPr>
        <w:t>Iesniedzējs ir novērsis trūkumus kreditora prasījumā, kā arī par to, vai Parādnieka un Iesniedzēja starpā pastāv strīds par tiesībām.</w:t>
      </w:r>
      <w:r w:rsidR="00145709" w:rsidRPr="005C4BEB">
        <w:rPr>
          <w:color w:val="000000" w:themeColor="text1"/>
        </w:rPr>
        <w:t xml:space="preserve"> Līdz ar to secināms, ka lietā pastāv strīds par Administratores pieņemtā lēmuma pamatotību. </w:t>
      </w:r>
    </w:p>
    <w:p w14:paraId="34B1E7AD" w14:textId="7474B12A" w:rsidR="007E0B6F" w:rsidRPr="005C4BEB" w:rsidRDefault="007E0B6F" w:rsidP="00C715F7">
      <w:pPr>
        <w:pStyle w:val="Default"/>
        <w:ind w:firstLine="720"/>
        <w:jc w:val="both"/>
        <w:rPr>
          <w:color w:val="000000" w:themeColor="text1"/>
        </w:rPr>
      </w:pPr>
      <w:r w:rsidRPr="005C4BEB">
        <w:rPr>
          <w:color w:val="000000" w:themeColor="text1"/>
        </w:rPr>
        <w:t xml:space="preserve">Vienlaikus norādāms, ka Iesniedzēja un Administratores atšķirīgie viedokļi par to, vai pastāv strīds par līguma izpildi un apmaksu pats par sevi norāda uz strīda par tiesībām esamību, neatkarīgi no tā, vai šāds strīds ir nodots izskatīšanai tiesā. </w:t>
      </w:r>
    </w:p>
    <w:p w14:paraId="6BAC388B" w14:textId="0D270E46" w:rsidR="00C715F7" w:rsidRPr="005C4BEB" w:rsidRDefault="00C715F7" w:rsidP="00145709">
      <w:pPr>
        <w:spacing w:after="0" w:line="240" w:lineRule="auto"/>
        <w:ind w:firstLine="720"/>
        <w:jc w:val="both"/>
        <w:rPr>
          <w:rFonts w:eastAsia="Times New Roman"/>
          <w:color w:val="000000" w:themeColor="text1"/>
        </w:rPr>
      </w:pPr>
      <w:r w:rsidRPr="005C4BEB">
        <w:rPr>
          <w:bCs/>
          <w:color w:val="000000" w:themeColor="text1"/>
        </w:rPr>
        <w:t xml:space="preserve">Ievērojot minēto, Maksātnespējas kontroles dienestam nav piekritīga </w:t>
      </w:r>
      <w:r w:rsidRPr="005C4BEB">
        <w:rPr>
          <w:color w:val="000000" w:themeColor="text1"/>
        </w:rPr>
        <w:t xml:space="preserve">administratora pieņemto lēmumu saistībā ar kreditora prasījumiem </w:t>
      </w:r>
      <w:r w:rsidRPr="005C4BEB">
        <w:rPr>
          <w:rFonts w:eastAsia="Times New Roman"/>
          <w:color w:val="000000" w:themeColor="text1"/>
        </w:rPr>
        <w:t xml:space="preserve">atbilstības normatīvo aktu prasībām izvērtēšana un </w:t>
      </w:r>
      <w:r w:rsidRPr="005C4BEB">
        <w:rPr>
          <w:bCs/>
          <w:color w:val="000000" w:themeColor="text1"/>
        </w:rPr>
        <w:t xml:space="preserve">strīda par kreditora prasījuma pamatotību izšķiršana. </w:t>
      </w:r>
      <w:r w:rsidRPr="005C4BEB">
        <w:rPr>
          <w:color w:val="000000" w:themeColor="text1"/>
        </w:rPr>
        <w:t xml:space="preserve">Savukārt Maksātnespējas kontroles dienests atbilstoši Maksātnespējas likumā noteiktajai kompetencei, nepieņemot lēmumu pēc būtības, ir tiesīgs pārbaudīt, vai administrators, pieņemot konkrētu lēmumu, tostarp par kreditora prasījumu, ir visaptveroši izvērtējis visu viņa rīcībā esošo informāciju un lietas apstākļus, un spēj to pamatot. </w:t>
      </w:r>
      <w:r w:rsidR="00077FFE" w:rsidRPr="005C4BEB">
        <w:rPr>
          <w:color w:val="000000" w:themeColor="text1"/>
        </w:rPr>
        <w:t xml:space="preserve">Tāpat </w:t>
      </w:r>
      <w:r w:rsidR="00077FFE" w:rsidRPr="005C4BEB">
        <w:rPr>
          <w:rFonts w:eastAsia="Times New Roman"/>
          <w:color w:val="000000" w:themeColor="text1"/>
        </w:rPr>
        <w:t>Maksātnespējas kontroles dienests kā administratoru uzraugošā iestāde sūdzības izskatīšanas gaitā, nevērtējot ne kreditora prasījumu (administratora ekskluzīvā kompetence), ne administratora lēmumu par kreditora prasījuma atzīšanu, daļēju atzīšanu vai neatzīšanu (tiesas kompetence) pēc būtības, ir tiesīgs pārbaudīt, vai administrators ir ievērojis kreditoru prasījuma izskatīšanas procedūru, proti, vai administrators ir ievērojis Maksātnespējas likumā noteiktos termiņus, tādējādi nodrošinot maksātnespējas procesa likumīgu un efektīvu norisi un mērķu sasniegšanu</w:t>
      </w:r>
      <w:r w:rsidR="00794BAB" w:rsidRPr="005C4BEB">
        <w:rPr>
          <w:rFonts w:eastAsia="Times New Roman"/>
          <w:color w:val="000000" w:themeColor="text1"/>
        </w:rPr>
        <w:t>.</w:t>
      </w:r>
    </w:p>
    <w:p w14:paraId="7CF75999" w14:textId="3F4BB6EA" w:rsidR="008904AE" w:rsidRPr="005C4BEB" w:rsidRDefault="008904AE" w:rsidP="008904AE">
      <w:pPr>
        <w:spacing w:after="0" w:line="240" w:lineRule="auto"/>
        <w:ind w:firstLine="720"/>
        <w:jc w:val="both"/>
        <w:rPr>
          <w:color w:val="000000" w:themeColor="text1"/>
        </w:rPr>
      </w:pPr>
      <w:r w:rsidRPr="005C4BEB">
        <w:rPr>
          <w:color w:val="000000" w:themeColor="text1"/>
        </w:rPr>
        <w:t xml:space="preserve">Arī Rīgas rajona tiesas 2019. gada 3. septembra lēmumā lietā Nr. C33460619 norādīts, ka </w:t>
      </w:r>
      <w:r w:rsidRPr="005C4BEB">
        <w:rPr>
          <w:rStyle w:val="ui-provider"/>
          <w:i/>
          <w:iCs/>
          <w:color w:val="000000" w:themeColor="text1"/>
        </w:rPr>
        <w:t>"</w:t>
      </w:r>
      <w:r w:rsidRPr="005C4BEB">
        <w:rPr>
          <w:i/>
          <w:iCs/>
          <w:color w:val="000000" w:themeColor="text1"/>
        </w:rPr>
        <w:t>no Maksātnespējas likuma 80. un 174.</w:t>
      </w:r>
      <w:r w:rsidRPr="005C4BEB">
        <w:rPr>
          <w:i/>
          <w:iCs/>
          <w:color w:val="000000" w:themeColor="text1"/>
          <w:vertAlign w:val="superscript"/>
        </w:rPr>
        <w:t xml:space="preserve">1 </w:t>
      </w:r>
      <w:r w:rsidRPr="005C4BEB">
        <w:rPr>
          <w:i/>
          <w:iCs/>
          <w:color w:val="000000" w:themeColor="text1"/>
        </w:rPr>
        <w:t xml:space="preserve">panta redzams, ka Maksātnespējas kontroles dienesta un tiesas kompetence ir nodalīta attiecībā uz kārtību, kādā tiek izskatītas sūdzības par administratora lēmumiem par kreditoru prasījumu atzīšanu. Tiesa, nevis Maksātnespējas kontroles dienests, var izskatīt sūdzību par administratora lēmumu par kreditoru prasījumu atzīšanu. Taču Maksātnespējas kontroles dienests, nevērtējot kreditora prasījuma pamatotību </w:t>
      </w:r>
      <w:r w:rsidRPr="005C4BEB">
        <w:rPr>
          <w:i/>
          <w:iCs/>
          <w:color w:val="000000" w:themeColor="text1"/>
        </w:rPr>
        <w:lastRenderedPageBreak/>
        <w:t>pēc būtības, var pārbaudīt, vai administrators ir ievērojis kreditoru prasījumu izskatīšanas kārtību (administratora rīcību)</w:t>
      </w:r>
      <w:r w:rsidRPr="005C4BEB">
        <w:rPr>
          <w:rStyle w:val="ui-provider"/>
          <w:i/>
          <w:iCs/>
          <w:color w:val="000000" w:themeColor="text1"/>
        </w:rPr>
        <w:t>"</w:t>
      </w:r>
      <w:r w:rsidRPr="005C4BEB">
        <w:rPr>
          <w:color w:val="000000" w:themeColor="text1"/>
        </w:rPr>
        <w:t xml:space="preserve">. </w:t>
      </w:r>
    </w:p>
    <w:p w14:paraId="29991965" w14:textId="43A43236" w:rsidR="00145709" w:rsidRPr="005C4BEB" w:rsidRDefault="00145709" w:rsidP="00145709">
      <w:pPr>
        <w:spacing w:after="0" w:line="240" w:lineRule="auto"/>
        <w:ind w:firstLine="709"/>
        <w:jc w:val="both"/>
        <w:rPr>
          <w:bCs/>
          <w:color w:val="000000" w:themeColor="text1"/>
        </w:rPr>
      </w:pPr>
      <w:r w:rsidRPr="005C4BEB">
        <w:rPr>
          <w:bCs/>
          <w:color w:val="000000" w:themeColor="text1"/>
        </w:rPr>
        <w:t xml:space="preserve">Līdz ar to </w:t>
      </w:r>
      <w:r w:rsidRPr="005C4BEB">
        <w:rPr>
          <w:color w:val="000000" w:themeColor="text1"/>
        </w:rPr>
        <w:t xml:space="preserve">šajā lēmumā tiks izvērtēts tas, vai Administratore ir visaptveroši izvērtējusi visu viņas rīcībā esošo informāciju un lietas apstākļus saistībā ar Iesniedzēja </w:t>
      </w:r>
      <w:r w:rsidR="00285637" w:rsidRPr="005C4BEB">
        <w:rPr>
          <w:bCs/>
          <w:color w:val="000000" w:themeColor="text1"/>
        </w:rPr>
        <w:t>Kreditora prasījumu</w:t>
      </w:r>
      <w:r w:rsidR="00B42F34" w:rsidRPr="005C4BEB">
        <w:rPr>
          <w:bCs/>
          <w:color w:val="000000" w:themeColor="text1"/>
        </w:rPr>
        <w:t>, kā arī to, vai Administratore ir ievērojusi kreditora prasījuma izskatīšanas procedūru</w:t>
      </w:r>
      <w:r w:rsidR="00794BAB" w:rsidRPr="005C4BEB">
        <w:rPr>
          <w:bCs/>
          <w:color w:val="000000" w:themeColor="text1"/>
        </w:rPr>
        <w:t>.</w:t>
      </w:r>
    </w:p>
    <w:p w14:paraId="1DB31362" w14:textId="675F6D7B" w:rsidR="00AF741B" w:rsidRPr="005C4BEB" w:rsidRDefault="00AF741B" w:rsidP="00285637">
      <w:pPr>
        <w:widowControl/>
        <w:spacing w:after="0" w:line="240" w:lineRule="auto"/>
        <w:ind w:firstLine="720"/>
        <w:jc w:val="both"/>
        <w:rPr>
          <w:rFonts w:eastAsia="Times New Roman"/>
          <w:color w:val="000000" w:themeColor="text1"/>
        </w:rPr>
      </w:pPr>
      <w:r w:rsidRPr="005C4BEB">
        <w:rPr>
          <w:bCs/>
          <w:color w:val="000000" w:themeColor="text1"/>
        </w:rPr>
        <w:t>No Elektroniskajā maksātnespējas uzskaites sistēmā (turpmāk – EMUS) reģistrētajiem dokumentiem izriet, ka, Administratore</w:t>
      </w:r>
      <w:r w:rsidR="00794BAB" w:rsidRPr="005C4BEB">
        <w:rPr>
          <w:bCs/>
          <w:color w:val="000000" w:themeColor="text1"/>
        </w:rPr>
        <w:t xml:space="preserve"> 2024. gada 19. aprīlī</w:t>
      </w:r>
      <w:r w:rsidRPr="005C4BEB">
        <w:rPr>
          <w:bCs/>
          <w:color w:val="000000" w:themeColor="text1"/>
        </w:rPr>
        <w:t xml:space="preserve"> lūdza Iesniedzēju novērst trūkumus Kreditora prasījumā</w:t>
      </w:r>
      <w:r w:rsidR="00B07BF7" w:rsidRPr="005C4BEB">
        <w:rPr>
          <w:bCs/>
          <w:color w:val="000000" w:themeColor="text1"/>
        </w:rPr>
        <w:t>, lai izvērtētu Iesniedzēja kreditora prasījuma pamatotību</w:t>
      </w:r>
      <w:r w:rsidRPr="005C4BEB">
        <w:rPr>
          <w:bCs/>
          <w:color w:val="000000" w:themeColor="text1"/>
        </w:rPr>
        <w:t xml:space="preserve">. </w:t>
      </w:r>
      <w:r w:rsidRPr="005C4BEB">
        <w:rPr>
          <w:color w:val="000000" w:themeColor="text1"/>
        </w:rPr>
        <w:t xml:space="preserve">2024. gada </w:t>
      </w:r>
      <w:r w:rsidR="00285637" w:rsidRPr="005C4BEB">
        <w:rPr>
          <w:color w:val="000000" w:themeColor="text1"/>
        </w:rPr>
        <w:t>30</w:t>
      </w:r>
      <w:r w:rsidRPr="005C4BEB">
        <w:rPr>
          <w:color w:val="000000" w:themeColor="text1"/>
        </w:rPr>
        <w:t>. </w:t>
      </w:r>
      <w:r w:rsidR="00285637" w:rsidRPr="005C4BEB">
        <w:rPr>
          <w:color w:val="000000" w:themeColor="text1"/>
        </w:rPr>
        <w:t>aprīlī</w:t>
      </w:r>
      <w:r w:rsidRPr="005C4BEB">
        <w:rPr>
          <w:color w:val="000000" w:themeColor="text1"/>
        </w:rPr>
        <w:t xml:space="preserve"> Iesniedzējs nosūtīja Administrator</w:t>
      </w:r>
      <w:r w:rsidR="00285637" w:rsidRPr="005C4BEB">
        <w:rPr>
          <w:color w:val="000000" w:themeColor="text1"/>
        </w:rPr>
        <w:t>ei</w:t>
      </w:r>
      <w:r w:rsidRPr="005C4BEB">
        <w:rPr>
          <w:color w:val="000000" w:themeColor="text1"/>
        </w:rPr>
        <w:t xml:space="preserve"> </w:t>
      </w:r>
      <w:r w:rsidR="00285637" w:rsidRPr="005C4BEB">
        <w:rPr>
          <w:color w:val="000000" w:themeColor="text1"/>
        </w:rPr>
        <w:t>a</w:t>
      </w:r>
      <w:r w:rsidRPr="005C4BEB">
        <w:rPr>
          <w:color w:val="000000" w:themeColor="text1"/>
        </w:rPr>
        <w:t>tbildi, kurai pievienoja, Iesniedzēja ieskatā, Administrator</w:t>
      </w:r>
      <w:r w:rsidR="00285637" w:rsidRPr="005C4BEB">
        <w:rPr>
          <w:color w:val="000000" w:themeColor="text1"/>
        </w:rPr>
        <w:t>es</w:t>
      </w:r>
      <w:r w:rsidRPr="005C4BEB">
        <w:rPr>
          <w:color w:val="000000" w:themeColor="text1"/>
        </w:rPr>
        <w:t xml:space="preserve"> </w:t>
      </w:r>
      <w:r w:rsidR="00285637" w:rsidRPr="005C4BEB">
        <w:rPr>
          <w:color w:val="000000" w:themeColor="text1"/>
        </w:rPr>
        <w:t>Iesniegumā</w:t>
      </w:r>
      <w:r w:rsidRPr="005C4BEB">
        <w:rPr>
          <w:color w:val="000000" w:themeColor="text1"/>
        </w:rPr>
        <w:t xml:space="preserve"> norādītos dokumentus</w:t>
      </w:r>
      <w:r w:rsidR="00285637" w:rsidRPr="005C4BEB">
        <w:rPr>
          <w:color w:val="000000" w:themeColor="text1"/>
        </w:rPr>
        <w:t xml:space="preserve"> un sniedza Administratores Iesniegumā norādīto informāciju.</w:t>
      </w:r>
    </w:p>
    <w:p w14:paraId="390DAAA9" w14:textId="6E20C28A" w:rsidR="00AF741B" w:rsidRPr="005C4BEB" w:rsidRDefault="00AF741B" w:rsidP="00285637">
      <w:pPr>
        <w:widowControl/>
        <w:spacing w:after="0" w:line="240" w:lineRule="auto"/>
        <w:ind w:firstLine="720"/>
        <w:jc w:val="both"/>
        <w:rPr>
          <w:rFonts w:eastAsia="Times New Roman"/>
          <w:color w:val="000000" w:themeColor="text1"/>
        </w:rPr>
      </w:pPr>
      <w:r w:rsidRPr="005C4BEB">
        <w:rPr>
          <w:rFonts w:eastAsia="Times New Roman"/>
          <w:color w:val="000000" w:themeColor="text1"/>
        </w:rPr>
        <w:t>Savukārt no</w:t>
      </w:r>
      <w:r w:rsidR="00794BAB" w:rsidRPr="005C4BEB">
        <w:rPr>
          <w:rFonts w:eastAsia="Times New Roman"/>
          <w:color w:val="000000" w:themeColor="text1"/>
        </w:rPr>
        <w:t xml:space="preserve"> 2024. gada 6. maija</w:t>
      </w:r>
      <w:r w:rsidRPr="005C4BEB">
        <w:rPr>
          <w:rFonts w:eastAsia="Times New Roman"/>
          <w:color w:val="000000" w:themeColor="text1"/>
        </w:rPr>
        <w:t xml:space="preserve"> </w:t>
      </w:r>
      <w:r w:rsidR="00285637" w:rsidRPr="005C4BEB">
        <w:rPr>
          <w:rFonts w:eastAsia="Times New Roman"/>
          <w:color w:val="000000" w:themeColor="text1"/>
        </w:rPr>
        <w:t>Lēmuma</w:t>
      </w:r>
      <w:r w:rsidRPr="005C4BEB">
        <w:rPr>
          <w:rFonts w:eastAsia="Times New Roman"/>
          <w:color w:val="000000" w:themeColor="text1"/>
        </w:rPr>
        <w:t xml:space="preserve"> izriet, ka</w:t>
      </w:r>
      <w:r w:rsidR="00285637" w:rsidRPr="005C4BEB">
        <w:rPr>
          <w:rFonts w:eastAsia="Times New Roman"/>
          <w:color w:val="000000" w:themeColor="text1"/>
        </w:rPr>
        <w:t xml:space="preserve"> kreditora prasījuma neatzīšanas pamatā ir strīds par tiesībām. </w:t>
      </w:r>
      <w:r w:rsidR="008E6EC0" w:rsidRPr="005C4BEB">
        <w:rPr>
          <w:rFonts w:eastAsia="Times New Roman"/>
          <w:color w:val="000000" w:themeColor="text1"/>
        </w:rPr>
        <w:t>Tāpat 1. Sūdzības izskatīšanas gaitā ir konstatēts, ka Administratores un Iesniedzēja starpā pastāv pretēji viedokļi par to, vai pastāv tiesisks pamats parakstīt aktus par izpildītajiem darbiem, kā arī par aktos minēto darbu apjomu un to atbilstību Līgumam.</w:t>
      </w:r>
    </w:p>
    <w:p w14:paraId="3089154A" w14:textId="6E65FDE0" w:rsidR="004265A4" w:rsidRPr="005C4BEB" w:rsidRDefault="004265A4" w:rsidP="004265A4">
      <w:pPr>
        <w:tabs>
          <w:tab w:val="left" w:pos="993"/>
          <w:tab w:val="left" w:pos="1134"/>
        </w:tabs>
        <w:spacing w:after="0" w:line="240" w:lineRule="auto"/>
        <w:ind w:firstLine="709"/>
        <w:jc w:val="both"/>
        <w:rPr>
          <w:rFonts w:eastAsia="Times New Roman"/>
          <w:color w:val="000000" w:themeColor="text1"/>
        </w:rPr>
      </w:pPr>
      <w:r w:rsidRPr="005C4BEB">
        <w:rPr>
          <w:rFonts w:eastAsia="Times New Roman"/>
          <w:color w:val="000000" w:themeColor="text1"/>
        </w:rPr>
        <w:t>Jānorāda, ka Administratora un Iesniedzēja viedokļa par lēmuma par kreditora prasījuma atzīšanu vai neatzīšanu nesakritība, kā arī viedokļu nesakritība par to, vai pastāv strīds par tiesībām, vēl neapliecina Administratores rīcībā pārkāpumu. Izvērtējot Parādnieka maksātnespējas procesa lietas apstākļus, Maksātnespējas kontroles dienestam šā lēmuma sagatavošanas brīdī nav pamata uzskatīt, ka Administratore, pieņemot lēmumu par kreditora prasījuma neatzīšanu, nav izvērtējusi visu viņas rīcībā esošo informāciju</w:t>
      </w:r>
      <w:r w:rsidRPr="005C4BEB">
        <w:rPr>
          <w:color w:val="000000" w:themeColor="text1"/>
        </w:rPr>
        <w:t xml:space="preserve"> un lietas apstākļus, un nespēj to pamatot. </w:t>
      </w:r>
    </w:p>
    <w:p w14:paraId="43ECD4C0" w14:textId="54A5BF25" w:rsidR="00B2707B" w:rsidRPr="005C4BEB" w:rsidRDefault="004265A4" w:rsidP="004265A4">
      <w:pPr>
        <w:widowControl/>
        <w:spacing w:after="0" w:line="240" w:lineRule="auto"/>
        <w:ind w:firstLine="720"/>
        <w:jc w:val="both"/>
        <w:rPr>
          <w:color w:val="000000" w:themeColor="text1"/>
        </w:rPr>
      </w:pPr>
      <w:r w:rsidRPr="005C4BEB">
        <w:rPr>
          <w:rFonts w:eastAsia="Times New Roman"/>
          <w:color w:val="000000" w:themeColor="text1"/>
        </w:rPr>
        <w:t xml:space="preserve"> Tāpat </w:t>
      </w:r>
      <w:r w:rsidR="00394B97" w:rsidRPr="005C4BEB">
        <w:rPr>
          <w:rFonts w:eastAsia="Times New Roman"/>
          <w:color w:val="000000" w:themeColor="text1"/>
        </w:rPr>
        <w:t>Sūdzības izskatīšanas gaitā konstatēts, ka 2024.</w:t>
      </w:r>
      <w:r w:rsidRPr="005C4BEB">
        <w:rPr>
          <w:rFonts w:eastAsia="Times New Roman"/>
          <w:color w:val="000000" w:themeColor="text1"/>
        </w:rPr>
        <w:t> </w:t>
      </w:r>
      <w:r w:rsidR="00394B97" w:rsidRPr="005C4BEB">
        <w:rPr>
          <w:rFonts w:eastAsia="Times New Roman"/>
          <w:color w:val="000000" w:themeColor="text1"/>
        </w:rPr>
        <w:t>gada 12.</w:t>
      </w:r>
      <w:r w:rsidRPr="005C4BEB">
        <w:rPr>
          <w:rFonts w:eastAsia="Times New Roman"/>
          <w:color w:val="000000" w:themeColor="text1"/>
        </w:rPr>
        <w:t> </w:t>
      </w:r>
      <w:r w:rsidR="00394B97" w:rsidRPr="005C4BEB">
        <w:rPr>
          <w:rFonts w:eastAsia="Times New Roman"/>
          <w:color w:val="000000" w:themeColor="text1"/>
        </w:rPr>
        <w:t>aprīlī Iesniedzējs iesniedza Administratorei kreditora prasījumu, sa</w:t>
      </w:r>
      <w:r w:rsidRPr="005C4BEB">
        <w:rPr>
          <w:rFonts w:eastAsia="Times New Roman"/>
          <w:color w:val="000000" w:themeColor="text1"/>
        </w:rPr>
        <w:t>vukārt 2024. gada 19. aprīlī Administratore lūdza Iesniedzēju novērst trūkumus kreditora prasījumā.</w:t>
      </w:r>
      <w:r w:rsidR="00BC1DD4" w:rsidRPr="005C4BEB">
        <w:rPr>
          <w:rFonts w:eastAsia="Times New Roman"/>
          <w:color w:val="000000" w:themeColor="text1"/>
        </w:rPr>
        <w:t xml:space="preserve"> </w:t>
      </w:r>
      <w:r w:rsidRPr="005C4BEB">
        <w:rPr>
          <w:rFonts w:eastAsia="Times New Roman"/>
          <w:color w:val="000000" w:themeColor="text1"/>
        </w:rPr>
        <w:t>2024. gada 30. aprīlī Iesniedzējs nosūtīja Administratorei atbildi, savukārt ar 2024. gada 6. maijā Administratore pieņēma lēmumu par kreditora prasījuma neatzīšanu. Ņemot vērā minēto, Maksātnespējas kontroles dienests</w:t>
      </w:r>
      <w:r w:rsidR="00BC1DD4" w:rsidRPr="005C4BEB">
        <w:rPr>
          <w:rFonts w:eastAsia="Times New Roman"/>
          <w:color w:val="000000" w:themeColor="text1"/>
        </w:rPr>
        <w:t xml:space="preserve"> nekonstatē pārkāpumus Administratores darbībās </w:t>
      </w:r>
      <w:r w:rsidRPr="005C4BEB">
        <w:rPr>
          <w:rFonts w:eastAsia="Times New Roman"/>
          <w:color w:val="000000" w:themeColor="text1"/>
        </w:rPr>
        <w:t>saistībā ar kreditora prasījuma izvērtēšan</w:t>
      </w:r>
      <w:r w:rsidR="00BC1DD4" w:rsidRPr="005C4BEB">
        <w:rPr>
          <w:rFonts w:eastAsia="Times New Roman"/>
          <w:color w:val="000000" w:themeColor="text1"/>
        </w:rPr>
        <w:t>u.</w:t>
      </w:r>
      <w:r w:rsidRPr="005C4BEB">
        <w:rPr>
          <w:rFonts w:eastAsia="Times New Roman"/>
          <w:color w:val="000000" w:themeColor="text1"/>
        </w:rPr>
        <w:t xml:space="preserve"> </w:t>
      </w:r>
      <w:r w:rsidRPr="005C4BEB">
        <w:rPr>
          <w:color w:val="000000" w:themeColor="text1"/>
        </w:rPr>
        <w:t>Līdz ar to 1. Sūdzība ir noraidāma.</w:t>
      </w:r>
    </w:p>
    <w:p w14:paraId="36FD657B" w14:textId="002C70B7" w:rsidR="00E815EB" w:rsidRPr="005C4BEB" w:rsidRDefault="00742F4B" w:rsidP="00E815EB">
      <w:pPr>
        <w:tabs>
          <w:tab w:val="left" w:pos="993"/>
          <w:tab w:val="left" w:pos="1134"/>
        </w:tabs>
        <w:spacing w:after="0" w:line="240" w:lineRule="auto"/>
        <w:ind w:firstLine="709"/>
        <w:jc w:val="both"/>
        <w:rPr>
          <w:iCs/>
          <w:color w:val="000000" w:themeColor="text1"/>
          <w:lang w:eastAsia="en-US"/>
        </w:rPr>
      </w:pPr>
      <w:r w:rsidRPr="005C4BEB">
        <w:rPr>
          <w:color w:val="000000" w:themeColor="text1"/>
        </w:rPr>
        <w:t xml:space="preserve">[7.4] </w:t>
      </w:r>
      <w:r w:rsidR="00E815EB" w:rsidRPr="005C4BEB">
        <w:rPr>
          <w:color w:val="000000" w:themeColor="text1"/>
        </w:rPr>
        <w:t>Attiecībā uz 2. Sūdzībā izteiktajām pretenzijām par Ziņojuma saturu</w:t>
      </w:r>
      <w:r w:rsidR="00E815EB" w:rsidRPr="005C4BEB">
        <w:rPr>
          <w:iCs/>
          <w:color w:val="000000" w:themeColor="text1"/>
          <w:lang w:eastAsia="en-US"/>
        </w:rPr>
        <w:t xml:space="preserve">, secināms turpmāk minētais. </w:t>
      </w:r>
    </w:p>
    <w:p w14:paraId="625D2210" w14:textId="29F0AC89" w:rsidR="00CC1527" w:rsidRPr="005C4BEB" w:rsidRDefault="00CC1527" w:rsidP="00E815EB">
      <w:pPr>
        <w:tabs>
          <w:tab w:val="left" w:pos="993"/>
          <w:tab w:val="left" w:pos="1134"/>
        </w:tabs>
        <w:spacing w:after="0" w:line="240" w:lineRule="auto"/>
        <w:ind w:firstLine="709"/>
        <w:jc w:val="both"/>
        <w:rPr>
          <w:iCs/>
          <w:color w:val="000000" w:themeColor="text1"/>
          <w:lang w:eastAsia="en-US"/>
        </w:rPr>
      </w:pPr>
      <w:r w:rsidRPr="005C4BEB">
        <w:rPr>
          <w:rFonts w:eastAsia="Times New Roman"/>
          <w:iCs/>
          <w:color w:val="000000" w:themeColor="text1"/>
          <w:lang w:eastAsia="en-US"/>
        </w:rPr>
        <w:t>Maksātnespējas procesā iesaistītās personas, tostarp kreditori, aizsargājot savas intereses, ir tiesīgas pārliecināties par administratora rīcības likumību un efektivitāti, pieprasot informāciju un sniedzot iebildumus.</w:t>
      </w:r>
    </w:p>
    <w:p w14:paraId="6EEAD7BF" w14:textId="2FE5157E" w:rsidR="00E815EB" w:rsidRPr="005C4BEB" w:rsidRDefault="00E815EB" w:rsidP="00E815EB">
      <w:pPr>
        <w:tabs>
          <w:tab w:val="left" w:pos="993"/>
          <w:tab w:val="left" w:pos="1134"/>
        </w:tabs>
        <w:spacing w:after="0" w:line="240" w:lineRule="auto"/>
        <w:ind w:firstLine="709"/>
        <w:jc w:val="both"/>
        <w:rPr>
          <w:rFonts w:eastAsia="Times New Roman"/>
          <w:iCs/>
          <w:color w:val="000000" w:themeColor="text1"/>
          <w:lang w:eastAsia="en-US"/>
        </w:rPr>
      </w:pPr>
      <w:r w:rsidRPr="005C4BEB">
        <w:rPr>
          <w:rFonts w:eastAsia="Times New Roman"/>
          <w:iCs/>
          <w:color w:val="000000" w:themeColor="text1"/>
          <w:lang w:eastAsia="en-US"/>
        </w:rPr>
        <w:t>Maksātnespējas likuma 6. panta 7. punkts paredz, ka maksātnespējas procesā ir piemērojams atklātības princips</w:t>
      </w:r>
      <w:r w:rsidR="00ED37D3" w:rsidRPr="005C4BEB">
        <w:rPr>
          <w:rFonts w:eastAsia="Times New Roman"/>
          <w:iCs/>
          <w:color w:val="000000" w:themeColor="text1"/>
          <w:lang w:eastAsia="en-US"/>
        </w:rPr>
        <w:t>.</w:t>
      </w:r>
      <w:r w:rsidRPr="005C4BEB">
        <w:rPr>
          <w:rFonts w:eastAsia="Times New Roman"/>
          <w:iCs/>
          <w:color w:val="000000" w:themeColor="text1"/>
          <w:lang w:eastAsia="en-US"/>
        </w:rPr>
        <w:t xml:space="preserve"> </w:t>
      </w:r>
      <w:r w:rsidR="00ED37D3" w:rsidRPr="005C4BEB">
        <w:rPr>
          <w:rFonts w:eastAsia="Times New Roman"/>
          <w:iCs/>
          <w:color w:val="000000" w:themeColor="text1"/>
          <w:lang w:eastAsia="en-US"/>
        </w:rPr>
        <w:t>P</w:t>
      </w:r>
      <w:r w:rsidRPr="005C4BEB">
        <w:rPr>
          <w:rFonts w:eastAsia="Times New Roman"/>
          <w:iCs/>
          <w:color w:val="000000" w:themeColor="text1"/>
          <w:lang w:eastAsia="en-US"/>
        </w:rPr>
        <w:t>roti, lai nodrošinātu uzticamību, informācijai par procesu ir jābūt pieejamai visām procesā iesaistītajām personām, tādējādi veicinot šo personu interešu ievērošanu un procesa mērķu sasniegšanu.</w:t>
      </w:r>
    </w:p>
    <w:p w14:paraId="48D3DE23" w14:textId="60204A2B" w:rsidR="00876B24" w:rsidRPr="005C4BEB" w:rsidRDefault="00E815EB" w:rsidP="00876B24">
      <w:pPr>
        <w:tabs>
          <w:tab w:val="left" w:pos="993"/>
          <w:tab w:val="left" w:pos="1134"/>
        </w:tabs>
        <w:spacing w:after="0" w:line="240" w:lineRule="auto"/>
        <w:ind w:firstLine="709"/>
        <w:jc w:val="both"/>
        <w:rPr>
          <w:color w:val="000000" w:themeColor="text1"/>
        </w:rPr>
      </w:pPr>
      <w:r w:rsidRPr="005C4BEB">
        <w:rPr>
          <w:rFonts w:eastAsia="Times New Roman"/>
          <w:iCs/>
          <w:color w:val="000000" w:themeColor="text1"/>
          <w:lang w:eastAsia="en-US"/>
        </w:rPr>
        <w:t xml:space="preserve">Saskaņā ar Maksātnespējas likuma 111. panta pirmo daļu </w:t>
      </w:r>
      <w:r w:rsidRPr="005C4BEB">
        <w:rPr>
          <w:color w:val="000000" w:themeColor="text1"/>
          <w:shd w:val="clear" w:color="auto" w:fill="FFFFFF"/>
        </w:rPr>
        <w:t>administrators divu mēnešu laikā no juridiskās personas maksātnespējas procesa pasludināšanas dienas sastāda parādnieka mantas pārdošanas plānu vai ziņojumu par parādnieka mantas neesamību.</w:t>
      </w:r>
      <w:r w:rsidR="00876B24" w:rsidRPr="005C4BEB">
        <w:rPr>
          <w:color w:val="000000" w:themeColor="text1"/>
          <w:shd w:val="clear" w:color="auto" w:fill="FFFFFF"/>
        </w:rPr>
        <w:t xml:space="preserve"> </w:t>
      </w:r>
      <w:r w:rsidR="00876B24" w:rsidRPr="005C4BEB">
        <w:rPr>
          <w:color w:val="000000" w:themeColor="text1"/>
        </w:rPr>
        <w:t xml:space="preserve">Tātad, likumdevējs ir paredzējis, ka administratoram divu mēnešu laikā no maksātnespējas procesa pasludināšanas dienas ir pienākums sastādīt vai nu parādnieka mantas pārdošanas plānu, vai ziņojumu par mantas neesamību. </w:t>
      </w:r>
    </w:p>
    <w:p w14:paraId="073D18F8" w14:textId="7E399F8B" w:rsidR="00514B1F" w:rsidRPr="005C4BEB" w:rsidRDefault="00876B24" w:rsidP="00CC1527">
      <w:pPr>
        <w:tabs>
          <w:tab w:val="left" w:pos="993"/>
          <w:tab w:val="left" w:pos="1134"/>
        </w:tabs>
        <w:spacing w:after="0" w:line="240" w:lineRule="auto"/>
        <w:ind w:firstLine="709"/>
        <w:jc w:val="both"/>
        <w:rPr>
          <w:color w:val="000000" w:themeColor="text1"/>
        </w:rPr>
      </w:pPr>
      <w:r w:rsidRPr="005C4BEB">
        <w:rPr>
          <w:color w:val="000000" w:themeColor="text1"/>
        </w:rPr>
        <w:t xml:space="preserve">Norādāms, ka arī gadījumā, ja administratora rīcībā nav visaptveroša un pilnīga informācija par parādnieka mantu, administratora pienākums jebkurā gadījumā ir sastādīt mantas pārdošanas plānu vai ziņojumu par parādnieka manta neesamību Maksātnespējas likumā noteiktajā termiņā. Attiecīgajā dokumentā administrators norāda informāciju, kas administratoram zināma uz to brīdi, vēlāk nepieciešamības gadījumā dokumentu precizējot, </w:t>
      </w:r>
      <w:r w:rsidR="00CF38DB" w:rsidRPr="005C4BEB">
        <w:rPr>
          <w:color w:val="000000" w:themeColor="text1"/>
        </w:rPr>
        <w:t xml:space="preserve">vai sagatavojot citu dokumentu, </w:t>
      </w:r>
      <w:r w:rsidRPr="005C4BEB">
        <w:rPr>
          <w:color w:val="000000" w:themeColor="text1"/>
        </w:rPr>
        <w:t>tādējādi nodrošinot atklātības principa ievērošanu un uzticamību administratora veiktajām darbībām.</w:t>
      </w:r>
      <w:r w:rsidR="002E378F" w:rsidRPr="005C4BEB">
        <w:rPr>
          <w:color w:val="000000" w:themeColor="text1"/>
        </w:rPr>
        <w:t xml:space="preserve"> </w:t>
      </w:r>
    </w:p>
    <w:p w14:paraId="2702F218" w14:textId="6B10A1A5" w:rsidR="00514B1F" w:rsidRPr="005C4BEB" w:rsidRDefault="00514B1F" w:rsidP="00CF38DB">
      <w:pPr>
        <w:pStyle w:val="tv213"/>
        <w:shd w:val="clear" w:color="auto" w:fill="FFFFFF"/>
        <w:spacing w:before="0" w:beforeAutospacing="0" w:after="0" w:afterAutospacing="0"/>
        <w:ind w:firstLine="709"/>
        <w:jc w:val="both"/>
        <w:rPr>
          <w:color w:val="000000" w:themeColor="text1"/>
        </w:rPr>
      </w:pPr>
      <w:r w:rsidRPr="005C4BEB">
        <w:rPr>
          <w:color w:val="000000" w:themeColor="text1"/>
        </w:rPr>
        <w:lastRenderedPageBreak/>
        <w:t xml:space="preserve">Saskaņā ar Maksātnespējas likuma 81. panta pirmās daļas 2. punktu juridiskās personas maksātnespējas procesa efektīvas un likumīgas gaitas nodrošināšanai administrators šajā likumā noteiktajā kārtībā ziņo kreditoriem par mantas neesamību parādnieka uzņēmumā. Savukārt no Maksātnespējas likuma 82. panta izriet, ka gadījumā, ja kreditoram ir iebildumi par Maksātnespējas likuma 81. pantā minētajām ziņām, viņiem ir pienākums par to ziņot administratoram. </w:t>
      </w:r>
    </w:p>
    <w:p w14:paraId="4E07A62B" w14:textId="65859C62" w:rsidR="00CC1527" w:rsidRPr="005C4BEB" w:rsidRDefault="00CC1527" w:rsidP="00CC1527">
      <w:pPr>
        <w:pStyle w:val="tv213"/>
        <w:shd w:val="clear" w:color="auto" w:fill="FFFFFF"/>
        <w:spacing w:before="0" w:beforeAutospacing="0" w:after="0" w:afterAutospacing="0"/>
        <w:ind w:firstLine="709"/>
        <w:jc w:val="both"/>
        <w:rPr>
          <w:color w:val="000000" w:themeColor="text1"/>
        </w:rPr>
      </w:pPr>
      <w:r w:rsidRPr="005C4BEB">
        <w:rPr>
          <w:color w:val="000000" w:themeColor="text1"/>
        </w:rPr>
        <w:t>Iesniedzējs 2. Sūdzībā izteicis pretenzijas par Ziņojumu, līdz ar to Maksātnespējas kontroles dienests secina, ka Iesniedzējs  faktiski iesniedzis Maksātnespējas kontroles dienestā iebildumus p</w:t>
      </w:r>
      <w:r w:rsidR="007D247C" w:rsidRPr="005C4BEB">
        <w:rPr>
          <w:color w:val="000000" w:themeColor="text1"/>
        </w:rPr>
        <w:t>ar</w:t>
      </w:r>
      <w:r w:rsidRPr="005C4BEB">
        <w:rPr>
          <w:color w:val="000000" w:themeColor="text1"/>
        </w:rPr>
        <w:t xml:space="preserve"> Ziņojumu. </w:t>
      </w:r>
    </w:p>
    <w:p w14:paraId="52138A36" w14:textId="551DE416" w:rsidR="00CC1527" w:rsidRPr="005C4BEB" w:rsidRDefault="00CC1527" w:rsidP="00CC1527">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Vienlaikus, pārbaudot EMUS reģistrētos dokumentus, Maksātnespējas kontroles dienests nekonstatē, ka Iesniedzējs </w:t>
      </w:r>
      <w:r w:rsidR="007D247C" w:rsidRPr="005C4BEB">
        <w:rPr>
          <w:color w:val="000000" w:themeColor="text1"/>
        </w:rPr>
        <w:t>ir iesniedzis Administratorei iebildumus par Ziņojumu, kā arī to 2. Sūdzībā nenorāda arī pats Iesniedzējs.</w:t>
      </w:r>
    </w:p>
    <w:p w14:paraId="159F29A9" w14:textId="430EE521" w:rsidR="007D247C" w:rsidRPr="005C4BEB" w:rsidRDefault="007D247C" w:rsidP="007D247C">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Maksātnespējas kontroles dienests norāda, ka Maksātnespēja likums paredz kārtību, kādā iesniedzami kreditora iebildumi, kā arī kārtību, kādā tie tiek izvērtēti. Proti, </w:t>
      </w:r>
      <w:r w:rsidRPr="005C4BEB">
        <w:rPr>
          <w:iCs/>
          <w:color w:val="000000" w:themeColor="text1"/>
          <w:lang w:eastAsia="en-US"/>
        </w:rPr>
        <w:t xml:space="preserve">saskaņā ar Maksātnespējas likuma 83. pantu, </w:t>
      </w:r>
      <w:r w:rsidRPr="005C4BEB">
        <w:rPr>
          <w:color w:val="000000" w:themeColor="text1"/>
        </w:rPr>
        <w:t>ja Maksātnespējas likumā nav noteikts citādi, pēc kreditoru iebildumu saņemšanas par Maksātnespējas likuma </w:t>
      </w:r>
      <w:hyperlink r:id="rId8" w:anchor="p81" w:history="1">
        <w:r w:rsidRPr="005C4BEB">
          <w:rPr>
            <w:rStyle w:val="Hipersaite"/>
            <w:color w:val="000000" w:themeColor="text1"/>
            <w:u w:val="none"/>
          </w:rPr>
          <w:t>81.</w:t>
        </w:r>
        <w:r w:rsidRPr="005C4BEB">
          <w:rPr>
            <w:rStyle w:val="Hipersaite"/>
            <w:rFonts w:eastAsiaTheme="majorEastAsia"/>
            <w:color w:val="000000" w:themeColor="text1"/>
            <w:u w:val="none"/>
          </w:rPr>
          <w:t> </w:t>
        </w:r>
        <w:r w:rsidRPr="005C4BEB">
          <w:rPr>
            <w:rStyle w:val="Hipersaite"/>
            <w:color w:val="000000" w:themeColor="text1"/>
            <w:u w:val="none"/>
          </w:rPr>
          <w:t>pantā</w:t>
        </w:r>
      </w:hyperlink>
      <w:r w:rsidRPr="005C4BEB">
        <w:rPr>
          <w:color w:val="000000" w:themeColor="text1"/>
        </w:rPr>
        <w:t> minētajām ziņām administrators izvērtē iebildumu pamatotību un, ja iebildumi tiek ņemti vērā, veic atbilstošas izmaiņas un paziņo par tām visiem kreditoriem, savukārt, ja iebildumi netiek ņemti vērā, sniedz kreditoram motivētu atbildi.</w:t>
      </w:r>
    </w:p>
    <w:p w14:paraId="14013447" w14:textId="0E27A2CA" w:rsidR="007D247C" w:rsidRPr="005C4BEB" w:rsidRDefault="007D247C" w:rsidP="007D247C">
      <w:pPr>
        <w:pStyle w:val="tv213"/>
        <w:shd w:val="clear" w:color="auto" w:fill="FFFFFF"/>
        <w:spacing w:before="0" w:beforeAutospacing="0" w:after="0" w:afterAutospacing="0"/>
        <w:ind w:firstLine="709"/>
        <w:jc w:val="both"/>
        <w:rPr>
          <w:color w:val="000000" w:themeColor="text1"/>
        </w:rPr>
      </w:pPr>
      <w:r w:rsidRPr="005C4BEB">
        <w:rPr>
          <w:color w:val="000000" w:themeColor="text1"/>
        </w:rPr>
        <w:t>No minētā secināms, ka iebildumu par ziņojuma par parādnieka mantas neesamību pamatotības izvērtēšana ietilp</w:t>
      </w:r>
      <w:r w:rsidR="00681FB8" w:rsidRPr="005C4BEB">
        <w:rPr>
          <w:color w:val="000000" w:themeColor="text1"/>
        </w:rPr>
        <w:t>s</w:t>
      </w:r>
      <w:r w:rsidRPr="005C4BEB">
        <w:rPr>
          <w:color w:val="000000" w:themeColor="text1"/>
        </w:rPr>
        <w:t xml:space="preserve">t administratora kompetencē, nevis </w:t>
      </w:r>
      <w:r w:rsidR="00B50329" w:rsidRPr="005C4BEB">
        <w:rPr>
          <w:color w:val="000000" w:themeColor="text1"/>
        </w:rPr>
        <w:t>Maksātnespējas kontroles dienesta kompetencē</w:t>
      </w:r>
      <w:r w:rsidR="00E5669F" w:rsidRPr="005C4BEB">
        <w:rPr>
          <w:color w:val="000000" w:themeColor="text1"/>
        </w:rPr>
        <w:t xml:space="preserve">. </w:t>
      </w:r>
      <w:r w:rsidR="00B50329" w:rsidRPr="005C4BEB">
        <w:rPr>
          <w:color w:val="000000" w:themeColor="text1"/>
        </w:rPr>
        <w:t xml:space="preserve">Savukārt Maksātnespējas kontroles dienests ir tiesīgs pārbaudīt, vai </w:t>
      </w:r>
      <w:r w:rsidR="00CF38DB" w:rsidRPr="005C4BEB">
        <w:rPr>
          <w:color w:val="000000" w:themeColor="text1"/>
        </w:rPr>
        <w:t xml:space="preserve">administratora </w:t>
      </w:r>
      <w:r w:rsidR="00B50329" w:rsidRPr="005C4BEB">
        <w:rPr>
          <w:color w:val="000000" w:themeColor="text1"/>
        </w:rPr>
        <w:t>rīcība pēc iebildumu saņemšanas ir</w:t>
      </w:r>
      <w:r w:rsidR="00E5669F" w:rsidRPr="005C4BEB">
        <w:rPr>
          <w:color w:val="000000" w:themeColor="text1"/>
        </w:rPr>
        <w:t xml:space="preserve"> bijusi</w:t>
      </w:r>
      <w:r w:rsidR="00B50329" w:rsidRPr="005C4BEB">
        <w:rPr>
          <w:color w:val="000000" w:themeColor="text1"/>
        </w:rPr>
        <w:t xml:space="preserve"> atbilstoš</w:t>
      </w:r>
      <w:r w:rsidR="002E378F" w:rsidRPr="005C4BEB">
        <w:rPr>
          <w:color w:val="000000" w:themeColor="text1"/>
        </w:rPr>
        <w:t>a</w:t>
      </w:r>
      <w:r w:rsidR="00B50329" w:rsidRPr="005C4BEB">
        <w:rPr>
          <w:color w:val="000000" w:themeColor="text1"/>
        </w:rPr>
        <w:t xml:space="preserve"> Maksātnespējas likuma 83. panta prasībām. </w:t>
      </w:r>
    </w:p>
    <w:p w14:paraId="549288FB" w14:textId="59F6DFA2" w:rsidR="002E378F" w:rsidRPr="005C4BEB" w:rsidRDefault="002E378F" w:rsidP="007D247C">
      <w:pPr>
        <w:pStyle w:val="tv213"/>
        <w:shd w:val="clear" w:color="auto" w:fill="FFFFFF"/>
        <w:spacing w:before="0" w:beforeAutospacing="0" w:after="0" w:afterAutospacing="0"/>
        <w:ind w:firstLine="709"/>
        <w:jc w:val="both"/>
        <w:rPr>
          <w:color w:val="000000" w:themeColor="text1"/>
        </w:rPr>
      </w:pPr>
      <w:r w:rsidRPr="005C4BEB">
        <w:rPr>
          <w:color w:val="000000" w:themeColor="text1"/>
        </w:rPr>
        <w:t xml:space="preserve">Ņemot vērā to, ka Iesniedzējs ar iebildumiem nebija vērsies pie Administratores, </w:t>
      </w:r>
      <w:r w:rsidR="00E5669F" w:rsidRPr="005C4BEB">
        <w:rPr>
          <w:color w:val="000000" w:themeColor="text1"/>
        </w:rPr>
        <w:t xml:space="preserve">kā rezultātā </w:t>
      </w:r>
      <w:r w:rsidRPr="005C4BEB">
        <w:rPr>
          <w:color w:val="000000" w:themeColor="text1"/>
        </w:rPr>
        <w:t>Maksātnespējas kontroles dienestam nav pamata izvērtēt Administratores rīcību saistībā ar iebildumu izvērtēšanu</w:t>
      </w:r>
      <w:r w:rsidR="00E5669F" w:rsidRPr="005C4BEB">
        <w:rPr>
          <w:color w:val="000000" w:themeColor="text1"/>
        </w:rPr>
        <w:t>, 2. </w:t>
      </w:r>
      <w:r w:rsidRPr="005C4BEB">
        <w:rPr>
          <w:color w:val="000000" w:themeColor="text1"/>
        </w:rPr>
        <w:t xml:space="preserve">Sūdzība ir noraidāma. </w:t>
      </w:r>
    </w:p>
    <w:p w14:paraId="218914BA" w14:textId="379F9836" w:rsidR="00CF38DB" w:rsidRPr="005C4BEB" w:rsidRDefault="00CF38DB" w:rsidP="007D247C">
      <w:pPr>
        <w:pStyle w:val="tv213"/>
        <w:shd w:val="clear" w:color="auto" w:fill="FFFFFF"/>
        <w:spacing w:before="0" w:beforeAutospacing="0" w:after="0" w:afterAutospacing="0"/>
        <w:ind w:firstLine="709"/>
        <w:jc w:val="both"/>
        <w:rPr>
          <w:color w:val="000000" w:themeColor="text1"/>
        </w:rPr>
      </w:pPr>
      <w:bookmarkStart w:id="13" w:name="_Hlk169015708"/>
      <w:r w:rsidRPr="005C4BEB">
        <w:rPr>
          <w:color w:val="000000" w:themeColor="text1"/>
        </w:rPr>
        <w:t>[7.5] </w:t>
      </w:r>
      <w:r w:rsidR="0052749F" w:rsidRPr="005C4BEB">
        <w:rPr>
          <w:color w:val="000000" w:themeColor="text1"/>
        </w:rPr>
        <w:t xml:space="preserve">Attiecībā par 2. Sūdzības papildinājumos izteikto lūgumu uzlikt tiesisku pienākumu Administratorei pieņemt lēmumu par Parādnieka saimnieciskās darbības izbeigšanu, secināms turpmāk minētais. </w:t>
      </w:r>
    </w:p>
    <w:p w14:paraId="2F6E0255" w14:textId="247A69F6" w:rsidR="00B50329" w:rsidRPr="005C4BEB" w:rsidRDefault="0052749F" w:rsidP="007D247C">
      <w:pPr>
        <w:pStyle w:val="tv213"/>
        <w:shd w:val="clear" w:color="auto" w:fill="FFFFFF"/>
        <w:spacing w:before="0" w:beforeAutospacing="0" w:after="0" w:afterAutospacing="0"/>
        <w:ind w:firstLine="709"/>
        <w:jc w:val="both"/>
        <w:rPr>
          <w:rStyle w:val="ui-provider"/>
          <w:color w:val="000000" w:themeColor="text1"/>
        </w:rPr>
      </w:pPr>
      <w:r w:rsidRPr="005C4BEB">
        <w:rPr>
          <w:color w:val="000000" w:themeColor="text1"/>
        </w:rPr>
        <w:t xml:space="preserve">Administratora kā maksātnespējas procesa vadītāja ekskluzīvā kompetencē ir izvēlēties tiesiskos līdzekļus, lai atbilstoši Maksātnespējas likuma 26. panta otrajai daļai nodrošinātu efektīvu un likumīgu maksātnespējas procesa norisi un mērķu sasniegšanu. Tikai un vienīgi administratora rīcībā ir pilnīga un visaptveroša informācija, kuras izvērtēšana ir par pamatu konkrētā lēmuma pieņemšanai. </w:t>
      </w:r>
      <w:r w:rsidRPr="005C4BEB">
        <w:rPr>
          <w:rStyle w:val="ui-provider"/>
          <w:color w:val="000000" w:themeColor="text1"/>
        </w:rPr>
        <w:t xml:space="preserve">Lēmumus administrators pieņem, ievērojot konkrētā maksātnespējas procesa tiesiskos un faktiskos apstākļu, kā arī vadoties no savas profesionālās pieredzes un  zināšanām. </w:t>
      </w:r>
    </w:p>
    <w:p w14:paraId="50613B94" w14:textId="505F1DE8" w:rsidR="00C4721B" w:rsidRPr="005C4BEB" w:rsidRDefault="00C4721B" w:rsidP="007D247C">
      <w:pPr>
        <w:pStyle w:val="tv213"/>
        <w:shd w:val="clear" w:color="auto" w:fill="FFFFFF"/>
        <w:spacing w:before="0" w:beforeAutospacing="0" w:after="0" w:afterAutospacing="0"/>
        <w:ind w:firstLine="709"/>
        <w:jc w:val="both"/>
        <w:rPr>
          <w:rStyle w:val="ui-provider"/>
          <w:color w:val="000000" w:themeColor="text1"/>
        </w:rPr>
      </w:pPr>
      <w:r w:rsidRPr="005C4BEB">
        <w:rPr>
          <w:color w:val="000000" w:themeColor="text1"/>
        </w:rPr>
        <w:t xml:space="preserve">Ņemot vērā, ka administratoram lēmums par parādnieka saimnieciskās darbības turpināšanu pilnā/ierobežotā apjomā, vai parādnieka saimnieciskās darbības neturpināšu jāpieņem katra maksātnespējas procesa ietvaros, attiecīgo apstākļu izvērtēšana, lai pieņemtu pamatotu lēmumu saistībā ar parādnieka saimniecisko darbību ietilpst administratora kompetencē. </w:t>
      </w:r>
    </w:p>
    <w:p w14:paraId="747F2540" w14:textId="0A8E4C2D" w:rsidR="0052749F" w:rsidRPr="005C4BEB" w:rsidRDefault="0052749F" w:rsidP="007D247C">
      <w:pPr>
        <w:pStyle w:val="tv213"/>
        <w:shd w:val="clear" w:color="auto" w:fill="FFFFFF"/>
        <w:spacing w:before="0" w:beforeAutospacing="0" w:after="0" w:afterAutospacing="0"/>
        <w:ind w:firstLine="709"/>
        <w:jc w:val="both"/>
        <w:rPr>
          <w:color w:val="000000" w:themeColor="text1"/>
        </w:rPr>
      </w:pPr>
      <w:r w:rsidRPr="005C4BEB">
        <w:rPr>
          <w:rStyle w:val="ui-provider"/>
          <w:color w:val="000000" w:themeColor="text1"/>
        </w:rPr>
        <w:t>2. </w:t>
      </w:r>
      <w:r w:rsidRPr="005C4BEB">
        <w:rPr>
          <w:color w:val="000000" w:themeColor="text1"/>
        </w:rPr>
        <w:t>Sūdzības papildinājumos Iesniedzējs lūdz uzlikt Administratorei tiesisku pienākumu pieņemt lēmumu par Parādnieka saimnieciskās darbības izbeigšanu, tā kā, Iesniedzēja ieskat</w:t>
      </w:r>
      <w:r w:rsidR="00B32C27" w:rsidRPr="005C4BEB">
        <w:rPr>
          <w:color w:val="000000" w:themeColor="text1"/>
        </w:rPr>
        <w:t>ā</w:t>
      </w:r>
      <w:r w:rsidRPr="005C4BEB">
        <w:rPr>
          <w:color w:val="000000" w:themeColor="text1"/>
        </w:rPr>
        <w:t xml:space="preserve">, nepastāv pamats Parādnieka saimnieciskās darbības turpināšanai ierobežotā </w:t>
      </w:r>
      <w:r w:rsidR="00546E09" w:rsidRPr="005C4BEB">
        <w:rPr>
          <w:color w:val="000000" w:themeColor="text1"/>
        </w:rPr>
        <w:t>apjomā</w:t>
      </w:r>
      <w:r w:rsidR="00C44EBB" w:rsidRPr="005C4BEB">
        <w:rPr>
          <w:color w:val="000000" w:themeColor="text1"/>
        </w:rPr>
        <w:t>, jo</w:t>
      </w:r>
      <w:r w:rsidR="000D55CD" w:rsidRPr="005C4BEB">
        <w:rPr>
          <w:color w:val="000000" w:themeColor="text1"/>
        </w:rPr>
        <w:t>,</w:t>
      </w:r>
      <w:r w:rsidR="00C44EBB" w:rsidRPr="005C4BEB">
        <w:rPr>
          <w:color w:val="000000" w:themeColor="text1"/>
        </w:rPr>
        <w:t xml:space="preserve"> Iesniedzēja ieskatā</w:t>
      </w:r>
      <w:r w:rsidR="000D55CD" w:rsidRPr="005C4BEB">
        <w:rPr>
          <w:color w:val="000000" w:themeColor="text1"/>
        </w:rPr>
        <w:t>,</w:t>
      </w:r>
      <w:r w:rsidR="003440DF" w:rsidRPr="005C4BEB">
        <w:rPr>
          <w:color w:val="000000" w:themeColor="text1"/>
        </w:rPr>
        <w:t xml:space="preserve"> līgumu izpildes nodošana apakšuzņēmējam nav uzskatāma par Parādnieka saimnieciskās darbības veikšanu ierobežotā apmērā.</w:t>
      </w:r>
    </w:p>
    <w:p w14:paraId="7F9546B3" w14:textId="1F0AE844" w:rsidR="00B32C27" w:rsidRPr="005C4BEB" w:rsidRDefault="00C44EBB" w:rsidP="00546E09">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 xml:space="preserve">Vēršam uzmanību, ka </w:t>
      </w:r>
      <w:r w:rsidR="00E73D0C" w:rsidRPr="005C4BEB">
        <w:rPr>
          <w:color w:val="000000" w:themeColor="text1"/>
        </w:rPr>
        <w:t>Lēmuma pieņemšana par saimnieciskās darbības turpināšanu vai izbeigšanu ietilpst administratora ekskluzīvajā kompetencē, līdz ar to Maksātnespējās kontroles dienests</w:t>
      </w:r>
      <w:r w:rsidR="00281ADB" w:rsidRPr="005C4BEB">
        <w:rPr>
          <w:rFonts w:eastAsia="Times New Roman"/>
          <w:color w:val="000000" w:themeColor="text1"/>
        </w:rPr>
        <w:t xml:space="preserve"> nav tiesīgs uzlikt administratoram tiesisku pienākumu grozīt lēmumu vai pieņemt jaunu lēmumu.</w:t>
      </w:r>
      <w:r w:rsidR="00546E09" w:rsidRPr="005C4BEB">
        <w:rPr>
          <w:rFonts w:eastAsia="Times New Roman"/>
          <w:color w:val="000000" w:themeColor="text1"/>
        </w:rPr>
        <w:t xml:space="preserve"> </w:t>
      </w:r>
      <w:r w:rsidR="00E73D0C" w:rsidRPr="005C4BEB">
        <w:rPr>
          <w:rFonts w:eastAsia="Times New Roman"/>
          <w:color w:val="000000" w:themeColor="text1"/>
        </w:rPr>
        <w:t xml:space="preserve">Maksātnespējas kontroles dienests ir tiesīgs vērtēt to, vai administratora rīcība un faktiskie apstākļi pēc lēmuma pieņemšanas atbilst pieņemtajam lēmumam. </w:t>
      </w:r>
    </w:p>
    <w:p w14:paraId="02D6EE68" w14:textId="558B1082" w:rsidR="00C44EBB" w:rsidRPr="005C4BEB" w:rsidRDefault="00B32C27" w:rsidP="00546E09">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lastRenderedPageBreak/>
        <w:t xml:space="preserve">No </w:t>
      </w:r>
      <w:r w:rsidR="00E74364" w:rsidRPr="005C4BEB">
        <w:rPr>
          <w:rFonts w:eastAsia="Times New Roman"/>
          <w:color w:val="000000" w:themeColor="text1"/>
        </w:rPr>
        <w:t xml:space="preserve">Ziņojuma satura izriet, ka Administratore </w:t>
      </w:r>
      <w:r w:rsidR="00C44EBB" w:rsidRPr="005C4BEB">
        <w:rPr>
          <w:rFonts w:eastAsia="Times New Roman"/>
          <w:color w:val="000000" w:themeColor="text1"/>
        </w:rPr>
        <w:t xml:space="preserve">tajā </w:t>
      </w:r>
      <w:r w:rsidR="00E74364" w:rsidRPr="005C4BEB">
        <w:rPr>
          <w:rFonts w:eastAsia="Times New Roman"/>
          <w:color w:val="000000" w:themeColor="text1"/>
        </w:rPr>
        <w:t xml:space="preserve">ir norādījusi Parādnieka </w:t>
      </w:r>
      <w:r w:rsidR="00C44EBB" w:rsidRPr="005C4BEB">
        <w:rPr>
          <w:rFonts w:eastAsia="Times New Roman"/>
          <w:color w:val="000000" w:themeColor="text1"/>
        </w:rPr>
        <w:t xml:space="preserve"> kreditoriem </w:t>
      </w:r>
      <w:r w:rsidR="00E74364" w:rsidRPr="005C4BEB">
        <w:rPr>
          <w:rFonts w:eastAsia="Times New Roman"/>
          <w:color w:val="000000" w:themeColor="text1"/>
        </w:rPr>
        <w:t>uz apstākļiem, kuri bija par pamatu lēmuma par Parādnieka saimnieciskās darbības turpināšanu ierobežotā apmērā pieņemšanai.</w:t>
      </w:r>
      <w:r w:rsidR="003440DF" w:rsidRPr="005C4BEB">
        <w:rPr>
          <w:rFonts w:eastAsia="Times New Roman"/>
          <w:color w:val="000000" w:themeColor="text1"/>
        </w:rPr>
        <w:t xml:space="preserve"> </w:t>
      </w:r>
      <w:r w:rsidR="00C44EBB" w:rsidRPr="005C4BEB">
        <w:rPr>
          <w:rFonts w:eastAsia="Times New Roman"/>
          <w:color w:val="000000" w:themeColor="text1"/>
        </w:rPr>
        <w:t xml:space="preserve">Maksātnespējas kontroles dienests vērš uzmanību, ka nav pamata uzskatīt, ka līgumu izpildes nodošana Parādnieka apakšuzņēmējam neatbilst saimnieciskās darbības tvērumam, tā kā no Ziņojuma izriet, ka apakšuzņēmējam ir nodotas no līgumiem izrietošās līgumu izpildes saistības ar nolūku gūt peļņu. </w:t>
      </w:r>
      <w:r w:rsidR="002177F8" w:rsidRPr="005C4BEB">
        <w:rPr>
          <w:rFonts w:eastAsia="Times New Roman"/>
          <w:color w:val="000000" w:themeColor="text1"/>
        </w:rPr>
        <w:t>N</w:t>
      </w:r>
      <w:r w:rsidR="00C44EBB" w:rsidRPr="005C4BEB">
        <w:rPr>
          <w:rFonts w:eastAsia="Times New Roman"/>
          <w:color w:val="000000" w:themeColor="text1"/>
        </w:rPr>
        <w:t xml:space="preserve">o līgumiem izrietošo darbu izpildes rezultātā Parādnieks provizoriski </w:t>
      </w:r>
      <w:r w:rsidR="00C44EBB" w:rsidRPr="005C4BEB">
        <w:rPr>
          <w:color w:val="000000" w:themeColor="text1"/>
        </w:rPr>
        <w:t>iegūs papildu naudas līdzekļus 50 025,75</w:t>
      </w:r>
      <w:r w:rsidR="00C44EBB" w:rsidRPr="005C4BEB">
        <w:rPr>
          <w:i/>
          <w:iCs/>
          <w:color w:val="000000" w:themeColor="text1"/>
        </w:rPr>
        <w:t xml:space="preserve"> euro</w:t>
      </w:r>
      <w:r w:rsidR="00C44EBB" w:rsidRPr="005C4BEB">
        <w:rPr>
          <w:color w:val="000000" w:themeColor="text1"/>
        </w:rPr>
        <w:t xml:space="preserve"> apmērā.</w:t>
      </w:r>
    </w:p>
    <w:p w14:paraId="2E08DCC9" w14:textId="0D54CEC4" w:rsidR="00282227" w:rsidRPr="005C4BEB" w:rsidRDefault="00C44EBB" w:rsidP="000D55CD">
      <w:pPr>
        <w:autoSpaceDE w:val="0"/>
        <w:autoSpaceDN w:val="0"/>
        <w:adjustRightInd w:val="0"/>
        <w:spacing w:after="0" w:line="240" w:lineRule="auto"/>
        <w:ind w:firstLine="709"/>
        <w:jc w:val="both"/>
        <w:rPr>
          <w:color w:val="000000" w:themeColor="text1"/>
        </w:rPr>
      </w:pPr>
      <w:r w:rsidRPr="005C4BEB">
        <w:rPr>
          <w:rFonts w:eastAsia="Times New Roman"/>
          <w:color w:val="000000" w:themeColor="text1"/>
        </w:rPr>
        <w:t xml:space="preserve">Ja </w:t>
      </w:r>
      <w:r w:rsidR="003440DF" w:rsidRPr="005C4BEB">
        <w:rPr>
          <w:rFonts w:eastAsia="Times New Roman"/>
          <w:color w:val="000000" w:themeColor="text1"/>
        </w:rPr>
        <w:t>Iesniedzējam bija iebildumi p</w:t>
      </w:r>
      <w:r w:rsidR="001E5B50" w:rsidRPr="005C4BEB">
        <w:rPr>
          <w:rFonts w:eastAsia="Times New Roman"/>
          <w:color w:val="000000" w:themeColor="text1"/>
        </w:rPr>
        <w:t>ar Z</w:t>
      </w:r>
      <w:r w:rsidR="003440DF" w:rsidRPr="005C4BEB">
        <w:rPr>
          <w:rFonts w:eastAsia="Times New Roman"/>
          <w:color w:val="000000" w:themeColor="text1"/>
        </w:rPr>
        <w:t xml:space="preserve">iņojumā norādīto </w:t>
      </w:r>
      <w:r w:rsidRPr="005C4BEB">
        <w:rPr>
          <w:rFonts w:eastAsia="Times New Roman"/>
          <w:color w:val="000000" w:themeColor="text1"/>
        </w:rPr>
        <w:t xml:space="preserve">Administratores </w:t>
      </w:r>
      <w:r w:rsidR="002177F8" w:rsidRPr="005C4BEB">
        <w:rPr>
          <w:rFonts w:eastAsia="Times New Roman"/>
          <w:color w:val="000000" w:themeColor="text1"/>
        </w:rPr>
        <w:t xml:space="preserve">pamatojumu </w:t>
      </w:r>
      <w:r w:rsidR="003440DF" w:rsidRPr="005C4BEB">
        <w:rPr>
          <w:rFonts w:eastAsia="Times New Roman"/>
          <w:color w:val="000000" w:themeColor="text1"/>
        </w:rPr>
        <w:t xml:space="preserve">saistībā ar Parādnieka saimnieciskās darbības turpināšanu ierobežotā apmērā, Iesniedzējam bija pienākums ar iebildumiem vērsties pie Administratores Maksātnespējas likumā noteiktajā kārtībā. </w:t>
      </w:r>
    </w:p>
    <w:p w14:paraId="072E9E51" w14:textId="67E1119E" w:rsidR="00282227" w:rsidRPr="005C4BEB" w:rsidRDefault="00282227" w:rsidP="00282227">
      <w:pPr>
        <w:autoSpaceDE w:val="0"/>
        <w:autoSpaceDN w:val="0"/>
        <w:adjustRightInd w:val="0"/>
        <w:spacing w:after="0" w:line="240" w:lineRule="auto"/>
        <w:ind w:firstLine="709"/>
        <w:jc w:val="both"/>
        <w:rPr>
          <w:color w:val="000000" w:themeColor="text1"/>
        </w:rPr>
      </w:pPr>
      <w:r w:rsidRPr="005C4BEB">
        <w:rPr>
          <w:color w:val="000000" w:themeColor="text1"/>
        </w:rPr>
        <w:t>Izvērtējot 2. Sūdzības izskatīšanas gaitā konstatēto, Maksātnespējas kontroles dienestam nav pamata uzskatīt, ka</w:t>
      </w:r>
      <w:r w:rsidR="00E73D0C" w:rsidRPr="005C4BEB">
        <w:rPr>
          <w:color w:val="000000" w:themeColor="text1"/>
        </w:rPr>
        <w:t xml:space="preserve"> procesa faktiskie apstākļi un Administratores rīcība būtu neatbilstoša</w:t>
      </w:r>
      <w:r w:rsidRPr="005C4BEB">
        <w:rPr>
          <w:color w:val="000000" w:themeColor="text1"/>
        </w:rPr>
        <w:t xml:space="preserve"> lēmum</w:t>
      </w:r>
      <w:r w:rsidR="00E73D0C" w:rsidRPr="005C4BEB">
        <w:rPr>
          <w:color w:val="000000" w:themeColor="text1"/>
        </w:rPr>
        <w:t>am</w:t>
      </w:r>
      <w:r w:rsidRPr="005C4BEB">
        <w:rPr>
          <w:color w:val="000000" w:themeColor="text1"/>
        </w:rPr>
        <w:t xml:space="preserve"> par Parādnieka saimnieciskās darbības turpināšanu ierobežotā apmērā</w:t>
      </w:r>
      <w:r w:rsidR="00C44EBB" w:rsidRPr="005C4BEB">
        <w:rPr>
          <w:color w:val="000000" w:themeColor="text1"/>
        </w:rPr>
        <w:t>. Līdz ar to 2. Sūdzības papildinājumi ir noraidāmi.</w:t>
      </w:r>
      <w:r w:rsidRPr="005C4BEB">
        <w:rPr>
          <w:color w:val="000000" w:themeColor="text1"/>
        </w:rPr>
        <w:t xml:space="preserve"> </w:t>
      </w:r>
    </w:p>
    <w:bookmarkEnd w:id="13"/>
    <w:p w14:paraId="6D32103A" w14:textId="46B71D7F" w:rsidR="00656FAF" w:rsidRPr="005C4BEB" w:rsidRDefault="00281ADB" w:rsidP="00282227">
      <w:pPr>
        <w:autoSpaceDE w:val="0"/>
        <w:autoSpaceDN w:val="0"/>
        <w:adjustRightInd w:val="0"/>
        <w:spacing w:after="0" w:line="240" w:lineRule="auto"/>
        <w:ind w:firstLine="709"/>
        <w:jc w:val="both"/>
        <w:rPr>
          <w:rFonts w:eastAsia="Times New Roman"/>
          <w:color w:val="000000" w:themeColor="text1"/>
        </w:rPr>
      </w:pPr>
      <w:r w:rsidRPr="005C4BEB">
        <w:rPr>
          <w:rFonts w:eastAsia="Times New Roman"/>
          <w:color w:val="000000" w:themeColor="text1"/>
        </w:rPr>
        <w:t>[8]</w:t>
      </w:r>
      <w:r w:rsidR="00656FAF" w:rsidRPr="005C4BEB">
        <w:rPr>
          <w:rFonts w:eastAsia="Times New Roman"/>
          <w:color w:val="000000" w:themeColor="text1"/>
        </w:rPr>
        <w:t xml:space="preserve"> Izvērtējot </w:t>
      </w:r>
      <w:r w:rsidR="00656FAF" w:rsidRPr="005C4BEB">
        <w:rPr>
          <w:rFonts w:eastAsia="Times New Roman"/>
          <w:bCs/>
          <w:color w:val="000000" w:themeColor="text1"/>
        </w:rPr>
        <w:t>minēto un pamatojoties uz norādītajām tiesību normām, kā arī Maksātnespējas likuma</w:t>
      </w:r>
      <w:r w:rsidR="00656FAF" w:rsidRPr="005C4BEB">
        <w:rPr>
          <w:color w:val="000000" w:themeColor="text1"/>
        </w:rPr>
        <w:t xml:space="preserve"> </w:t>
      </w:r>
      <w:r w:rsidR="00656FAF" w:rsidRPr="005C4BEB">
        <w:rPr>
          <w:rFonts w:eastAsia="Times New Roman"/>
          <w:bCs/>
          <w:color w:val="000000" w:themeColor="text1"/>
        </w:rPr>
        <w:t>174.</w:t>
      </w:r>
      <w:r w:rsidR="00656FAF" w:rsidRPr="005C4BEB">
        <w:rPr>
          <w:rFonts w:eastAsia="Times New Roman"/>
          <w:bCs/>
          <w:color w:val="000000" w:themeColor="text1"/>
          <w:vertAlign w:val="superscript"/>
        </w:rPr>
        <w:t>1</w:t>
      </w:r>
      <w:r w:rsidR="00656FAF" w:rsidRPr="005C4BEB">
        <w:rPr>
          <w:rFonts w:eastAsia="Times New Roman"/>
          <w:bCs/>
          <w:color w:val="000000" w:themeColor="text1"/>
        </w:rPr>
        <w:t xml:space="preserve"> panta 2. punktu, 175. panta pirmās daļas 2. punktu, 176. panta pirmo un otro daļu,</w:t>
      </w:r>
    </w:p>
    <w:p w14:paraId="34A57CC7" w14:textId="77777777" w:rsidR="00656FAF" w:rsidRPr="005C4BEB" w:rsidRDefault="00656FAF" w:rsidP="00656FAF">
      <w:pPr>
        <w:tabs>
          <w:tab w:val="left" w:pos="993"/>
          <w:tab w:val="left" w:pos="1134"/>
        </w:tabs>
        <w:spacing w:after="0" w:line="240" w:lineRule="auto"/>
        <w:ind w:firstLine="709"/>
        <w:jc w:val="both"/>
        <w:rPr>
          <w:rFonts w:eastAsia="Times New Roman"/>
          <w:bCs/>
          <w:color w:val="000000" w:themeColor="text1"/>
        </w:rPr>
      </w:pPr>
    </w:p>
    <w:p w14:paraId="4BB0B3F0" w14:textId="77777777" w:rsidR="00656FAF" w:rsidRPr="005C4BEB" w:rsidRDefault="00656FAF" w:rsidP="00656FAF">
      <w:pPr>
        <w:autoSpaceDE w:val="0"/>
        <w:autoSpaceDN w:val="0"/>
        <w:adjustRightInd w:val="0"/>
        <w:spacing w:after="0" w:line="240" w:lineRule="auto"/>
        <w:ind w:firstLine="709"/>
        <w:jc w:val="center"/>
        <w:rPr>
          <w:rFonts w:eastAsia="Times New Roman"/>
          <w:b/>
          <w:bCs/>
          <w:color w:val="000000" w:themeColor="text1"/>
        </w:rPr>
      </w:pPr>
      <w:r w:rsidRPr="005C4BEB">
        <w:rPr>
          <w:rFonts w:eastAsia="Times New Roman"/>
          <w:b/>
          <w:bCs/>
          <w:color w:val="000000" w:themeColor="text1"/>
        </w:rPr>
        <w:t>NOLĒMU:</w:t>
      </w:r>
    </w:p>
    <w:p w14:paraId="54F3C944" w14:textId="77777777" w:rsidR="00656FAF" w:rsidRPr="005C4BEB" w:rsidRDefault="00656FAF" w:rsidP="00656FAF">
      <w:pPr>
        <w:autoSpaceDE w:val="0"/>
        <w:autoSpaceDN w:val="0"/>
        <w:adjustRightInd w:val="0"/>
        <w:spacing w:after="0" w:line="240" w:lineRule="auto"/>
        <w:ind w:firstLine="709"/>
        <w:jc w:val="center"/>
        <w:rPr>
          <w:rFonts w:eastAsia="Times New Roman"/>
          <w:b/>
          <w:bCs/>
          <w:color w:val="000000" w:themeColor="text1"/>
        </w:rPr>
      </w:pPr>
    </w:p>
    <w:p w14:paraId="277D0FB2" w14:textId="37EEC058" w:rsidR="00656FAF" w:rsidRPr="005C4BEB" w:rsidRDefault="00EB427B" w:rsidP="00425648">
      <w:pPr>
        <w:widowControl/>
        <w:spacing w:after="0" w:line="240" w:lineRule="auto"/>
        <w:ind w:firstLine="709"/>
        <w:jc w:val="both"/>
        <w:rPr>
          <w:rFonts w:eastAsia="Times New Roman"/>
          <w:color w:val="000000" w:themeColor="text1"/>
        </w:rPr>
      </w:pPr>
      <w:r w:rsidRPr="005C4BEB">
        <w:rPr>
          <w:iCs/>
          <w:color w:val="000000" w:themeColor="text1"/>
          <w:lang w:eastAsia="en-US"/>
        </w:rPr>
        <w:t>/</w:t>
      </w:r>
      <w:r w:rsidR="00281ADB" w:rsidRPr="005C4BEB">
        <w:rPr>
          <w:iCs/>
          <w:color w:val="000000" w:themeColor="text1"/>
          <w:lang w:eastAsia="en-US"/>
        </w:rPr>
        <w:t>SIA</w:t>
      </w:r>
      <w:r w:rsidR="00962872" w:rsidRPr="005C4BEB">
        <w:rPr>
          <w:iCs/>
          <w:color w:val="000000" w:themeColor="text1"/>
          <w:lang w:eastAsia="en-US"/>
        </w:rPr>
        <w:t> </w:t>
      </w:r>
      <w:r w:rsidR="00281ADB" w:rsidRPr="005C4BEB">
        <w:rPr>
          <w:rStyle w:val="ui-provider"/>
          <w:color w:val="000000" w:themeColor="text1"/>
        </w:rPr>
        <w:t>"</w:t>
      </w:r>
      <w:r w:rsidRPr="005C4BEB">
        <w:rPr>
          <w:iCs/>
          <w:color w:val="000000" w:themeColor="text1"/>
          <w:lang w:eastAsia="en-US"/>
        </w:rPr>
        <w:t>Nosaukums A</w:t>
      </w:r>
      <w:r w:rsidR="00281ADB" w:rsidRPr="005C4BEB">
        <w:rPr>
          <w:rStyle w:val="ui-provider"/>
          <w:color w:val="000000" w:themeColor="text1"/>
        </w:rPr>
        <w:t>"</w:t>
      </w:r>
      <w:r w:rsidRPr="005C4BEB">
        <w:rPr>
          <w:rStyle w:val="ui-provider"/>
          <w:color w:val="000000" w:themeColor="text1"/>
        </w:rPr>
        <w:t>/</w:t>
      </w:r>
      <w:r w:rsidR="00281ADB" w:rsidRPr="005C4BEB">
        <w:rPr>
          <w:iCs/>
          <w:color w:val="000000" w:themeColor="text1"/>
          <w:lang w:eastAsia="en-US"/>
        </w:rPr>
        <w:t xml:space="preserve">, </w:t>
      </w:r>
      <w:r w:rsidRPr="005C4BEB">
        <w:rPr>
          <w:iCs/>
          <w:color w:val="000000" w:themeColor="text1"/>
          <w:lang w:eastAsia="en-US"/>
        </w:rPr>
        <w:t>/</w:t>
      </w:r>
      <w:r w:rsidR="00281ADB" w:rsidRPr="005C4BEB">
        <w:rPr>
          <w:color w:val="000000" w:themeColor="text1"/>
        </w:rPr>
        <w:t xml:space="preserve">reģistrācijas </w:t>
      </w:r>
      <w:r w:rsidRPr="005C4BEB">
        <w:rPr>
          <w:color w:val="000000" w:themeColor="text1"/>
        </w:rPr>
        <w:t>numurs/</w:t>
      </w:r>
      <w:r w:rsidR="00281ADB" w:rsidRPr="005C4BEB">
        <w:rPr>
          <w:color w:val="000000" w:themeColor="text1"/>
        </w:rPr>
        <w:t xml:space="preserve">, </w:t>
      </w:r>
      <w:r w:rsidR="00425648" w:rsidRPr="005C4BEB">
        <w:rPr>
          <w:rFonts w:eastAsia="Times New Roman"/>
          <w:color w:val="000000" w:themeColor="text1"/>
        </w:rPr>
        <w:t xml:space="preserve">2024. gada </w:t>
      </w:r>
      <w:r w:rsidR="00281ADB" w:rsidRPr="005C4BEB">
        <w:rPr>
          <w:rFonts w:eastAsia="Times New Roman"/>
          <w:color w:val="000000" w:themeColor="text1"/>
        </w:rPr>
        <w:t>13</w:t>
      </w:r>
      <w:r w:rsidR="00425648" w:rsidRPr="005C4BEB">
        <w:rPr>
          <w:rFonts w:eastAsia="Times New Roman"/>
          <w:color w:val="000000" w:themeColor="text1"/>
        </w:rPr>
        <w:t xml:space="preserve">. maija </w:t>
      </w:r>
      <w:r w:rsidR="00656FAF" w:rsidRPr="005C4BEB">
        <w:rPr>
          <w:rFonts w:eastAsia="Times New Roman"/>
          <w:color w:val="000000" w:themeColor="text1"/>
        </w:rPr>
        <w:t>sūdzību par maksātnespējas procesa administrator</w:t>
      </w:r>
      <w:r w:rsidR="00281ADB" w:rsidRPr="005C4BEB">
        <w:rPr>
          <w:rFonts w:eastAsia="Times New Roman"/>
          <w:color w:val="000000" w:themeColor="text1"/>
        </w:rPr>
        <w:t>es</w:t>
      </w:r>
      <w:r w:rsidR="00656FAF" w:rsidRPr="005C4BEB">
        <w:rPr>
          <w:rFonts w:eastAsia="Times New Roman"/>
          <w:color w:val="000000" w:themeColor="text1"/>
        </w:rPr>
        <w:t xml:space="preserve"> </w:t>
      </w:r>
      <w:r w:rsidRPr="005C4BEB">
        <w:rPr>
          <w:rFonts w:eastAsia="Times New Roman"/>
          <w:color w:val="000000" w:themeColor="text1"/>
        </w:rPr>
        <w:t>/Administrators/</w:t>
      </w:r>
      <w:r w:rsidR="00281ADB" w:rsidRPr="005C4BEB">
        <w:rPr>
          <w:rFonts w:eastAsia="Times New Roman"/>
          <w:color w:val="000000" w:themeColor="text1"/>
        </w:rPr>
        <w:t xml:space="preserve">, </w:t>
      </w:r>
      <w:r w:rsidRPr="005C4BEB">
        <w:rPr>
          <w:rFonts w:eastAsia="Times New Roman"/>
          <w:color w:val="000000" w:themeColor="text1"/>
        </w:rPr>
        <w:t>/</w:t>
      </w:r>
      <w:r w:rsidR="00281ADB" w:rsidRPr="005C4BEB">
        <w:rPr>
          <w:rFonts w:eastAsia="Times New Roman"/>
          <w:color w:val="000000" w:themeColor="text1"/>
        </w:rPr>
        <w:t>amata apliecības</w:t>
      </w:r>
      <w:r w:rsidRPr="005C4BEB">
        <w:rPr>
          <w:rFonts w:eastAsia="Times New Roman"/>
          <w:color w:val="000000" w:themeColor="text1"/>
        </w:rPr>
        <w:t xml:space="preserve"> numurs/</w:t>
      </w:r>
      <w:r w:rsidR="00281ADB" w:rsidRPr="005C4BEB">
        <w:rPr>
          <w:rFonts w:eastAsia="Times New Roman"/>
          <w:color w:val="000000" w:themeColor="text1"/>
        </w:rPr>
        <w:t>,</w:t>
      </w:r>
      <w:r w:rsidR="00425648" w:rsidRPr="005C4BEB">
        <w:rPr>
          <w:rFonts w:eastAsia="Times New Roman"/>
          <w:color w:val="000000" w:themeColor="text1"/>
        </w:rPr>
        <w:t xml:space="preserve"> </w:t>
      </w:r>
      <w:r w:rsidR="00656FAF" w:rsidRPr="005C4BEB">
        <w:rPr>
          <w:rFonts w:eastAsia="Times New Roman"/>
          <w:color w:val="000000" w:themeColor="text1"/>
        </w:rPr>
        <w:t xml:space="preserve">rīcību </w:t>
      </w:r>
      <w:r w:rsidRPr="005C4BEB">
        <w:rPr>
          <w:rFonts w:eastAsia="Times New Roman"/>
          <w:color w:val="000000" w:themeColor="text1"/>
        </w:rPr>
        <w:t>/</w:t>
      </w:r>
      <w:r w:rsidR="00281ADB" w:rsidRPr="005C4BEB">
        <w:rPr>
          <w:rFonts w:eastAsia="Times New Roman"/>
          <w:color w:val="000000" w:themeColor="text1"/>
        </w:rPr>
        <w:t>SIA </w:t>
      </w:r>
      <w:r w:rsidR="00281ADB" w:rsidRPr="005C4BEB">
        <w:rPr>
          <w:rStyle w:val="ui-provider"/>
          <w:color w:val="000000" w:themeColor="text1"/>
        </w:rPr>
        <w:t>"</w:t>
      </w:r>
      <w:r w:rsidRPr="005C4BEB">
        <w:rPr>
          <w:rFonts w:eastAsia="Times New Roman"/>
          <w:color w:val="000000" w:themeColor="text1"/>
        </w:rPr>
        <w:t>Nosaukums B</w:t>
      </w:r>
      <w:r w:rsidR="00281ADB" w:rsidRPr="005C4BEB">
        <w:rPr>
          <w:rStyle w:val="ui-provider"/>
          <w:color w:val="000000" w:themeColor="text1"/>
        </w:rPr>
        <w:t>"</w:t>
      </w:r>
      <w:r w:rsidRPr="005C4BEB">
        <w:rPr>
          <w:rStyle w:val="ui-provider"/>
          <w:color w:val="000000" w:themeColor="text1"/>
        </w:rPr>
        <w:t>/</w:t>
      </w:r>
      <w:r w:rsidR="00281ADB" w:rsidRPr="005C4BEB">
        <w:rPr>
          <w:rFonts w:eastAsia="Times New Roman"/>
          <w:color w:val="000000" w:themeColor="text1"/>
        </w:rPr>
        <w:t xml:space="preserve">, </w:t>
      </w:r>
      <w:r w:rsidRPr="005C4BEB">
        <w:rPr>
          <w:rFonts w:eastAsia="Times New Roman"/>
          <w:color w:val="000000" w:themeColor="text1"/>
        </w:rPr>
        <w:t>/</w:t>
      </w:r>
      <w:r w:rsidR="00281ADB" w:rsidRPr="005C4BEB">
        <w:rPr>
          <w:rFonts w:eastAsia="Times New Roman"/>
          <w:color w:val="000000" w:themeColor="text1"/>
        </w:rPr>
        <w:t xml:space="preserve">reģistrācijas </w:t>
      </w:r>
      <w:r w:rsidRPr="005C4BEB">
        <w:rPr>
          <w:rFonts w:eastAsia="Times New Roman"/>
          <w:color w:val="000000" w:themeColor="text1"/>
        </w:rPr>
        <w:t>numurs/</w:t>
      </w:r>
      <w:r w:rsidR="00281ADB" w:rsidRPr="005C4BEB">
        <w:rPr>
          <w:rFonts w:eastAsia="Times New Roman"/>
          <w:color w:val="000000" w:themeColor="text1"/>
        </w:rPr>
        <w:t xml:space="preserve">, </w:t>
      </w:r>
      <w:r w:rsidR="00425648" w:rsidRPr="005C4BEB">
        <w:rPr>
          <w:color w:val="000000" w:themeColor="text1"/>
        </w:rPr>
        <w:t>juridiskās</w:t>
      </w:r>
      <w:r w:rsidR="00425648" w:rsidRPr="005C4BEB">
        <w:rPr>
          <w:rFonts w:eastAsia="Times New Roman"/>
          <w:color w:val="000000" w:themeColor="text1"/>
        </w:rPr>
        <w:t xml:space="preserve"> personas maksātnespējas procesā </w:t>
      </w:r>
      <w:r w:rsidR="00656FAF" w:rsidRPr="005C4BEB">
        <w:rPr>
          <w:rFonts w:eastAsia="Times New Roman"/>
          <w:b/>
          <w:bCs/>
          <w:color w:val="000000" w:themeColor="text1"/>
        </w:rPr>
        <w:t>noraidīt</w:t>
      </w:r>
      <w:r w:rsidR="00656FAF" w:rsidRPr="005C4BEB">
        <w:rPr>
          <w:rFonts w:eastAsia="Times New Roman"/>
          <w:color w:val="000000" w:themeColor="text1"/>
        </w:rPr>
        <w:t>.</w:t>
      </w:r>
    </w:p>
    <w:p w14:paraId="0BC459C3" w14:textId="77777777" w:rsidR="00281ADB" w:rsidRPr="005C4BEB" w:rsidRDefault="00281ADB" w:rsidP="00425648">
      <w:pPr>
        <w:widowControl/>
        <w:spacing w:after="0" w:line="240" w:lineRule="auto"/>
        <w:ind w:firstLine="709"/>
        <w:jc w:val="both"/>
        <w:rPr>
          <w:rFonts w:eastAsia="Times New Roman"/>
          <w:color w:val="000000" w:themeColor="text1"/>
        </w:rPr>
      </w:pPr>
    </w:p>
    <w:p w14:paraId="7AD09AEA" w14:textId="69A96408" w:rsidR="00656FAF" w:rsidRPr="005C4BEB" w:rsidRDefault="00656FAF" w:rsidP="00326AF7">
      <w:pPr>
        <w:widowControl/>
        <w:tabs>
          <w:tab w:val="left" w:pos="1080"/>
          <w:tab w:val="left" w:pos="1260"/>
        </w:tabs>
        <w:spacing w:after="0" w:line="240" w:lineRule="auto"/>
        <w:ind w:firstLine="709"/>
        <w:jc w:val="both"/>
        <w:rPr>
          <w:rFonts w:eastAsia="Times New Roman"/>
          <w:color w:val="000000" w:themeColor="text1"/>
        </w:rPr>
      </w:pPr>
      <w:r w:rsidRPr="005C4BEB">
        <w:rPr>
          <w:rFonts w:eastAsia="Times New Roman"/>
          <w:color w:val="000000" w:themeColor="text1"/>
        </w:rPr>
        <w:t xml:space="preserve">Lēmumu var pārsūdzēt </w:t>
      </w:r>
      <w:r w:rsidR="00EB427B" w:rsidRPr="005C4BEB">
        <w:rPr>
          <w:rFonts w:eastAsia="Times New Roman"/>
          <w:color w:val="000000" w:themeColor="text1"/>
        </w:rPr>
        <w:t>/tiesas nosaukums/</w:t>
      </w:r>
      <w:r w:rsidRPr="005C4BEB">
        <w:rPr>
          <w:rFonts w:eastAsia="Times New Roman"/>
          <w:color w:val="000000" w:themeColor="text1"/>
        </w:rPr>
        <w:t xml:space="preserve"> mēneša laikā no lēmuma saņemšanas dienas. Sūdzības iesniegšana tiesā neaptur šā lēmuma darbību.</w:t>
      </w:r>
    </w:p>
    <w:p w14:paraId="4E2BA806" w14:textId="4B919C3A" w:rsidR="006D0E6A" w:rsidRDefault="006D0E6A" w:rsidP="00656FAF">
      <w:pPr>
        <w:tabs>
          <w:tab w:val="left" w:pos="993"/>
          <w:tab w:val="left" w:pos="1134"/>
        </w:tabs>
        <w:spacing w:after="0" w:line="240" w:lineRule="auto"/>
        <w:jc w:val="both"/>
        <w:rPr>
          <w:rFonts w:eastAsia="Times New Roman"/>
        </w:rPr>
      </w:pPr>
    </w:p>
    <w:p w14:paraId="5DFAD8B5" w14:textId="77777777" w:rsidR="00326AF7" w:rsidRPr="00DC3D67" w:rsidRDefault="00326AF7" w:rsidP="00656FAF">
      <w:pPr>
        <w:tabs>
          <w:tab w:val="left" w:pos="993"/>
          <w:tab w:val="left" w:pos="1134"/>
        </w:tabs>
        <w:spacing w:after="0" w:line="240" w:lineRule="auto"/>
        <w:jc w:val="both"/>
        <w:rPr>
          <w:rFonts w:eastAsia="Times New Roman"/>
        </w:rPr>
      </w:pPr>
    </w:p>
    <w:p w14:paraId="63B8B28B" w14:textId="57F5A8DB" w:rsidR="006D0E6A" w:rsidRPr="000C2B68" w:rsidRDefault="004B6CE0" w:rsidP="006D0E6A">
      <w:pPr>
        <w:pStyle w:val="Galvene"/>
        <w:tabs>
          <w:tab w:val="clear" w:pos="8640"/>
          <w:tab w:val="left" w:pos="720"/>
          <w:tab w:val="right" w:pos="9214"/>
        </w:tabs>
        <w:jc w:val="both"/>
      </w:pPr>
      <w:r>
        <w:t>Direktora p.i.</w:t>
      </w:r>
      <w:r w:rsidR="006D0E6A" w:rsidRPr="000C2B68">
        <w:tab/>
      </w:r>
      <w:r w:rsidR="006D0E6A" w:rsidRPr="000C2B68">
        <w:tab/>
      </w:r>
      <w:r>
        <w:t>Agnese Barojana</w:t>
      </w:r>
    </w:p>
    <w:p w14:paraId="6DC3623E" w14:textId="77777777" w:rsidR="006D0E6A" w:rsidRPr="00DC3D67" w:rsidRDefault="006D0E6A" w:rsidP="006D0E6A">
      <w:pPr>
        <w:tabs>
          <w:tab w:val="left" w:pos="8080"/>
        </w:tabs>
        <w:autoSpaceDE w:val="0"/>
        <w:autoSpaceDN w:val="0"/>
        <w:adjustRightInd w:val="0"/>
        <w:spacing w:after="0" w:line="240" w:lineRule="auto"/>
        <w:jc w:val="both"/>
        <w:rPr>
          <w:rFonts w:eastAsia="Times New Roman"/>
        </w:rPr>
      </w:pPr>
    </w:p>
    <w:p w14:paraId="7B9CD297" w14:textId="226F68B1" w:rsidR="006D0E6A" w:rsidRDefault="006D0E6A" w:rsidP="006D0E6A">
      <w:pPr>
        <w:tabs>
          <w:tab w:val="left" w:pos="5940"/>
        </w:tabs>
        <w:spacing w:after="0" w:line="240" w:lineRule="auto"/>
        <w:jc w:val="both"/>
        <w:rPr>
          <w:sz w:val="18"/>
          <w:szCs w:val="18"/>
        </w:rPr>
      </w:pPr>
    </w:p>
    <w:p w14:paraId="431A3B51" w14:textId="77777777" w:rsidR="006D0E6A" w:rsidRPr="00DC3D67" w:rsidRDefault="006D0E6A" w:rsidP="006D0E6A">
      <w:pPr>
        <w:tabs>
          <w:tab w:val="left" w:pos="5940"/>
        </w:tabs>
        <w:spacing w:after="0" w:line="240" w:lineRule="auto"/>
        <w:jc w:val="both"/>
      </w:pPr>
    </w:p>
    <w:p w14:paraId="19DC7762" w14:textId="583110CF" w:rsidR="00E22448" w:rsidRPr="00DC3D67" w:rsidRDefault="006D0E6A" w:rsidP="00C063AA">
      <w:pPr>
        <w:tabs>
          <w:tab w:val="left" w:pos="5940"/>
        </w:tabs>
        <w:jc w:val="center"/>
        <w:rPr>
          <w:iCs/>
          <w:lang w:eastAsia="en-US"/>
        </w:rPr>
      </w:pPr>
      <w:r w:rsidRPr="00DC3D67">
        <w:rPr>
          <w:lang w:eastAsia="en-US"/>
        </w:rPr>
        <w:t>DOKUMENTS IR PARAKSTĪTS AR DROŠU ELEKTRONISKO PARAKSTU</w:t>
      </w:r>
    </w:p>
    <w:sectPr w:rsidR="00E22448" w:rsidRPr="00DC3D67" w:rsidSect="00062CDB">
      <w:footerReference w:type="default" r:id="rId9"/>
      <w:headerReference w:type="first" r:id="rId10"/>
      <w:footerReference w:type="first" r:id="rId11"/>
      <w:type w:val="continuous"/>
      <w:pgSz w:w="11920" w:h="16840"/>
      <w:pgMar w:top="1134" w:right="1134" w:bottom="1134" w:left="1701" w:header="284"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74B4E" w14:textId="77777777" w:rsidR="006F79CF" w:rsidRDefault="006F79CF">
      <w:pPr>
        <w:spacing w:after="0" w:line="240" w:lineRule="auto"/>
      </w:pPr>
      <w:r>
        <w:separator/>
      </w:r>
    </w:p>
  </w:endnote>
  <w:endnote w:type="continuationSeparator" w:id="0">
    <w:p w14:paraId="5FD6F76C" w14:textId="77777777" w:rsidR="006F79CF" w:rsidRDefault="006F79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panose1 w:val="020E0502030303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467757"/>
      <w:docPartObj>
        <w:docPartGallery w:val="Page Numbers (Bottom of Page)"/>
        <w:docPartUnique/>
      </w:docPartObj>
    </w:sdtPr>
    <w:sdtContent>
      <w:p w14:paraId="52E88ED6" w14:textId="3F622C16" w:rsidR="00B27652" w:rsidRDefault="00B27652">
        <w:pPr>
          <w:pStyle w:val="Kjene"/>
          <w:jc w:val="center"/>
        </w:pPr>
        <w:r>
          <w:fldChar w:fldCharType="begin"/>
        </w:r>
        <w:r>
          <w:instrText>PAGE   \* MERGEFORMAT</w:instrText>
        </w:r>
        <w:r>
          <w:fldChar w:fldCharType="separate"/>
        </w:r>
        <w:r>
          <w:t>2</w:t>
        </w:r>
        <w:r>
          <w:fldChar w:fldCharType="end"/>
        </w:r>
      </w:p>
    </w:sdtContent>
  </w:sdt>
  <w:p w14:paraId="6CE1D256" w14:textId="77777777" w:rsidR="00FD0AF8" w:rsidRDefault="00FD0AF8">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8B6B2" w14:textId="1078F7E1" w:rsidR="00FD0AF8" w:rsidRDefault="00FD0AF8">
    <w:pPr>
      <w:pStyle w:val="Kjene"/>
      <w:jc w:val="center"/>
    </w:pPr>
  </w:p>
  <w:p w14:paraId="3E206704" w14:textId="77777777" w:rsidR="00FD0AF8" w:rsidRDefault="00FD0AF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9BCF1" w14:textId="77777777" w:rsidR="006F79CF" w:rsidRDefault="006F79CF">
      <w:pPr>
        <w:spacing w:after="0" w:line="240" w:lineRule="auto"/>
      </w:pPr>
      <w:r>
        <w:separator/>
      </w:r>
    </w:p>
  </w:footnote>
  <w:footnote w:type="continuationSeparator" w:id="0">
    <w:p w14:paraId="1B78BA36" w14:textId="77777777" w:rsidR="006F79CF" w:rsidRDefault="006F79CF">
      <w:pPr>
        <w:spacing w:after="0" w:line="240" w:lineRule="auto"/>
      </w:pPr>
      <w:r>
        <w:continuationSeparator/>
      </w:r>
    </w:p>
  </w:footnote>
  <w:footnote w:id="1">
    <w:p w14:paraId="2200B7F5" w14:textId="4C1B16EF" w:rsidR="00A85139" w:rsidRDefault="00A85139" w:rsidP="00A85139">
      <w:r>
        <w:rPr>
          <w:rStyle w:val="Vresatsauce"/>
        </w:rPr>
        <w:footnoteRef/>
      </w:r>
      <w:r>
        <w:t xml:space="preserve"> </w:t>
      </w:r>
      <w:r w:rsidRPr="0031755C">
        <w:rPr>
          <w:sz w:val="20"/>
          <w:szCs w:val="20"/>
        </w:rPr>
        <w:t>https://tezaurs.lv/mwe:397844</w:t>
      </w:r>
      <w:r>
        <w:t>.</w:t>
      </w:r>
    </w:p>
  </w:footnote>
  <w:footnote w:id="2">
    <w:p w14:paraId="453B367A" w14:textId="5D55BF04" w:rsidR="00937CCA" w:rsidRDefault="00937CCA" w:rsidP="00937CCA">
      <w:pPr>
        <w:pStyle w:val="Vresteksts"/>
      </w:pPr>
      <w:r w:rsidRPr="005C4BEB">
        <w:rPr>
          <w:rStyle w:val="Vresatsauce"/>
          <w:color w:val="000000" w:themeColor="text1"/>
        </w:rPr>
        <w:footnoteRef/>
      </w:r>
      <w:r w:rsidRPr="005C4BEB">
        <w:rPr>
          <w:color w:val="000000" w:themeColor="text1"/>
        </w:rPr>
        <w:t xml:space="preserve"> </w:t>
      </w:r>
      <w:r w:rsidR="00073DB9" w:rsidRPr="005C4BEB">
        <w:rPr>
          <w:color w:val="000000" w:themeColor="text1"/>
        </w:rPr>
        <w:t>/</w:t>
      </w:r>
      <w:r w:rsidR="00A4763E" w:rsidRPr="005C4BEB">
        <w:rPr>
          <w:color w:val="000000" w:themeColor="text1"/>
        </w:rPr>
        <w:t xml:space="preserve">Saite </w:t>
      </w:r>
      <w:r w:rsidR="00073DB9" w:rsidRPr="005C4BEB">
        <w:rPr>
          <w:color w:val="000000" w:themeColor="text1"/>
        </w:rPr>
        <w:t xml:space="preserve">uz mājaslapu/ </w:t>
      </w:r>
    </w:p>
  </w:footnote>
  <w:footnote w:id="3">
    <w:p w14:paraId="4AFF648F" w14:textId="3A6C4520" w:rsidR="000F463D" w:rsidRPr="00B857C5" w:rsidRDefault="000F463D" w:rsidP="0070176A">
      <w:pPr>
        <w:pStyle w:val="Vresteksts"/>
        <w:jc w:val="both"/>
      </w:pPr>
      <w:r w:rsidRPr="00B857C5">
        <w:rPr>
          <w:rStyle w:val="Vresatsauce"/>
        </w:rPr>
        <w:footnoteRef/>
      </w:r>
      <w:r w:rsidRPr="00B857C5">
        <w:t xml:space="preserve"> </w:t>
      </w:r>
      <w:r w:rsidR="00234772">
        <w:t>Iesniedzēja 2024. gada 30. aprīļa atbilde</w:t>
      </w:r>
      <w:r w:rsidRPr="00B857C5">
        <w:t>.</w:t>
      </w:r>
    </w:p>
  </w:footnote>
  <w:footnote w:id="4">
    <w:p w14:paraId="095C9317" w14:textId="7BDD6E9A" w:rsidR="0070176A" w:rsidRPr="005877AB" w:rsidRDefault="0070176A" w:rsidP="0070176A">
      <w:pPr>
        <w:pStyle w:val="Vresteksts"/>
        <w:jc w:val="both"/>
      </w:pPr>
      <w:r w:rsidRPr="002C2DF2">
        <w:rPr>
          <w:rStyle w:val="Vresatsauce"/>
        </w:rPr>
        <w:footnoteRef/>
      </w:r>
      <w:r>
        <w:t> </w:t>
      </w:r>
      <w:r w:rsidRPr="002C2DF2">
        <w:t xml:space="preserve">Faktisko apstākļu izsklāstā iekļauta informācija, ņemot vērā Parādnieka pārstāvju sniegto informāciju, skaidrojumus, tostarp 09.08.2023. Parādnieka Kreditoram sūtītajā vēstulē </w:t>
      </w:r>
      <w:r w:rsidR="00CF49BD">
        <w:t>/</w:t>
      </w:r>
      <w:r w:rsidR="00CF49BD" w:rsidRPr="005C4BEB">
        <w:rPr>
          <w:color w:val="000000" w:themeColor="text1"/>
        </w:rPr>
        <w:t>vēstules numurs/</w:t>
      </w:r>
      <w:r w:rsidRPr="005C4BEB">
        <w:rPr>
          <w:color w:val="000000" w:themeColor="text1"/>
        </w:rPr>
        <w:t xml:space="preserve"> </w:t>
      </w:r>
      <w:r w:rsidRPr="002C2DF2">
        <w:t xml:space="preserve">iekļauto informāciju – 09.08.2023. </w:t>
      </w:r>
    </w:p>
  </w:footnote>
  <w:footnote w:id="5">
    <w:p w14:paraId="09AD098D" w14:textId="11B43CFC" w:rsidR="00453D54" w:rsidRPr="007F1C70" w:rsidRDefault="00453D54" w:rsidP="00453D54">
      <w:pPr>
        <w:pStyle w:val="Vresteksts"/>
      </w:pPr>
      <w:r>
        <w:rPr>
          <w:rStyle w:val="Vresatsauce"/>
        </w:rPr>
        <w:footnoteRef/>
      </w:r>
      <w:r>
        <w:t xml:space="preserve"> L</w:t>
      </w:r>
      <w:r w:rsidR="001E3F37">
        <w:t>atvijas Republikas</w:t>
      </w:r>
      <w:r>
        <w:t xml:space="preserve"> Prokuratūras Ziemeļu prokuratūras 03.04.2024. vēstule</w:t>
      </w:r>
      <w:r w:rsidR="001E3F3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57FAE" w14:textId="77777777" w:rsidR="00B70C91" w:rsidRDefault="00F1756B" w:rsidP="00F1756B">
    <w:pPr>
      <w:pStyle w:val="Galvene"/>
      <w:jc w:val="center"/>
    </w:pPr>
    <w:r w:rsidRPr="00F1756B">
      <w:rPr>
        <w:noProof/>
        <w:sz w:val="22"/>
        <w:szCs w:val="22"/>
      </w:rPr>
      <w:drawing>
        <wp:inline distT="0" distB="0" distL="0" distR="0" wp14:anchorId="02CB991B" wp14:editId="57BD442C">
          <wp:extent cx="3947160" cy="1691640"/>
          <wp:effectExtent l="0" t="0" r="0" b="3810"/>
          <wp:docPr id="2102308916" name="Attēls 2102308916" descr="vienkarss_vienkrasu_rgb_h_LV-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nkarss_vienkrasu_rgb_h_LV-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47160" cy="1691640"/>
                  </a:xfrm>
                  <a:prstGeom prst="rect">
                    <a:avLst/>
                  </a:prstGeom>
                  <a:noFill/>
                  <a:ln>
                    <a:noFill/>
                  </a:ln>
                </pic:spPr>
              </pic:pic>
            </a:graphicData>
          </a:graphic>
        </wp:inline>
      </w:drawing>
    </w:r>
  </w:p>
  <w:p w14:paraId="468FEB56" w14:textId="77777777" w:rsidR="00B70C91" w:rsidRDefault="00B70C91" w:rsidP="00B70C91">
    <w:pPr>
      <w:pStyle w:val="Galvene"/>
    </w:pPr>
  </w:p>
  <w:p w14:paraId="1A4413C4" w14:textId="77777777" w:rsidR="00B70C91" w:rsidRDefault="00B70C91" w:rsidP="00B70C91">
    <w:pPr>
      <w:pStyle w:val="Galvene"/>
    </w:pPr>
  </w:p>
  <w:p w14:paraId="40B711A8" w14:textId="77777777" w:rsidR="00B70C91" w:rsidRDefault="00B70C91" w:rsidP="00B70C91">
    <w:pPr>
      <w:pStyle w:val="Galvene"/>
    </w:pPr>
  </w:p>
  <w:p w14:paraId="4A2D3080" w14:textId="77777777" w:rsidR="00AE4050" w:rsidRDefault="00AE4050" w:rsidP="00AE4050">
    <w:pPr>
      <w:tabs>
        <w:tab w:val="left" w:pos="2296"/>
      </w:tabs>
      <w:jc w:val="center"/>
      <w:rPr>
        <w:b/>
        <w:sz w:val="28"/>
        <w:szCs w:val="28"/>
      </w:rPr>
    </w:pPr>
    <w:r w:rsidRPr="00232DFF">
      <w:rPr>
        <w:b/>
        <w:sz w:val="28"/>
        <w:szCs w:val="28"/>
      </w:rPr>
      <w:t>Lēmums</w:t>
    </w:r>
  </w:p>
  <w:p w14:paraId="42AA6981" w14:textId="77777777" w:rsidR="00AE4050" w:rsidRDefault="00AE4050" w:rsidP="00AE4050">
    <w:pPr>
      <w:tabs>
        <w:tab w:val="left" w:pos="2296"/>
      </w:tabs>
      <w:jc w:val="center"/>
    </w:pPr>
    <w:r w:rsidRPr="00232DFF">
      <w:t>Rīgā</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78"/>
      <w:gridCol w:w="4507"/>
    </w:tblGrid>
    <w:tr w:rsidR="00D37331" w14:paraId="08348528" w14:textId="77777777" w:rsidTr="00D37331">
      <w:tc>
        <w:tcPr>
          <w:tcW w:w="4792" w:type="dxa"/>
        </w:tcPr>
        <w:p w14:paraId="1E9E4CE3" w14:textId="77777777" w:rsidR="00D37331" w:rsidRDefault="00D37331" w:rsidP="00D37331">
          <w:pPr>
            <w:tabs>
              <w:tab w:val="left" w:pos="2296"/>
            </w:tabs>
          </w:pPr>
          <w:r>
            <w:t>12.06.2024.</w:t>
          </w:r>
        </w:p>
      </w:tc>
      <w:tc>
        <w:tcPr>
          <w:tcW w:w="4792" w:type="dxa"/>
        </w:tcPr>
        <w:p w14:paraId="39F85DD5" w14:textId="6668C8B5" w:rsidR="00D37331" w:rsidRDefault="00D37331" w:rsidP="00D37331">
          <w:pPr>
            <w:tabs>
              <w:tab w:val="left" w:pos="2296"/>
            </w:tabs>
            <w:jc w:val="right"/>
          </w:pPr>
        </w:p>
      </w:tc>
    </w:tr>
  </w:tbl>
  <w:p w14:paraId="61E4FBAA" w14:textId="1B0463E7" w:rsidR="00AE4050" w:rsidRDefault="0081309F" w:rsidP="00F013C3">
    <w:pPr>
      <w:pStyle w:val="Galvene"/>
      <w:tabs>
        <w:tab w:val="clear" w:pos="4320"/>
        <w:tab w:val="clear" w:pos="8640"/>
        <w:tab w:val="right" w:pos="6237"/>
      </w:tabs>
    </w:pPr>
    <w:r>
      <w:rPr>
        <w:noProof/>
      </w:rPr>
      <mc:AlternateContent>
        <mc:Choice Requires="wps">
          <w:drawing>
            <wp:anchor distT="0" distB="0" distL="114300" distR="114300" simplePos="0" relativeHeight="251659264" behindDoc="1" locked="0" layoutInCell="1" allowOverlap="1" wp14:anchorId="649380FD" wp14:editId="7E8A4EF7">
              <wp:simplePos x="0" y="0"/>
              <wp:positionH relativeFrom="page">
                <wp:posOffset>1171575</wp:posOffset>
              </wp:positionH>
              <wp:positionV relativeFrom="page">
                <wp:posOffset>2030730</wp:posOffset>
              </wp:positionV>
              <wp:extent cx="5838825" cy="314325"/>
              <wp:effectExtent l="0" t="0" r="0" b="0"/>
              <wp:wrapNone/>
              <wp:docPr id="220190365" name="Tekstlodziņš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14325"/>
                      </a:xfrm>
                      <a:prstGeom prst="rect">
                        <a:avLst/>
                      </a:prstGeom>
                      <a:noFill/>
                      <a:ln>
                        <a:noFill/>
                      </a:ln>
                    </wps:spPr>
                    <wps:txbx>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380FD" id="_x0000_t202" coordsize="21600,21600" o:spt="202" path="m,l,21600r21600,l21600,xe">
              <v:stroke joinstyle="miter"/>
              <v:path gradientshapeok="t" o:connecttype="rect"/>
            </v:shapetype>
            <v:shape id="Tekstlodziņš 5" o:spid="_x0000_s1026" type="#_x0000_t202" style="position:absolute;margin-left:92.25pt;margin-top:159.9pt;width:459.75pt;height:24.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" filled="f" stroked="f">
              <v:textbox inset="0,0,0,0">
                <w:txbxContent>
                  <w:p w14:paraId="1AC895F4" w14:textId="142882EC" w:rsidR="00B70C91" w:rsidRDefault="00B70C91" w:rsidP="00B70C91">
                    <w:pPr>
                      <w:spacing w:after="0" w:line="194" w:lineRule="exact"/>
                      <w:ind w:left="20" w:right="-45"/>
                      <w:jc w:val="center"/>
                      <w:rPr>
                        <w:rFonts w:eastAsia="Times New Roman"/>
                        <w:sz w:val="17"/>
                        <w:szCs w:val="17"/>
                      </w:rPr>
                    </w:pPr>
                    <w:r w:rsidRPr="004B47FB">
                      <w:rPr>
                        <w:rFonts w:eastAsia="Times New Roman"/>
                        <w:color w:val="231F20"/>
                        <w:sz w:val="17"/>
                        <w:szCs w:val="17"/>
                      </w:rPr>
                      <w:t xml:space="preserve">Mārstaļu iela 19, Rīga, LV-1050, tālr. 67099100, fakss 67099118, e-pasts </w:t>
                    </w:r>
                    <w:r w:rsidR="00E71FCF">
                      <w:rPr>
                        <w:rFonts w:eastAsia="Times New Roman"/>
                        <w:color w:val="231F20"/>
                        <w:sz w:val="17"/>
                        <w:szCs w:val="17"/>
                      </w:rPr>
                      <w:t>pasts</w:t>
                    </w:r>
                    <w:r w:rsidRPr="004B47FB">
                      <w:rPr>
                        <w:rFonts w:eastAsia="Times New Roman"/>
                        <w:color w:val="231F20"/>
                        <w:sz w:val="17"/>
                        <w:szCs w:val="17"/>
                      </w:rPr>
                      <w:t>@m</w:t>
                    </w:r>
                    <w:r w:rsidR="00C1579A">
                      <w:rPr>
                        <w:rFonts w:eastAsia="Times New Roman"/>
                        <w:color w:val="231F20"/>
                        <w:sz w:val="17"/>
                        <w:szCs w:val="17"/>
                      </w:rPr>
                      <w:t>kd</w:t>
                    </w:r>
                    <w:r w:rsidRPr="004B47FB">
                      <w:rPr>
                        <w:rFonts w:eastAsia="Times New Roman"/>
                        <w:color w:val="231F20"/>
                        <w:sz w:val="17"/>
                        <w:szCs w:val="17"/>
                      </w:rPr>
                      <w:t>.gov.lv, www.m</w:t>
                    </w:r>
                    <w:r w:rsidR="00C1579A">
                      <w:rPr>
                        <w:rFonts w:eastAsia="Times New Roman"/>
                        <w:color w:val="231F20"/>
                        <w:sz w:val="17"/>
                        <w:szCs w:val="17"/>
                      </w:rPr>
                      <w:t>kd</w:t>
                    </w:r>
                    <w:r w:rsidRPr="004B47FB">
                      <w:rPr>
                        <w:rFonts w:eastAsia="Times New Roman"/>
                        <w:color w:val="231F20"/>
                        <w:sz w:val="17"/>
                        <w:szCs w:val="17"/>
                      </w:rPr>
                      <w:t>.gov.lv</w:t>
                    </w:r>
                  </w:p>
                </w:txbxContent>
              </v:textbox>
              <w10:wrap anchorx="page" anchory="page"/>
            </v:shape>
          </w:pict>
        </mc:Fallback>
      </mc:AlternateContent>
    </w:r>
    <w:r>
      <w:rPr>
        <w:noProof/>
      </w:rPr>
      <mc:AlternateContent>
        <mc:Choice Requires="wpg">
          <w:drawing>
            <wp:anchor distT="0" distB="0" distL="114300" distR="114300" simplePos="0" relativeHeight="251657216" behindDoc="1" locked="0" layoutInCell="1" allowOverlap="1" wp14:anchorId="3519F5A4" wp14:editId="2C1750FA">
              <wp:simplePos x="0" y="0"/>
              <wp:positionH relativeFrom="page">
                <wp:posOffset>1850390</wp:posOffset>
              </wp:positionH>
              <wp:positionV relativeFrom="page">
                <wp:posOffset>1903095</wp:posOffset>
              </wp:positionV>
              <wp:extent cx="4397375" cy="1270"/>
              <wp:effectExtent l="0" t="0" r="0" b="0"/>
              <wp:wrapNone/>
              <wp:docPr id="934145120" name="Grupa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7375" cy="1270"/>
                        <a:chOff x="2915" y="2998"/>
                        <a:chExt cx="6926" cy="2"/>
                      </a:xfrm>
                    </wpg:grpSpPr>
                    <wps:wsp>
                      <wps:cNvPr id="2" name="Freeform 42"/>
                      <wps:cNvSpPr>
                        <a:spLocks/>
                      </wps:cNvSpPr>
                      <wps:spPr bwMode="auto">
                        <a:xfrm>
                          <a:off x="2915" y="2998"/>
                          <a:ext cx="6926" cy="2"/>
                        </a:xfrm>
                        <a:custGeom>
                          <a:avLst/>
                          <a:gdLst>
                            <a:gd name="T0" fmla="+- 0 2915 2915"/>
                            <a:gd name="T1" fmla="*/ T0 w 6926"/>
                            <a:gd name="T2" fmla="+- 0 9841 2915"/>
                            <a:gd name="T3" fmla="*/ T2 w 6926"/>
                          </a:gdLst>
                          <a:ahLst/>
                          <a:cxnLst>
                            <a:cxn ang="0">
                              <a:pos x="T1" y="0"/>
                            </a:cxn>
                            <a:cxn ang="0">
                              <a:pos x="T3" y="0"/>
                            </a:cxn>
                          </a:cxnLst>
                          <a:rect l="0" t="0" r="r" b="b"/>
                          <a:pathLst>
                            <a:path w="6926">
                              <a:moveTo>
                                <a:pt x="0" y="0"/>
                              </a:moveTo>
                              <a:lnTo>
                                <a:pt x="6926" y="0"/>
                              </a:lnTo>
                            </a:path>
                          </a:pathLst>
                        </a:custGeom>
                        <a:noFill/>
                        <a:ln w="3175">
                          <a:solidFill>
                            <a:srgbClr val="231F2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upa 3" style="position:absolute;margin-left:145.7pt;margin-top:149.85pt;width:346.25pt;height:.1pt;z-index:-251659264;mso-position-horizontal-relative:page;mso-position-vertical-relative:page" coordsize="6926,2" coordorigin="2915,2998" o:spid="_x0000_s1026" w14:anchorId="1B06C6A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">
              <v:shape id="Freeform 42" style="position:absolute;left:2915;top:2998;width:6926;height:2;visibility:visible;mso-wrap-style:square;v-text-anchor:top" coordsize="6926,2" o:spid="_x0000_s1027" filled="f" strokecolor="#231f20" strokeweight=".25pt" path="m,l692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">
                <v:path arrowok="t" o:connecttype="custom" o:connectlocs="0,0;6926,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D0FFC8"/>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3"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4"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5"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0FF72F3"/>
    <w:multiLevelType w:val="hybridMultilevel"/>
    <w:tmpl w:val="03BC9130"/>
    <w:lvl w:ilvl="0" w:tplc="44FCF9C4">
      <w:start w:val="1"/>
      <w:numFmt w:val="decimal"/>
      <w:lvlText w:val="%1."/>
      <w:lvlJc w:val="left"/>
      <w:pPr>
        <w:ind w:left="927" w:hanging="360"/>
      </w:pPr>
      <w:rPr>
        <w:rFonts w:hint="default"/>
        <w:b/>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06DF4745"/>
    <w:multiLevelType w:val="hybridMultilevel"/>
    <w:tmpl w:val="5EFC6C64"/>
    <w:lvl w:ilvl="0" w:tplc="BA341510">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4" w15:restartNumberingAfterBreak="0">
    <w:nsid w:val="0CFA7B36"/>
    <w:multiLevelType w:val="hybridMultilevel"/>
    <w:tmpl w:val="1BB8C56E"/>
    <w:lvl w:ilvl="0" w:tplc="E8385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5" w15:restartNumberingAfterBreak="0">
    <w:nsid w:val="13BC34AE"/>
    <w:multiLevelType w:val="hybridMultilevel"/>
    <w:tmpl w:val="77B003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9FD3C7E"/>
    <w:multiLevelType w:val="hybridMultilevel"/>
    <w:tmpl w:val="301C0C4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E863AF7"/>
    <w:multiLevelType w:val="hybridMultilevel"/>
    <w:tmpl w:val="EE722346"/>
    <w:lvl w:ilvl="0" w:tplc="9034A8A2">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30003334"/>
    <w:multiLevelType w:val="multilevel"/>
    <w:tmpl w:val="11D22A6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9" w15:restartNumberingAfterBreak="0">
    <w:nsid w:val="3E27127B"/>
    <w:multiLevelType w:val="hybridMultilevel"/>
    <w:tmpl w:val="C3E82506"/>
    <w:lvl w:ilvl="0" w:tplc="164833E2">
      <w:start w:val="1"/>
      <w:numFmt w:val="decimal"/>
      <w:lvlText w:val="%1."/>
      <w:lvlJc w:val="left"/>
      <w:pPr>
        <w:ind w:left="1069" w:hanging="360"/>
      </w:pPr>
      <w:rPr>
        <w:rFonts w:hint="default"/>
        <w:b/>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4F390ECE"/>
    <w:multiLevelType w:val="hybridMultilevel"/>
    <w:tmpl w:val="23F4B046"/>
    <w:lvl w:ilvl="0" w:tplc="27F68C70">
      <w:start w:val="2024"/>
      <w:numFmt w:val="bullet"/>
      <w:lvlText w:val="-"/>
      <w:lvlJc w:val="left"/>
      <w:pPr>
        <w:ind w:left="1080" w:hanging="360"/>
      </w:pPr>
      <w:rPr>
        <w:rFonts w:ascii="Verdana" w:eastAsiaTheme="minorHAnsi" w:hAnsi="Verdana"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0911DEC"/>
    <w:multiLevelType w:val="hybridMultilevel"/>
    <w:tmpl w:val="D6F2BB4C"/>
    <w:lvl w:ilvl="0" w:tplc="73C863B6">
      <w:start w:val="1"/>
      <w:numFmt w:val="decimal"/>
      <w:lvlText w:val="%1)"/>
      <w:lvlJc w:val="left"/>
      <w:pPr>
        <w:ind w:left="1287" w:hanging="360"/>
      </w:pPr>
      <w:rPr>
        <w:rFonts w:hint="default"/>
        <w:b/>
        <w:color w:val="000000"/>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2" w15:restartNumberingAfterBreak="0">
    <w:nsid w:val="5657CA50"/>
    <w:multiLevelType w:val="singleLevel"/>
    <w:tmpl w:val="5657CA50"/>
    <w:lvl w:ilvl="0">
      <w:start w:val="1"/>
      <w:numFmt w:val="decimal"/>
      <w:suff w:val="space"/>
      <w:lvlText w:val="[%1]"/>
      <w:lvlJc w:val="left"/>
      <w:pPr>
        <w:ind w:left="0" w:firstLine="0"/>
      </w:pPr>
    </w:lvl>
  </w:abstractNum>
  <w:abstractNum w:abstractNumId="23" w15:restartNumberingAfterBreak="0">
    <w:nsid w:val="62517FAB"/>
    <w:multiLevelType w:val="multilevel"/>
    <w:tmpl w:val="25327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E91B9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5F12342"/>
    <w:multiLevelType w:val="multilevel"/>
    <w:tmpl w:val="A3F217E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061447192">
    <w:abstractNumId w:val="11"/>
  </w:num>
  <w:num w:numId="2" w16cid:durableId="1422333842">
    <w:abstractNumId w:val="9"/>
  </w:num>
  <w:num w:numId="3" w16cid:durableId="2096435578">
    <w:abstractNumId w:val="8"/>
  </w:num>
  <w:num w:numId="4" w16cid:durableId="233395750">
    <w:abstractNumId w:val="7"/>
  </w:num>
  <w:num w:numId="5" w16cid:durableId="74673530">
    <w:abstractNumId w:val="6"/>
  </w:num>
  <w:num w:numId="6" w16cid:durableId="1204563530">
    <w:abstractNumId w:val="10"/>
  </w:num>
  <w:num w:numId="7" w16cid:durableId="1326933675">
    <w:abstractNumId w:val="5"/>
  </w:num>
  <w:num w:numId="8" w16cid:durableId="1664167311">
    <w:abstractNumId w:val="4"/>
  </w:num>
  <w:num w:numId="9" w16cid:durableId="1369800234">
    <w:abstractNumId w:val="3"/>
  </w:num>
  <w:num w:numId="10" w16cid:durableId="1696426207">
    <w:abstractNumId w:val="2"/>
  </w:num>
  <w:num w:numId="11" w16cid:durableId="2019236316">
    <w:abstractNumId w:val="1"/>
  </w:num>
  <w:num w:numId="12" w16cid:durableId="18465536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07030618">
    <w:abstractNumId w:val="22"/>
    <w:lvlOverride w:ilvl="0">
      <w:startOverride w:val="1"/>
    </w:lvlOverride>
  </w:num>
  <w:num w:numId="14" w16cid:durableId="923218912">
    <w:abstractNumId w:val="18"/>
  </w:num>
  <w:num w:numId="15" w16cid:durableId="685255239">
    <w:abstractNumId w:val="17"/>
  </w:num>
  <w:num w:numId="16" w16cid:durableId="1137726869">
    <w:abstractNumId w:val="19"/>
  </w:num>
  <w:num w:numId="17" w16cid:durableId="1254900236">
    <w:abstractNumId w:val="25"/>
  </w:num>
  <w:num w:numId="18" w16cid:durableId="1145582589">
    <w:abstractNumId w:val="15"/>
  </w:num>
  <w:num w:numId="19" w16cid:durableId="456683376">
    <w:abstractNumId w:val="21"/>
  </w:num>
  <w:num w:numId="20" w16cid:durableId="1065879351">
    <w:abstractNumId w:val="16"/>
  </w:num>
  <w:num w:numId="21" w16cid:durableId="837113818">
    <w:abstractNumId w:val="12"/>
  </w:num>
  <w:num w:numId="22" w16cid:durableId="1197430759">
    <w:abstractNumId w:val="14"/>
  </w:num>
  <w:num w:numId="23" w16cid:durableId="1793404233">
    <w:abstractNumId w:val="20"/>
  </w:num>
  <w:num w:numId="24" w16cid:durableId="663970923">
    <w:abstractNumId w:val="0"/>
  </w:num>
  <w:num w:numId="25" w16cid:durableId="255747924">
    <w:abstractNumId w:val="23"/>
  </w:num>
  <w:num w:numId="26" w16cid:durableId="186759637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474"/>
    <w:rsid w:val="00000790"/>
    <w:rsid w:val="00000BD4"/>
    <w:rsid w:val="00001995"/>
    <w:rsid w:val="00001BC4"/>
    <w:rsid w:val="00001E9C"/>
    <w:rsid w:val="0000287A"/>
    <w:rsid w:val="0000314F"/>
    <w:rsid w:val="0000372A"/>
    <w:rsid w:val="00003ABE"/>
    <w:rsid w:val="00004CEC"/>
    <w:rsid w:val="00004D41"/>
    <w:rsid w:val="00005282"/>
    <w:rsid w:val="00006384"/>
    <w:rsid w:val="00006ADA"/>
    <w:rsid w:val="000070CA"/>
    <w:rsid w:val="0000778F"/>
    <w:rsid w:val="00007A55"/>
    <w:rsid w:val="000105EF"/>
    <w:rsid w:val="000114AE"/>
    <w:rsid w:val="000117E0"/>
    <w:rsid w:val="00011C4E"/>
    <w:rsid w:val="00012E04"/>
    <w:rsid w:val="0001309D"/>
    <w:rsid w:val="000137CE"/>
    <w:rsid w:val="00013CBF"/>
    <w:rsid w:val="000145EE"/>
    <w:rsid w:val="00014A3F"/>
    <w:rsid w:val="00014B05"/>
    <w:rsid w:val="00014DBD"/>
    <w:rsid w:val="00014E24"/>
    <w:rsid w:val="00015BCD"/>
    <w:rsid w:val="00015ED8"/>
    <w:rsid w:val="00016026"/>
    <w:rsid w:val="00016B04"/>
    <w:rsid w:val="00016E08"/>
    <w:rsid w:val="000178CF"/>
    <w:rsid w:val="00017E73"/>
    <w:rsid w:val="0002067F"/>
    <w:rsid w:val="00020E29"/>
    <w:rsid w:val="000211F2"/>
    <w:rsid w:val="00021DBB"/>
    <w:rsid w:val="00024737"/>
    <w:rsid w:val="00024E39"/>
    <w:rsid w:val="00025003"/>
    <w:rsid w:val="00025433"/>
    <w:rsid w:val="000265C0"/>
    <w:rsid w:val="00027611"/>
    <w:rsid w:val="00027C00"/>
    <w:rsid w:val="00030349"/>
    <w:rsid w:val="00030536"/>
    <w:rsid w:val="00030B9A"/>
    <w:rsid w:val="00030C0E"/>
    <w:rsid w:val="00031EB4"/>
    <w:rsid w:val="00032089"/>
    <w:rsid w:val="00033FE7"/>
    <w:rsid w:val="00034231"/>
    <w:rsid w:val="000342D4"/>
    <w:rsid w:val="00034451"/>
    <w:rsid w:val="000350D6"/>
    <w:rsid w:val="00035F61"/>
    <w:rsid w:val="00036E88"/>
    <w:rsid w:val="00037935"/>
    <w:rsid w:val="00040283"/>
    <w:rsid w:val="00040A82"/>
    <w:rsid w:val="00040F70"/>
    <w:rsid w:val="00041122"/>
    <w:rsid w:val="00041497"/>
    <w:rsid w:val="00041E96"/>
    <w:rsid w:val="000434FA"/>
    <w:rsid w:val="00043600"/>
    <w:rsid w:val="00043F44"/>
    <w:rsid w:val="00044109"/>
    <w:rsid w:val="00045095"/>
    <w:rsid w:val="000456A1"/>
    <w:rsid w:val="000461D9"/>
    <w:rsid w:val="00046660"/>
    <w:rsid w:val="00046C71"/>
    <w:rsid w:val="00046D69"/>
    <w:rsid w:val="00046E71"/>
    <w:rsid w:val="00046F5A"/>
    <w:rsid w:val="000475BA"/>
    <w:rsid w:val="00050727"/>
    <w:rsid w:val="000511D8"/>
    <w:rsid w:val="000511F6"/>
    <w:rsid w:val="0005177C"/>
    <w:rsid w:val="00051EED"/>
    <w:rsid w:val="000534B5"/>
    <w:rsid w:val="00053843"/>
    <w:rsid w:val="00053B10"/>
    <w:rsid w:val="0005507B"/>
    <w:rsid w:val="000550A6"/>
    <w:rsid w:val="000556DA"/>
    <w:rsid w:val="00056747"/>
    <w:rsid w:val="00056DDF"/>
    <w:rsid w:val="00060598"/>
    <w:rsid w:val="0006074F"/>
    <w:rsid w:val="000608A5"/>
    <w:rsid w:val="00060B2B"/>
    <w:rsid w:val="00060C89"/>
    <w:rsid w:val="00060CB9"/>
    <w:rsid w:val="0006100E"/>
    <w:rsid w:val="00061C78"/>
    <w:rsid w:val="00061DBD"/>
    <w:rsid w:val="00062CDB"/>
    <w:rsid w:val="00062DAD"/>
    <w:rsid w:val="0006327F"/>
    <w:rsid w:val="00063297"/>
    <w:rsid w:val="00063EBC"/>
    <w:rsid w:val="000640F9"/>
    <w:rsid w:val="00064222"/>
    <w:rsid w:val="000655BC"/>
    <w:rsid w:val="00065811"/>
    <w:rsid w:val="000663B7"/>
    <w:rsid w:val="000671FC"/>
    <w:rsid w:val="000678D2"/>
    <w:rsid w:val="00067CF0"/>
    <w:rsid w:val="00067FAC"/>
    <w:rsid w:val="00067FE8"/>
    <w:rsid w:val="00070E62"/>
    <w:rsid w:val="00070EEB"/>
    <w:rsid w:val="0007166E"/>
    <w:rsid w:val="00071B6A"/>
    <w:rsid w:val="000727CD"/>
    <w:rsid w:val="00072D17"/>
    <w:rsid w:val="00073DB9"/>
    <w:rsid w:val="00074080"/>
    <w:rsid w:val="00074E88"/>
    <w:rsid w:val="00075557"/>
    <w:rsid w:val="00076DDE"/>
    <w:rsid w:val="00077EFA"/>
    <w:rsid w:val="00077F61"/>
    <w:rsid w:val="00077FFE"/>
    <w:rsid w:val="0008013D"/>
    <w:rsid w:val="000802D0"/>
    <w:rsid w:val="0008046B"/>
    <w:rsid w:val="00080621"/>
    <w:rsid w:val="00080D5E"/>
    <w:rsid w:val="000815A2"/>
    <w:rsid w:val="000818B6"/>
    <w:rsid w:val="00082426"/>
    <w:rsid w:val="00084529"/>
    <w:rsid w:val="000855F4"/>
    <w:rsid w:val="00085626"/>
    <w:rsid w:val="0008614D"/>
    <w:rsid w:val="000864AA"/>
    <w:rsid w:val="0008681F"/>
    <w:rsid w:val="00087214"/>
    <w:rsid w:val="000873C2"/>
    <w:rsid w:val="00087837"/>
    <w:rsid w:val="00090356"/>
    <w:rsid w:val="00090F6E"/>
    <w:rsid w:val="00091327"/>
    <w:rsid w:val="00091AA1"/>
    <w:rsid w:val="00092DB3"/>
    <w:rsid w:val="00093773"/>
    <w:rsid w:val="00093BCA"/>
    <w:rsid w:val="00094044"/>
    <w:rsid w:val="00094045"/>
    <w:rsid w:val="00094568"/>
    <w:rsid w:val="00095365"/>
    <w:rsid w:val="000958FE"/>
    <w:rsid w:val="000965D4"/>
    <w:rsid w:val="00096E1C"/>
    <w:rsid w:val="00097D27"/>
    <w:rsid w:val="000A0297"/>
    <w:rsid w:val="000A0E62"/>
    <w:rsid w:val="000A1220"/>
    <w:rsid w:val="000A147E"/>
    <w:rsid w:val="000A1499"/>
    <w:rsid w:val="000A1A20"/>
    <w:rsid w:val="000A1D50"/>
    <w:rsid w:val="000A2402"/>
    <w:rsid w:val="000A2E5B"/>
    <w:rsid w:val="000A44CC"/>
    <w:rsid w:val="000A4A77"/>
    <w:rsid w:val="000A67D4"/>
    <w:rsid w:val="000A7863"/>
    <w:rsid w:val="000B03D6"/>
    <w:rsid w:val="000B1337"/>
    <w:rsid w:val="000B283E"/>
    <w:rsid w:val="000B2B77"/>
    <w:rsid w:val="000B2EF1"/>
    <w:rsid w:val="000B3C95"/>
    <w:rsid w:val="000B454E"/>
    <w:rsid w:val="000B477A"/>
    <w:rsid w:val="000B508E"/>
    <w:rsid w:val="000B5886"/>
    <w:rsid w:val="000B5A8E"/>
    <w:rsid w:val="000B5B20"/>
    <w:rsid w:val="000B6183"/>
    <w:rsid w:val="000B6551"/>
    <w:rsid w:val="000B75EA"/>
    <w:rsid w:val="000B77EB"/>
    <w:rsid w:val="000B7ECC"/>
    <w:rsid w:val="000C116E"/>
    <w:rsid w:val="000C1527"/>
    <w:rsid w:val="000C1ACB"/>
    <w:rsid w:val="000C39FA"/>
    <w:rsid w:val="000C45D7"/>
    <w:rsid w:val="000C5133"/>
    <w:rsid w:val="000C5A63"/>
    <w:rsid w:val="000C5D1C"/>
    <w:rsid w:val="000C7C03"/>
    <w:rsid w:val="000D0DEB"/>
    <w:rsid w:val="000D1ACD"/>
    <w:rsid w:val="000D1C0E"/>
    <w:rsid w:val="000D1D3E"/>
    <w:rsid w:val="000D1E77"/>
    <w:rsid w:val="000D1F47"/>
    <w:rsid w:val="000D22BF"/>
    <w:rsid w:val="000D2378"/>
    <w:rsid w:val="000D36C7"/>
    <w:rsid w:val="000D4A81"/>
    <w:rsid w:val="000D4B39"/>
    <w:rsid w:val="000D4E06"/>
    <w:rsid w:val="000D50E0"/>
    <w:rsid w:val="000D55CD"/>
    <w:rsid w:val="000D57C6"/>
    <w:rsid w:val="000D6C34"/>
    <w:rsid w:val="000D7019"/>
    <w:rsid w:val="000D797D"/>
    <w:rsid w:val="000E0870"/>
    <w:rsid w:val="000E1044"/>
    <w:rsid w:val="000E1998"/>
    <w:rsid w:val="000E2DED"/>
    <w:rsid w:val="000E34DB"/>
    <w:rsid w:val="000E365D"/>
    <w:rsid w:val="000E3C99"/>
    <w:rsid w:val="000E4B87"/>
    <w:rsid w:val="000E4E2A"/>
    <w:rsid w:val="000E5036"/>
    <w:rsid w:val="000E59AC"/>
    <w:rsid w:val="000E611F"/>
    <w:rsid w:val="000E630D"/>
    <w:rsid w:val="000E66A6"/>
    <w:rsid w:val="000E6A6F"/>
    <w:rsid w:val="000E747A"/>
    <w:rsid w:val="000E778E"/>
    <w:rsid w:val="000F0106"/>
    <w:rsid w:val="000F089E"/>
    <w:rsid w:val="000F0A81"/>
    <w:rsid w:val="000F0D55"/>
    <w:rsid w:val="000F1A80"/>
    <w:rsid w:val="000F2E4D"/>
    <w:rsid w:val="000F34E5"/>
    <w:rsid w:val="000F463D"/>
    <w:rsid w:val="000F658A"/>
    <w:rsid w:val="000F7541"/>
    <w:rsid w:val="000F75E9"/>
    <w:rsid w:val="0010054E"/>
    <w:rsid w:val="00100815"/>
    <w:rsid w:val="00103597"/>
    <w:rsid w:val="0010414B"/>
    <w:rsid w:val="0010430F"/>
    <w:rsid w:val="00104F2E"/>
    <w:rsid w:val="001053E5"/>
    <w:rsid w:val="0010553F"/>
    <w:rsid w:val="00105619"/>
    <w:rsid w:val="00105D56"/>
    <w:rsid w:val="001064D6"/>
    <w:rsid w:val="00106DA1"/>
    <w:rsid w:val="001070F6"/>
    <w:rsid w:val="00107A4F"/>
    <w:rsid w:val="00110CF1"/>
    <w:rsid w:val="001116FF"/>
    <w:rsid w:val="001118FA"/>
    <w:rsid w:val="00112057"/>
    <w:rsid w:val="00113542"/>
    <w:rsid w:val="00114059"/>
    <w:rsid w:val="0011407C"/>
    <w:rsid w:val="00114721"/>
    <w:rsid w:val="00115487"/>
    <w:rsid w:val="0011551B"/>
    <w:rsid w:val="00115840"/>
    <w:rsid w:val="00115A3C"/>
    <w:rsid w:val="001161E0"/>
    <w:rsid w:val="0011662C"/>
    <w:rsid w:val="00117795"/>
    <w:rsid w:val="00120537"/>
    <w:rsid w:val="00120B34"/>
    <w:rsid w:val="0012161A"/>
    <w:rsid w:val="00122153"/>
    <w:rsid w:val="00122586"/>
    <w:rsid w:val="001225A1"/>
    <w:rsid w:val="001229D5"/>
    <w:rsid w:val="00122C6F"/>
    <w:rsid w:val="00122F49"/>
    <w:rsid w:val="00123279"/>
    <w:rsid w:val="001233AF"/>
    <w:rsid w:val="00123C2C"/>
    <w:rsid w:val="00123F45"/>
    <w:rsid w:val="00124173"/>
    <w:rsid w:val="001247F4"/>
    <w:rsid w:val="00124AE8"/>
    <w:rsid w:val="0012579C"/>
    <w:rsid w:val="001258AE"/>
    <w:rsid w:val="00125A45"/>
    <w:rsid w:val="00125B22"/>
    <w:rsid w:val="00126A0F"/>
    <w:rsid w:val="00126EC3"/>
    <w:rsid w:val="001270B1"/>
    <w:rsid w:val="00127B41"/>
    <w:rsid w:val="00127DEA"/>
    <w:rsid w:val="0013062B"/>
    <w:rsid w:val="00130C0F"/>
    <w:rsid w:val="00131B52"/>
    <w:rsid w:val="00131BD7"/>
    <w:rsid w:val="00132002"/>
    <w:rsid w:val="0013205F"/>
    <w:rsid w:val="00134FB6"/>
    <w:rsid w:val="00135A2B"/>
    <w:rsid w:val="00135BC9"/>
    <w:rsid w:val="001361F0"/>
    <w:rsid w:val="00136871"/>
    <w:rsid w:val="00136CCA"/>
    <w:rsid w:val="001373C3"/>
    <w:rsid w:val="00137C1B"/>
    <w:rsid w:val="001409F5"/>
    <w:rsid w:val="00140EFE"/>
    <w:rsid w:val="0014119E"/>
    <w:rsid w:val="0014155A"/>
    <w:rsid w:val="001424AD"/>
    <w:rsid w:val="00142912"/>
    <w:rsid w:val="00142D23"/>
    <w:rsid w:val="00142F7E"/>
    <w:rsid w:val="001436D7"/>
    <w:rsid w:val="001437CC"/>
    <w:rsid w:val="001446F2"/>
    <w:rsid w:val="00144BA2"/>
    <w:rsid w:val="0014522A"/>
    <w:rsid w:val="00145709"/>
    <w:rsid w:val="00145BE9"/>
    <w:rsid w:val="00145C1C"/>
    <w:rsid w:val="00147454"/>
    <w:rsid w:val="00150015"/>
    <w:rsid w:val="001506FA"/>
    <w:rsid w:val="0015090E"/>
    <w:rsid w:val="00150A7A"/>
    <w:rsid w:val="00150F14"/>
    <w:rsid w:val="00150FBF"/>
    <w:rsid w:val="0015121F"/>
    <w:rsid w:val="001513C0"/>
    <w:rsid w:val="00151A48"/>
    <w:rsid w:val="00151BC8"/>
    <w:rsid w:val="00152815"/>
    <w:rsid w:val="00153336"/>
    <w:rsid w:val="00153A24"/>
    <w:rsid w:val="00153B81"/>
    <w:rsid w:val="00153C54"/>
    <w:rsid w:val="0015436D"/>
    <w:rsid w:val="001544B5"/>
    <w:rsid w:val="001545E5"/>
    <w:rsid w:val="001547B5"/>
    <w:rsid w:val="0015551A"/>
    <w:rsid w:val="0015566B"/>
    <w:rsid w:val="00155BAE"/>
    <w:rsid w:val="00155D83"/>
    <w:rsid w:val="00156C92"/>
    <w:rsid w:val="001571C5"/>
    <w:rsid w:val="00157F8C"/>
    <w:rsid w:val="001607F7"/>
    <w:rsid w:val="00161359"/>
    <w:rsid w:val="00161595"/>
    <w:rsid w:val="001622D3"/>
    <w:rsid w:val="001623DE"/>
    <w:rsid w:val="001626A7"/>
    <w:rsid w:val="001628D9"/>
    <w:rsid w:val="0016330E"/>
    <w:rsid w:val="0016384A"/>
    <w:rsid w:val="0016389B"/>
    <w:rsid w:val="001648F9"/>
    <w:rsid w:val="00165433"/>
    <w:rsid w:val="0016606B"/>
    <w:rsid w:val="001662AC"/>
    <w:rsid w:val="0016656B"/>
    <w:rsid w:val="00166841"/>
    <w:rsid w:val="00166B17"/>
    <w:rsid w:val="001675ED"/>
    <w:rsid w:val="0017032D"/>
    <w:rsid w:val="001709F8"/>
    <w:rsid w:val="00170FA2"/>
    <w:rsid w:val="00171869"/>
    <w:rsid w:val="00171AA0"/>
    <w:rsid w:val="00171F4C"/>
    <w:rsid w:val="0017328E"/>
    <w:rsid w:val="00173B59"/>
    <w:rsid w:val="001751A7"/>
    <w:rsid w:val="00175A02"/>
    <w:rsid w:val="00175D53"/>
    <w:rsid w:val="001768A6"/>
    <w:rsid w:val="00177278"/>
    <w:rsid w:val="00177612"/>
    <w:rsid w:val="001801AE"/>
    <w:rsid w:val="001801D5"/>
    <w:rsid w:val="0018082F"/>
    <w:rsid w:val="00180F5A"/>
    <w:rsid w:val="001814AC"/>
    <w:rsid w:val="00181B9A"/>
    <w:rsid w:val="00181C2A"/>
    <w:rsid w:val="001821A6"/>
    <w:rsid w:val="0018302A"/>
    <w:rsid w:val="001830AA"/>
    <w:rsid w:val="00183497"/>
    <w:rsid w:val="00183E82"/>
    <w:rsid w:val="001845CE"/>
    <w:rsid w:val="00184BED"/>
    <w:rsid w:val="0018568D"/>
    <w:rsid w:val="001865CB"/>
    <w:rsid w:val="0018764E"/>
    <w:rsid w:val="00190189"/>
    <w:rsid w:val="001901F7"/>
    <w:rsid w:val="001908A7"/>
    <w:rsid w:val="00191483"/>
    <w:rsid w:val="0019234D"/>
    <w:rsid w:val="001928DC"/>
    <w:rsid w:val="00192B3D"/>
    <w:rsid w:val="0019303B"/>
    <w:rsid w:val="0019332C"/>
    <w:rsid w:val="00193A1D"/>
    <w:rsid w:val="00193C8D"/>
    <w:rsid w:val="00194CA9"/>
    <w:rsid w:val="001966B8"/>
    <w:rsid w:val="00196DFB"/>
    <w:rsid w:val="001979D3"/>
    <w:rsid w:val="001A0958"/>
    <w:rsid w:val="001A0DF6"/>
    <w:rsid w:val="001A148B"/>
    <w:rsid w:val="001A23C3"/>
    <w:rsid w:val="001A2AC4"/>
    <w:rsid w:val="001A2F35"/>
    <w:rsid w:val="001A3630"/>
    <w:rsid w:val="001A398B"/>
    <w:rsid w:val="001A52E1"/>
    <w:rsid w:val="001A5B1D"/>
    <w:rsid w:val="001A5D2C"/>
    <w:rsid w:val="001A6BE3"/>
    <w:rsid w:val="001A6CC3"/>
    <w:rsid w:val="001A7D3D"/>
    <w:rsid w:val="001A7DA3"/>
    <w:rsid w:val="001B0607"/>
    <w:rsid w:val="001B12BC"/>
    <w:rsid w:val="001B13DA"/>
    <w:rsid w:val="001B1419"/>
    <w:rsid w:val="001B1E18"/>
    <w:rsid w:val="001B1F77"/>
    <w:rsid w:val="001B229F"/>
    <w:rsid w:val="001B265D"/>
    <w:rsid w:val="001B30F9"/>
    <w:rsid w:val="001B35A4"/>
    <w:rsid w:val="001B4678"/>
    <w:rsid w:val="001B4890"/>
    <w:rsid w:val="001B5763"/>
    <w:rsid w:val="001B62C7"/>
    <w:rsid w:val="001B64F8"/>
    <w:rsid w:val="001B7848"/>
    <w:rsid w:val="001B79BA"/>
    <w:rsid w:val="001B7E32"/>
    <w:rsid w:val="001C0A05"/>
    <w:rsid w:val="001C148C"/>
    <w:rsid w:val="001C194B"/>
    <w:rsid w:val="001C1D0F"/>
    <w:rsid w:val="001C2020"/>
    <w:rsid w:val="001C2ABC"/>
    <w:rsid w:val="001C2E8D"/>
    <w:rsid w:val="001C3BC2"/>
    <w:rsid w:val="001C47A3"/>
    <w:rsid w:val="001C49CA"/>
    <w:rsid w:val="001C4AA4"/>
    <w:rsid w:val="001C5639"/>
    <w:rsid w:val="001C595E"/>
    <w:rsid w:val="001C5ADA"/>
    <w:rsid w:val="001C6C59"/>
    <w:rsid w:val="001C7430"/>
    <w:rsid w:val="001C7485"/>
    <w:rsid w:val="001D00B5"/>
    <w:rsid w:val="001D0D54"/>
    <w:rsid w:val="001D1302"/>
    <w:rsid w:val="001D2FFD"/>
    <w:rsid w:val="001D39F8"/>
    <w:rsid w:val="001D4DAF"/>
    <w:rsid w:val="001D501C"/>
    <w:rsid w:val="001D5614"/>
    <w:rsid w:val="001D5E4A"/>
    <w:rsid w:val="001D665D"/>
    <w:rsid w:val="001D6B07"/>
    <w:rsid w:val="001D6CBA"/>
    <w:rsid w:val="001D6F9B"/>
    <w:rsid w:val="001D7B39"/>
    <w:rsid w:val="001E09E7"/>
    <w:rsid w:val="001E0DEB"/>
    <w:rsid w:val="001E2F63"/>
    <w:rsid w:val="001E3F37"/>
    <w:rsid w:val="001E47ED"/>
    <w:rsid w:val="001E5366"/>
    <w:rsid w:val="001E54C9"/>
    <w:rsid w:val="001E5AE2"/>
    <w:rsid w:val="001E5B50"/>
    <w:rsid w:val="001E655F"/>
    <w:rsid w:val="001E6562"/>
    <w:rsid w:val="001E6698"/>
    <w:rsid w:val="001E7B06"/>
    <w:rsid w:val="001E7D23"/>
    <w:rsid w:val="001F06BE"/>
    <w:rsid w:val="001F0BCE"/>
    <w:rsid w:val="001F0E9A"/>
    <w:rsid w:val="001F144C"/>
    <w:rsid w:val="001F2383"/>
    <w:rsid w:val="001F2FAC"/>
    <w:rsid w:val="001F3049"/>
    <w:rsid w:val="001F316F"/>
    <w:rsid w:val="001F3DC6"/>
    <w:rsid w:val="001F4C6A"/>
    <w:rsid w:val="001F5A01"/>
    <w:rsid w:val="001F5B88"/>
    <w:rsid w:val="001F704F"/>
    <w:rsid w:val="001F7894"/>
    <w:rsid w:val="001F7D02"/>
    <w:rsid w:val="00202C04"/>
    <w:rsid w:val="00203568"/>
    <w:rsid w:val="00203690"/>
    <w:rsid w:val="00203AAB"/>
    <w:rsid w:val="0020400C"/>
    <w:rsid w:val="0020471A"/>
    <w:rsid w:val="002047C0"/>
    <w:rsid w:val="00204F36"/>
    <w:rsid w:val="00205E46"/>
    <w:rsid w:val="002063E3"/>
    <w:rsid w:val="002076DD"/>
    <w:rsid w:val="00207A2C"/>
    <w:rsid w:val="0021028B"/>
    <w:rsid w:val="00210B4A"/>
    <w:rsid w:val="00210B7F"/>
    <w:rsid w:val="00212494"/>
    <w:rsid w:val="00213165"/>
    <w:rsid w:val="00213BAD"/>
    <w:rsid w:val="00213C55"/>
    <w:rsid w:val="00213D77"/>
    <w:rsid w:val="00213DCA"/>
    <w:rsid w:val="00214BB8"/>
    <w:rsid w:val="002152CD"/>
    <w:rsid w:val="00215308"/>
    <w:rsid w:val="0021555C"/>
    <w:rsid w:val="00215B90"/>
    <w:rsid w:val="00216419"/>
    <w:rsid w:val="00216686"/>
    <w:rsid w:val="002177F8"/>
    <w:rsid w:val="00217A44"/>
    <w:rsid w:val="0022021F"/>
    <w:rsid w:val="00220807"/>
    <w:rsid w:val="002215C1"/>
    <w:rsid w:val="002223E7"/>
    <w:rsid w:val="00222CAA"/>
    <w:rsid w:val="00223018"/>
    <w:rsid w:val="00225AA3"/>
    <w:rsid w:val="002274E6"/>
    <w:rsid w:val="00227FC9"/>
    <w:rsid w:val="002301D5"/>
    <w:rsid w:val="00230768"/>
    <w:rsid w:val="00231291"/>
    <w:rsid w:val="00231508"/>
    <w:rsid w:val="00231943"/>
    <w:rsid w:val="00231F09"/>
    <w:rsid w:val="0023238C"/>
    <w:rsid w:val="00232910"/>
    <w:rsid w:val="00232CF1"/>
    <w:rsid w:val="002331DE"/>
    <w:rsid w:val="00234296"/>
    <w:rsid w:val="00234772"/>
    <w:rsid w:val="002353ED"/>
    <w:rsid w:val="002358C2"/>
    <w:rsid w:val="002358F2"/>
    <w:rsid w:val="0023611A"/>
    <w:rsid w:val="002363CC"/>
    <w:rsid w:val="00237736"/>
    <w:rsid w:val="0024052D"/>
    <w:rsid w:val="00240A8E"/>
    <w:rsid w:val="00241310"/>
    <w:rsid w:val="00242329"/>
    <w:rsid w:val="002424F5"/>
    <w:rsid w:val="00243666"/>
    <w:rsid w:val="00243FDE"/>
    <w:rsid w:val="002442BF"/>
    <w:rsid w:val="00244F67"/>
    <w:rsid w:val="0024520C"/>
    <w:rsid w:val="00245461"/>
    <w:rsid w:val="0024574A"/>
    <w:rsid w:val="00245D2C"/>
    <w:rsid w:val="00245DD4"/>
    <w:rsid w:val="002462A0"/>
    <w:rsid w:val="00247971"/>
    <w:rsid w:val="00250CC0"/>
    <w:rsid w:val="00251004"/>
    <w:rsid w:val="00251508"/>
    <w:rsid w:val="002518BA"/>
    <w:rsid w:val="00251B61"/>
    <w:rsid w:val="002524DC"/>
    <w:rsid w:val="0025288E"/>
    <w:rsid w:val="002545A4"/>
    <w:rsid w:val="00254AE8"/>
    <w:rsid w:val="002552A3"/>
    <w:rsid w:val="00255898"/>
    <w:rsid w:val="00256514"/>
    <w:rsid w:val="002569F4"/>
    <w:rsid w:val="00256D4C"/>
    <w:rsid w:val="00256FB9"/>
    <w:rsid w:val="002572CA"/>
    <w:rsid w:val="002575A7"/>
    <w:rsid w:val="002601BE"/>
    <w:rsid w:val="00260693"/>
    <w:rsid w:val="00260A84"/>
    <w:rsid w:val="0026151D"/>
    <w:rsid w:val="00261E01"/>
    <w:rsid w:val="00262D67"/>
    <w:rsid w:val="00263FC0"/>
    <w:rsid w:val="00264A54"/>
    <w:rsid w:val="00264ACC"/>
    <w:rsid w:val="0026518F"/>
    <w:rsid w:val="00265924"/>
    <w:rsid w:val="00265DDD"/>
    <w:rsid w:val="002663B9"/>
    <w:rsid w:val="00266D7F"/>
    <w:rsid w:val="00272033"/>
    <w:rsid w:val="00272C8C"/>
    <w:rsid w:val="00272D63"/>
    <w:rsid w:val="00272E22"/>
    <w:rsid w:val="00273579"/>
    <w:rsid w:val="00273F76"/>
    <w:rsid w:val="00273FF3"/>
    <w:rsid w:val="00274CA2"/>
    <w:rsid w:val="00275B9E"/>
    <w:rsid w:val="00275CC0"/>
    <w:rsid w:val="0027703E"/>
    <w:rsid w:val="00277178"/>
    <w:rsid w:val="0027721A"/>
    <w:rsid w:val="00277A68"/>
    <w:rsid w:val="00277BAB"/>
    <w:rsid w:val="00277FE9"/>
    <w:rsid w:val="002806E1"/>
    <w:rsid w:val="00280760"/>
    <w:rsid w:val="00280FEA"/>
    <w:rsid w:val="00281ADB"/>
    <w:rsid w:val="00281B28"/>
    <w:rsid w:val="00281C61"/>
    <w:rsid w:val="00282227"/>
    <w:rsid w:val="00282AC6"/>
    <w:rsid w:val="002831AD"/>
    <w:rsid w:val="00283F26"/>
    <w:rsid w:val="00285637"/>
    <w:rsid w:val="00285D88"/>
    <w:rsid w:val="00286666"/>
    <w:rsid w:val="0028666A"/>
    <w:rsid w:val="00286A12"/>
    <w:rsid w:val="00286E47"/>
    <w:rsid w:val="00287725"/>
    <w:rsid w:val="00287A23"/>
    <w:rsid w:val="00287DF0"/>
    <w:rsid w:val="00290207"/>
    <w:rsid w:val="002904D9"/>
    <w:rsid w:val="002911E7"/>
    <w:rsid w:val="002914BB"/>
    <w:rsid w:val="0029192D"/>
    <w:rsid w:val="002923E5"/>
    <w:rsid w:val="00292475"/>
    <w:rsid w:val="00292909"/>
    <w:rsid w:val="002939B2"/>
    <w:rsid w:val="00293C72"/>
    <w:rsid w:val="00293CCF"/>
    <w:rsid w:val="00293FF8"/>
    <w:rsid w:val="00294C87"/>
    <w:rsid w:val="00294F7A"/>
    <w:rsid w:val="0029523F"/>
    <w:rsid w:val="002959F9"/>
    <w:rsid w:val="00297148"/>
    <w:rsid w:val="002A004A"/>
    <w:rsid w:val="002A03E6"/>
    <w:rsid w:val="002A0895"/>
    <w:rsid w:val="002A112E"/>
    <w:rsid w:val="002A26CB"/>
    <w:rsid w:val="002A2A2B"/>
    <w:rsid w:val="002A34A1"/>
    <w:rsid w:val="002A3D0E"/>
    <w:rsid w:val="002A3E24"/>
    <w:rsid w:val="002A504E"/>
    <w:rsid w:val="002A5E27"/>
    <w:rsid w:val="002A6711"/>
    <w:rsid w:val="002A6B3C"/>
    <w:rsid w:val="002B074C"/>
    <w:rsid w:val="002B10E2"/>
    <w:rsid w:val="002B1897"/>
    <w:rsid w:val="002B19E1"/>
    <w:rsid w:val="002B1C68"/>
    <w:rsid w:val="002B21F0"/>
    <w:rsid w:val="002B23A9"/>
    <w:rsid w:val="002B268B"/>
    <w:rsid w:val="002B2810"/>
    <w:rsid w:val="002B2CD0"/>
    <w:rsid w:val="002B3824"/>
    <w:rsid w:val="002B3CCD"/>
    <w:rsid w:val="002B5CE4"/>
    <w:rsid w:val="002B62CB"/>
    <w:rsid w:val="002B6A38"/>
    <w:rsid w:val="002B6B8D"/>
    <w:rsid w:val="002B74B1"/>
    <w:rsid w:val="002C0563"/>
    <w:rsid w:val="002C0BF4"/>
    <w:rsid w:val="002C0D1F"/>
    <w:rsid w:val="002C0DC0"/>
    <w:rsid w:val="002C2AE4"/>
    <w:rsid w:val="002C4494"/>
    <w:rsid w:val="002C5C23"/>
    <w:rsid w:val="002C5CB1"/>
    <w:rsid w:val="002C5F53"/>
    <w:rsid w:val="002C72B2"/>
    <w:rsid w:val="002D02C5"/>
    <w:rsid w:val="002D0308"/>
    <w:rsid w:val="002D0717"/>
    <w:rsid w:val="002D0C83"/>
    <w:rsid w:val="002D0FF3"/>
    <w:rsid w:val="002D2653"/>
    <w:rsid w:val="002D328E"/>
    <w:rsid w:val="002D3458"/>
    <w:rsid w:val="002D367D"/>
    <w:rsid w:val="002D3E5C"/>
    <w:rsid w:val="002D418D"/>
    <w:rsid w:val="002D4D7A"/>
    <w:rsid w:val="002D4E65"/>
    <w:rsid w:val="002D54BF"/>
    <w:rsid w:val="002D5D91"/>
    <w:rsid w:val="002D6356"/>
    <w:rsid w:val="002D667B"/>
    <w:rsid w:val="002D6D5E"/>
    <w:rsid w:val="002D6E25"/>
    <w:rsid w:val="002D73CD"/>
    <w:rsid w:val="002D7B66"/>
    <w:rsid w:val="002D7FF0"/>
    <w:rsid w:val="002E0125"/>
    <w:rsid w:val="002E0654"/>
    <w:rsid w:val="002E078D"/>
    <w:rsid w:val="002E09FA"/>
    <w:rsid w:val="002E0B64"/>
    <w:rsid w:val="002E1474"/>
    <w:rsid w:val="002E2AC2"/>
    <w:rsid w:val="002E2F86"/>
    <w:rsid w:val="002E378F"/>
    <w:rsid w:val="002E3863"/>
    <w:rsid w:val="002E4B26"/>
    <w:rsid w:val="002E5241"/>
    <w:rsid w:val="002E53D3"/>
    <w:rsid w:val="002E53DA"/>
    <w:rsid w:val="002E5459"/>
    <w:rsid w:val="002E56BE"/>
    <w:rsid w:val="002E5B01"/>
    <w:rsid w:val="002E6008"/>
    <w:rsid w:val="002E67E9"/>
    <w:rsid w:val="002E67EA"/>
    <w:rsid w:val="002E767A"/>
    <w:rsid w:val="002F043A"/>
    <w:rsid w:val="002F0639"/>
    <w:rsid w:val="002F0A0F"/>
    <w:rsid w:val="002F1064"/>
    <w:rsid w:val="002F1FB8"/>
    <w:rsid w:val="002F20E0"/>
    <w:rsid w:val="002F2C3F"/>
    <w:rsid w:val="002F2CBB"/>
    <w:rsid w:val="002F30E0"/>
    <w:rsid w:val="002F379E"/>
    <w:rsid w:val="002F461D"/>
    <w:rsid w:val="002F47E6"/>
    <w:rsid w:val="002F4EFF"/>
    <w:rsid w:val="002F50FE"/>
    <w:rsid w:val="002F54A7"/>
    <w:rsid w:val="002F56F0"/>
    <w:rsid w:val="002F5A81"/>
    <w:rsid w:val="002F5C2F"/>
    <w:rsid w:val="002F6063"/>
    <w:rsid w:val="002F6770"/>
    <w:rsid w:val="002F6D31"/>
    <w:rsid w:val="002F6F88"/>
    <w:rsid w:val="002F770A"/>
    <w:rsid w:val="003006F7"/>
    <w:rsid w:val="00301025"/>
    <w:rsid w:val="003011A4"/>
    <w:rsid w:val="00302F40"/>
    <w:rsid w:val="003035F0"/>
    <w:rsid w:val="00303704"/>
    <w:rsid w:val="0030398B"/>
    <w:rsid w:val="003048B7"/>
    <w:rsid w:val="003049D5"/>
    <w:rsid w:val="00304C38"/>
    <w:rsid w:val="00304D3B"/>
    <w:rsid w:val="0030550F"/>
    <w:rsid w:val="0030593E"/>
    <w:rsid w:val="00305A28"/>
    <w:rsid w:val="003066DC"/>
    <w:rsid w:val="003074DD"/>
    <w:rsid w:val="003102B7"/>
    <w:rsid w:val="00311598"/>
    <w:rsid w:val="00311CA2"/>
    <w:rsid w:val="00312E09"/>
    <w:rsid w:val="00313A72"/>
    <w:rsid w:val="003142FA"/>
    <w:rsid w:val="00315A06"/>
    <w:rsid w:val="00315A1C"/>
    <w:rsid w:val="00315E7D"/>
    <w:rsid w:val="0031690B"/>
    <w:rsid w:val="00317768"/>
    <w:rsid w:val="00317E16"/>
    <w:rsid w:val="003202D4"/>
    <w:rsid w:val="0032098E"/>
    <w:rsid w:val="0032118A"/>
    <w:rsid w:val="0032153C"/>
    <w:rsid w:val="0032159D"/>
    <w:rsid w:val="00321A7A"/>
    <w:rsid w:val="00321AAE"/>
    <w:rsid w:val="00321B78"/>
    <w:rsid w:val="00322D4A"/>
    <w:rsid w:val="003234AB"/>
    <w:rsid w:val="003234DE"/>
    <w:rsid w:val="00324029"/>
    <w:rsid w:val="00324442"/>
    <w:rsid w:val="00324968"/>
    <w:rsid w:val="00325251"/>
    <w:rsid w:val="00325253"/>
    <w:rsid w:val="00325643"/>
    <w:rsid w:val="003258C6"/>
    <w:rsid w:val="00325983"/>
    <w:rsid w:val="00326AF7"/>
    <w:rsid w:val="00331608"/>
    <w:rsid w:val="0033170C"/>
    <w:rsid w:val="003318EC"/>
    <w:rsid w:val="00331A80"/>
    <w:rsid w:val="003322AF"/>
    <w:rsid w:val="00332C79"/>
    <w:rsid w:val="00333633"/>
    <w:rsid w:val="00333D66"/>
    <w:rsid w:val="00334792"/>
    <w:rsid w:val="003350B2"/>
    <w:rsid w:val="003355AC"/>
    <w:rsid w:val="00335E5C"/>
    <w:rsid w:val="00336B5A"/>
    <w:rsid w:val="00336C25"/>
    <w:rsid w:val="00336C50"/>
    <w:rsid w:val="003374CD"/>
    <w:rsid w:val="00340472"/>
    <w:rsid w:val="00340495"/>
    <w:rsid w:val="00340B45"/>
    <w:rsid w:val="00341444"/>
    <w:rsid w:val="00341973"/>
    <w:rsid w:val="00342432"/>
    <w:rsid w:val="00342582"/>
    <w:rsid w:val="00343775"/>
    <w:rsid w:val="003440DF"/>
    <w:rsid w:val="003440F5"/>
    <w:rsid w:val="0034426F"/>
    <w:rsid w:val="00344700"/>
    <w:rsid w:val="0034484E"/>
    <w:rsid w:val="00344963"/>
    <w:rsid w:val="00345287"/>
    <w:rsid w:val="003456F8"/>
    <w:rsid w:val="0034598C"/>
    <w:rsid w:val="00345C73"/>
    <w:rsid w:val="00345E6B"/>
    <w:rsid w:val="003469B6"/>
    <w:rsid w:val="00346B2B"/>
    <w:rsid w:val="00346C18"/>
    <w:rsid w:val="00346C89"/>
    <w:rsid w:val="00350FE4"/>
    <w:rsid w:val="00352007"/>
    <w:rsid w:val="00352B2F"/>
    <w:rsid w:val="00352C06"/>
    <w:rsid w:val="003533D1"/>
    <w:rsid w:val="00353751"/>
    <w:rsid w:val="00354A10"/>
    <w:rsid w:val="00354C2D"/>
    <w:rsid w:val="00354D29"/>
    <w:rsid w:val="0035509E"/>
    <w:rsid w:val="00355AC9"/>
    <w:rsid w:val="0035605A"/>
    <w:rsid w:val="0035616B"/>
    <w:rsid w:val="00356D72"/>
    <w:rsid w:val="0035794C"/>
    <w:rsid w:val="0036073D"/>
    <w:rsid w:val="00361978"/>
    <w:rsid w:val="00361C6F"/>
    <w:rsid w:val="00362225"/>
    <w:rsid w:val="003623FB"/>
    <w:rsid w:val="00362C52"/>
    <w:rsid w:val="00363608"/>
    <w:rsid w:val="003639CE"/>
    <w:rsid w:val="003645DB"/>
    <w:rsid w:val="003648D2"/>
    <w:rsid w:val="00364A53"/>
    <w:rsid w:val="00364B4C"/>
    <w:rsid w:val="0036572A"/>
    <w:rsid w:val="00366CDA"/>
    <w:rsid w:val="00367176"/>
    <w:rsid w:val="003675DC"/>
    <w:rsid w:val="003676E6"/>
    <w:rsid w:val="0036777B"/>
    <w:rsid w:val="00367A7E"/>
    <w:rsid w:val="003701C7"/>
    <w:rsid w:val="00370E08"/>
    <w:rsid w:val="00370E8C"/>
    <w:rsid w:val="00371F4F"/>
    <w:rsid w:val="00373274"/>
    <w:rsid w:val="00374151"/>
    <w:rsid w:val="003742E1"/>
    <w:rsid w:val="00374452"/>
    <w:rsid w:val="00375AEF"/>
    <w:rsid w:val="003761D5"/>
    <w:rsid w:val="00377EB4"/>
    <w:rsid w:val="00380267"/>
    <w:rsid w:val="003806A0"/>
    <w:rsid w:val="00380C89"/>
    <w:rsid w:val="003814A1"/>
    <w:rsid w:val="00381BF5"/>
    <w:rsid w:val="0038312C"/>
    <w:rsid w:val="00383EBD"/>
    <w:rsid w:val="00384A7C"/>
    <w:rsid w:val="00385077"/>
    <w:rsid w:val="003852A3"/>
    <w:rsid w:val="00385797"/>
    <w:rsid w:val="00385A34"/>
    <w:rsid w:val="00386608"/>
    <w:rsid w:val="003867AC"/>
    <w:rsid w:val="00386E24"/>
    <w:rsid w:val="00386FF1"/>
    <w:rsid w:val="003871B8"/>
    <w:rsid w:val="003879CD"/>
    <w:rsid w:val="00391049"/>
    <w:rsid w:val="00391195"/>
    <w:rsid w:val="0039120B"/>
    <w:rsid w:val="00391B76"/>
    <w:rsid w:val="00391DC3"/>
    <w:rsid w:val="00392246"/>
    <w:rsid w:val="00392705"/>
    <w:rsid w:val="00392A2F"/>
    <w:rsid w:val="003930FA"/>
    <w:rsid w:val="00393672"/>
    <w:rsid w:val="003939C8"/>
    <w:rsid w:val="00393F1D"/>
    <w:rsid w:val="00394580"/>
    <w:rsid w:val="003948FE"/>
    <w:rsid w:val="00394B97"/>
    <w:rsid w:val="00394E31"/>
    <w:rsid w:val="00395824"/>
    <w:rsid w:val="00395937"/>
    <w:rsid w:val="0039596D"/>
    <w:rsid w:val="00395BDE"/>
    <w:rsid w:val="00395FCC"/>
    <w:rsid w:val="003960AA"/>
    <w:rsid w:val="00396FD3"/>
    <w:rsid w:val="003974A2"/>
    <w:rsid w:val="0039787A"/>
    <w:rsid w:val="00397A78"/>
    <w:rsid w:val="003A0425"/>
    <w:rsid w:val="003A094D"/>
    <w:rsid w:val="003A20B8"/>
    <w:rsid w:val="003A2212"/>
    <w:rsid w:val="003A2922"/>
    <w:rsid w:val="003A2FED"/>
    <w:rsid w:val="003A3983"/>
    <w:rsid w:val="003A590B"/>
    <w:rsid w:val="003A5A72"/>
    <w:rsid w:val="003A6122"/>
    <w:rsid w:val="003A78F9"/>
    <w:rsid w:val="003A79BF"/>
    <w:rsid w:val="003B0099"/>
    <w:rsid w:val="003B013D"/>
    <w:rsid w:val="003B1A86"/>
    <w:rsid w:val="003B1F0E"/>
    <w:rsid w:val="003B20D5"/>
    <w:rsid w:val="003B2750"/>
    <w:rsid w:val="003B2F6E"/>
    <w:rsid w:val="003B3035"/>
    <w:rsid w:val="003B356F"/>
    <w:rsid w:val="003B4601"/>
    <w:rsid w:val="003B471D"/>
    <w:rsid w:val="003B4F3E"/>
    <w:rsid w:val="003B5A80"/>
    <w:rsid w:val="003B5E7D"/>
    <w:rsid w:val="003B5FF0"/>
    <w:rsid w:val="003B6419"/>
    <w:rsid w:val="003C0561"/>
    <w:rsid w:val="003C0A11"/>
    <w:rsid w:val="003C0BB5"/>
    <w:rsid w:val="003C1823"/>
    <w:rsid w:val="003C1F60"/>
    <w:rsid w:val="003C2135"/>
    <w:rsid w:val="003C32FB"/>
    <w:rsid w:val="003C35A5"/>
    <w:rsid w:val="003C3B72"/>
    <w:rsid w:val="003C49AB"/>
    <w:rsid w:val="003C4B06"/>
    <w:rsid w:val="003C5858"/>
    <w:rsid w:val="003C5F7A"/>
    <w:rsid w:val="003C6EA5"/>
    <w:rsid w:val="003C7265"/>
    <w:rsid w:val="003D01DC"/>
    <w:rsid w:val="003D09B6"/>
    <w:rsid w:val="003D0B21"/>
    <w:rsid w:val="003D0D75"/>
    <w:rsid w:val="003D1A58"/>
    <w:rsid w:val="003D21EC"/>
    <w:rsid w:val="003D3202"/>
    <w:rsid w:val="003D3420"/>
    <w:rsid w:val="003D3C58"/>
    <w:rsid w:val="003D4BE0"/>
    <w:rsid w:val="003D4DE4"/>
    <w:rsid w:val="003D4E09"/>
    <w:rsid w:val="003D58B8"/>
    <w:rsid w:val="003D65BE"/>
    <w:rsid w:val="003D67CA"/>
    <w:rsid w:val="003D68EC"/>
    <w:rsid w:val="003D751A"/>
    <w:rsid w:val="003E1411"/>
    <w:rsid w:val="003E2C92"/>
    <w:rsid w:val="003E3A0D"/>
    <w:rsid w:val="003E3D30"/>
    <w:rsid w:val="003E3D37"/>
    <w:rsid w:val="003E5AA1"/>
    <w:rsid w:val="003E5D05"/>
    <w:rsid w:val="003E5E74"/>
    <w:rsid w:val="003F101D"/>
    <w:rsid w:val="003F1518"/>
    <w:rsid w:val="003F3CE0"/>
    <w:rsid w:val="003F41C1"/>
    <w:rsid w:val="003F43C0"/>
    <w:rsid w:val="003F454C"/>
    <w:rsid w:val="003F462F"/>
    <w:rsid w:val="003F52D6"/>
    <w:rsid w:val="003F7DB1"/>
    <w:rsid w:val="004007E6"/>
    <w:rsid w:val="00401DA1"/>
    <w:rsid w:val="004024DC"/>
    <w:rsid w:val="0040257E"/>
    <w:rsid w:val="00402977"/>
    <w:rsid w:val="00402DA4"/>
    <w:rsid w:val="00402DC4"/>
    <w:rsid w:val="00403153"/>
    <w:rsid w:val="00403379"/>
    <w:rsid w:val="004035F2"/>
    <w:rsid w:val="004036DE"/>
    <w:rsid w:val="00403A94"/>
    <w:rsid w:val="00403EE1"/>
    <w:rsid w:val="00404374"/>
    <w:rsid w:val="00404473"/>
    <w:rsid w:val="0040620D"/>
    <w:rsid w:val="0040648C"/>
    <w:rsid w:val="004078FE"/>
    <w:rsid w:val="00407990"/>
    <w:rsid w:val="00407FB0"/>
    <w:rsid w:val="00410347"/>
    <w:rsid w:val="00410EA7"/>
    <w:rsid w:val="0041178E"/>
    <w:rsid w:val="004117BA"/>
    <w:rsid w:val="00412BB5"/>
    <w:rsid w:val="004138D6"/>
    <w:rsid w:val="004138E4"/>
    <w:rsid w:val="00413954"/>
    <w:rsid w:val="00413A73"/>
    <w:rsid w:val="00414947"/>
    <w:rsid w:val="00414B5E"/>
    <w:rsid w:val="0041513D"/>
    <w:rsid w:val="0041593E"/>
    <w:rsid w:val="004172CD"/>
    <w:rsid w:val="00420670"/>
    <w:rsid w:val="00420F37"/>
    <w:rsid w:val="0042236E"/>
    <w:rsid w:val="00422CD3"/>
    <w:rsid w:val="00423179"/>
    <w:rsid w:val="00423971"/>
    <w:rsid w:val="00423AA8"/>
    <w:rsid w:val="00424B03"/>
    <w:rsid w:val="00425648"/>
    <w:rsid w:val="00425811"/>
    <w:rsid w:val="00425BAF"/>
    <w:rsid w:val="00426048"/>
    <w:rsid w:val="004265A4"/>
    <w:rsid w:val="0042691B"/>
    <w:rsid w:val="00426FBB"/>
    <w:rsid w:val="004272D5"/>
    <w:rsid w:val="004272F2"/>
    <w:rsid w:val="00427A69"/>
    <w:rsid w:val="0043053F"/>
    <w:rsid w:val="00430F47"/>
    <w:rsid w:val="00431065"/>
    <w:rsid w:val="00431466"/>
    <w:rsid w:val="0043163D"/>
    <w:rsid w:val="0043167B"/>
    <w:rsid w:val="00431886"/>
    <w:rsid w:val="00431D22"/>
    <w:rsid w:val="00431DD4"/>
    <w:rsid w:val="00431ED7"/>
    <w:rsid w:val="00432186"/>
    <w:rsid w:val="0043250F"/>
    <w:rsid w:val="00433A67"/>
    <w:rsid w:val="004353C2"/>
    <w:rsid w:val="004367D9"/>
    <w:rsid w:val="00436FB2"/>
    <w:rsid w:val="004376A5"/>
    <w:rsid w:val="00437B72"/>
    <w:rsid w:val="00440E06"/>
    <w:rsid w:val="00441226"/>
    <w:rsid w:val="00441418"/>
    <w:rsid w:val="00442438"/>
    <w:rsid w:val="004429CA"/>
    <w:rsid w:val="004437C3"/>
    <w:rsid w:val="00443AD0"/>
    <w:rsid w:val="00444001"/>
    <w:rsid w:val="004445D2"/>
    <w:rsid w:val="00444C56"/>
    <w:rsid w:val="0044522E"/>
    <w:rsid w:val="0044582E"/>
    <w:rsid w:val="00445D0F"/>
    <w:rsid w:val="00445D6A"/>
    <w:rsid w:val="00446A06"/>
    <w:rsid w:val="00447396"/>
    <w:rsid w:val="00447753"/>
    <w:rsid w:val="0044796B"/>
    <w:rsid w:val="00447AC4"/>
    <w:rsid w:val="00447D6B"/>
    <w:rsid w:val="00450FBF"/>
    <w:rsid w:val="00451E4D"/>
    <w:rsid w:val="00452889"/>
    <w:rsid w:val="00452A75"/>
    <w:rsid w:val="0045320A"/>
    <w:rsid w:val="004532B1"/>
    <w:rsid w:val="00453D54"/>
    <w:rsid w:val="004550F8"/>
    <w:rsid w:val="00455A78"/>
    <w:rsid w:val="00455E48"/>
    <w:rsid w:val="004604DB"/>
    <w:rsid w:val="0046166D"/>
    <w:rsid w:val="00461758"/>
    <w:rsid w:val="00462032"/>
    <w:rsid w:val="00462550"/>
    <w:rsid w:val="004627DC"/>
    <w:rsid w:val="00462E5A"/>
    <w:rsid w:val="004644AD"/>
    <w:rsid w:val="004646C4"/>
    <w:rsid w:val="004652A9"/>
    <w:rsid w:val="004658A2"/>
    <w:rsid w:val="00465A29"/>
    <w:rsid w:val="00465D1A"/>
    <w:rsid w:val="00466DE2"/>
    <w:rsid w:val="004674E2"/>
    <w:rsid w:val="00467550"/>
    <w:rsid w:val="0046756E"/>
    <w:rsid w:val="00470402"/>
    <w:rsid w:val="00470F4F"/>
    <w:rsid w:val="004712E0"/>
    <w:rsid w:val="0047164F"/>
    <w:rsid w:val="0047175A"/>
    <w:rsid w:val="00471DC2"/>
    <w:rsid w:val="00472440"/>
    <w:rsid w:val="00473588"/>
    <w:rsid w:val="00473857"/>
    <w:rsid w:val="00474F62"/>
    <w:rsid w:val="00474F7B"/>
    <w:rsid w:val="00475559"/>
    <w:rsid w:val="0047584D"/>
    <w:rsid w:val="00475C24"/>
    <w:rsid w:val="00475F88"/>
    <w:rsid w:val="00477ABD"/>
    <w:rsid w:val="00477FF9"/>
    <w:rsid w:val="004800F7"/>
    <w:rsid w:val="004802B9"/>
    <w:rsid w:val="004803A4"/>
    <w:rsid w:val="004810C5"/>
    <w:rsid w:val="004810F3"/>
    <w:rsid w:val="00481EE1"/>
    <w:rsid w:val="00482D65"/>
    <w:rsid w:val="00483B02"/>
    <w:rsid w:val="00484ED0"/>
    <w:rsid w:val="004854F7"/>
    <w:rsid w:val="0048580A"/>
    <w:rsid w:val="00485915"/>
    <w:rsid w:val="0048607D"/>
    <w:rsid w:val="004872E9"/>
    <w:rsid w:val="00487334"/>
    <w:rsid w:val="00487371"/>
    <w:rsid w:val="00487458"/>
    <w:rsid w:val="0048747E"/>
    <w:rsid w:val="00487C27"/>
    <w:rsid w:val="00490733"/>
    <w:rsid w:val="004910CF"/>
    <w:rsid w:val="004911D1"/>
    <w:rsid w:val="00491848"/>
    <w:rsid w:val="00491C65"/>
    <w:rsid w:val="00492EB9"/>
    <w:rsid w:val="00492F67"/>
    <w:rsid w:val="00493D5A"/>
    <w:rsid w:val="00494900"/>
    <w:rsid w:val="00495764"/>
    <w:rsid w:val="0049596E"/>
    <w:rsid w:val="00495ECB"/>
    <w:rsid w:val="004A09FD"/>
    <w:rsid w:val="004A0DA6"/>
    <w:rsid w:val="004A10D1"/>
    <w:rsid w:val="004A1A7F"/>
    <w:rsid w:val="004A25AA"/>
    <w:rsid w:val="004A3020"/>
    <w:rsid w:val="004A4BF2"/>
    <w:rsid w:val="004A5269"/>
    <w:rsid w:val="004A52C0"/>
    <w:rsid w:val="004A5887"/>
    <w:rsid w:val="004A5B5E"/>
    <w:rsid w:val="004A5C21"/>
    <w:rsid w:val="004A68E7"/>
    <w:rsid w:val="004B15FB"/>
    <w:rsid w:val="004B47FB"/>
    <w:rsid w:val="004B48C2"/>
    <w:rsid w:val="004B5B35"/>
    <w:rsid w:val="004B6CE0"/>
    <w:rsid w:val="004B6E85"/>
    <w:rsid w:val="004B78F8"/>
    <w:rsid w:val="004C0849"/>
    <w:rsid w:val="004C162E"/>
    <w:rsid w:val="004C2D68"/>
    <w:rsid w:val="004C3149"/>
    <w:rsid w:val="004C3184"/>
    <w:rsid w:val="004C4BC0"/>
    <w:rsid w:val="004C671F"/>
    <w:rsid w:val="004C6FF7"/>
    <w:rsid w:val="004C721E"/>
    <w:rsid w:val="004C7938"/>
    <w:rsid w:val="004C7FCD"/>
    <w:rsid w:val="004D0466"/>
    <w:rsid w:val="004D0ADF"/>
    <w:rsid w:val="004D0C64"/>
    <w:rsid w:val="004D1146"/>
    <w:rsid w:val="004D1EB0"/>
    <w:rsid w:val="004D200C"/>
    <w:rsid w:val="004D21CC"/>
    <w:rsid w:val="004D2308"/>
    <w:rsid w:val="004D2BAE"/>
    <w:rsid w:val="004D32B3"/>
    <w:rsid w:val="004D33B6"/>
    <w:rsid w:val="004D490F"/>
    <w:rsid w:val="004D4A6F"/>
    <w:rsid w:val="004D68E3"/>
    <w:rsid w:val="004D74AE"/>
    <w:rsid w:val="004D7F8B"/>
    <w:rsid w:val="004E0B40"/>
    <w:rsid w:val="004E0BC3"/>
    <w:rsid w:val="004E11DC"/>
    <w:rsid w:val="004E151D"/>
    <w:rsid w:val="004E1EA2"/>
    <w:rsid w:val="004E25C9"/>
    <w:rsid w:val="004E2FDF"/>
    <w:rsid w:val="004E4374"/>
    <w:rsid w:val="004E4571"/>
    <w:rsid w:val="004E487F"/>
    <w:rsid w:val="004E48B5"/>
    <w:rsid w:val="004E5274"/>
    <w:rsid w:val="004E5929"/>
    <w:rsid w:val="004E630A"/>
    <w:rsid w:val="004E6F81"/>
    <w:rsid w:val="004E7363"/>
    <w:rsid w:val="004E738A"/>
    <w:rsid w:val="004F0830"/>
    <w:rsid w:val="004F0B2E"/>
    <w:rsid w:val="004F0BA5"/>
    <w:rsid w:val="004F0C08"/>
    <w:rsid w:val="004F0EAF"/>
    <w:rsid w:val="004F1060"/>
    <w:rsid w:val="004F126D"/>
    <w:rsid w:val="004F1974"/>
    <w:rsid w:val="004F1AF2"/>
    <w:rsid w:val="004F1D80"/>
    <w:rsid w:val="004F2DF3"/>
    <w:rsid w:val="004F3E74"/>
    <w:rsid w:val="004F3EEC"/>
    <w:rsid w:val="004F4D5E"/>
    <w:rsid w:val="004F4FCF"/>
    <w:rsid w:val="004F5723"/>
    <w:rsid w:val="004F6424"/>
    <w:rsid w:val="004F667A"/>
    <w:rsid w:val="004F6803"/>
    <w:rsid w:val="004F79AF"/>
    <w:rsid w:val="004F7F18"/>
    <w:rsid w:val="00500998"/>
    <w:rsid w:val="00500BFB"/>
    <w:rsid w:val="00500D7D"/>
    <w:rsid w:val="0050133C"/>
    <w:rsid w:val="0050144D"/>
    <w:rsid w:val="0050157F"/>
    <w:rsid w:val="00501747"/>
    <w:rsid w:val="005020AD"/>
    <w:rsid w:val="005027FD"/>
    <w:rsid w:val="005028D0"/>
    <w:rsid w:val="005033FF"/>
    <w:rsid w:val="00503B55"/>
    <w:rsid w:val="0050556E"/>
    <w:rsid w:val="005059F7"/>
    <w:rsid w:val="0050673A"/>
    <w:rsid w:val="005069C5"/>
    <w:rsid w:val="005072DC"/>
    <w:rsid w:val="0050774B"/>
    <w:rsid w:val="00507B57"/>
    <w:rsid w:val="00510A90"/>
    <w:rsid w:val="00510B55"/>
    <w:rsid w:val="00512096"/>
    <w:rsid w:val="005125D3"/>
    <w:rsid w:val="00512867"/>
    <w:rsid w:val="00513F49"/>
    <w:rsid w:val="00514AA6"/>
    <w:rsid w:val="00514B1F"/>
    <w:rsid w:val="00514B63"/>
    <w:rsid w:val="0051551D"/>
    <w:rsid w:val="00515ADB"/>
    <w:rsid w:val="00515CAC"/>
    <w:rsid w:val="005168ED"/>
    <w:rsid w:val="00520DFF"/>
    <w:rsid w:val="00521156"/>
    <w:rsid w:val="0052120B"/>
    <w:rsid w:val="00521507"/>
    <w:rsid w:val="0052156A"/>
    <w:rsid w:val="0052201B"/>
    <w:rsid w:val="0052266F"/>
    <w:rsid w:val="00522F3C"/>
    <w:rsid w:val="00523264"/>
    <w:rsid w:val="005249EA"/>
    <w:rsid w:val="00524C4B"/>
    <w:rsid w:val="00525AF0"/>
    <w:rsid w:val="00525B3E"/>
    <w:rsid w:val="00525F6D"/>
    <w:rsid w:val="00526140"/>
    <w:rsid w:val="00526640"/>
    <w:rsid w:val="0052749F"/>
    <w:rsid w:val="00527979"/>
    <w:rsid w:val="0052799A"/>
    <w:rsid w:val="00530077"/>
    <w:rsid w:val="00530235"/>
    <w:rsid w:val="00530F54"/>
    <w:rsid w:val="00531E23"/>
    <w:rsid w:val="00533617"/>
    <w:rsid w:val="00533838"/>
    <w:rsid w:val="005339E1"/>
    <w:rsid w:val="00533FC9"/>
    <w:rsid w:val="00535324"/>
    <w:rsid w:val="00535490"/>
    <w:rsid w:val="00535564"/>
    <w:rsid w:val="00536025"/>
    <w:rsid w:val="00536612"/>
    <w:rsid w:val="00536700"/>
    <w:rsid w:val="00536D50"/>
    <w:rsid w:val="00536E91"/>
    <w:rsid w:val="0053709C"/>
    <w:rsid w:val="00537235"/>
    <w:rsid w:val="00540BEE"/>
    <w:rsid w:val="00540FB0"/>
    <w:rsid w:val="005412C7"/>
    <w:rsid w:val="005417EB"/>
    <w:rsid w:val="00542C59"/>
    <w:rsid w:val="00542F3D"/>
    <w:rsid w:val="0054303A"/>
    <w:rsid w:val="00543B93"/>
    <w:rsid w:val="00543BA1"/>
    <w:rsid w:val="00543BDE"/>
    <w:rsid w:val="00543E41"/>
    <w:rsid w:val="005442A9"/>
    <w:rsid w:val="00544502"/>
    <w:rsid w:val="00544EF2"/>
    <w:rsid w:val="00544F57"/>
    <w:rsid w:val="00545268"/>
    <w:rsid w:val="00545302"/>
    <w:rsid w:val="0054585B"/>
    <w:rsid w:val="00545DE9"/>
    <w:rsid w:val="00546167"/>
    <w:rsid w:val="00546441"/>
    <w:rsid w:val="0054682A"/>
    <w:rsid w:val="00546C44"/>
    <w:rsid w:val="00546E09"/>
    <w:rsid w:val="0054770C"/>
    <w:rsid w:val="00547888"/>
    <w:rsid w:val="0054792E"/>
    <w:rsid w:val="00547A61"/>
    <w:rsid w:val="00547FA6"/>
    <w:rsid w:val="00550233"/>
    <w:rsid w:val="005510A4"/>
    <w:rsid w:val="005519DB"/>
    <w:rsid w:val="005520A6"/>
    <w:rsid w:val="005529FE"/>
    <w:rsid w:val="00552BE7"/>
    <w:rsid w:val="00552DC3"/>
    <w:rsid w:val="00553833"/>
    <w:rsid w:val="00553F2C"/>
    <w:rsid w:val="00553FF1"/>
    <w:rsid w:val="00554006"/>
    <w:rsid w:val="005541C2"/>
    <w:rsid w:val="005542A2"/>
    <w:rsid w:val="005555E4"/>
    <w:rsid w:val="0055570E"/>
    <w:rsid w:val="005572F3"/>
    <w:rsid w:val="005607FE"/>
    <w:rsid w:val="00560A05"/>
    <w:rsid w:val="00560CA4"/>
    <w:rsid w:val="0056159F"/>
    <w:rsid w:val="0056254D"/>
    <w:rsid w:val="00562941"/>
    <w:rsid w:val="0056316B"/>
    <w:rsid w:val="005631FA"/>
    <w:rsid w:val="00563D0A"/>
    <w:rsid w:val="00563FE6"/>
    <w:rsid w:val="005642A1"/>
    <w:rsid w:val="005648B0"/>
    <w:rsid w:val="0056521A"/>
    <w:rsid w:val="005658F5"/>
    <w:rsid w:val="00565A6B"/>
    <w:rsid w:val="00566072"/>
    <w:rsid w:val="0056627C"/>
    <w:rsid w:val="00566338"/>
    <w:rsid w:val="005666CC"/>
    <w:rsid w:val="00567A2A"/>
    <w:rsid w:val="00567FE7"/>
    <w:rsid w:val="00571198"/>
    <w:rsid w:val="00571580"/>
    <w:rsid w:val="005718F1"/>
    <w:rsid w:val="00571B38"/>
    <w:rsid w:val="00571E16"/>
    <w:rsid w:val="0057262D"/>
    <w:rsid w:val="00572F8F"/>
    <w:rsid w:val="005739A2"/>
    <w:rsid w:val="00573D4F"/>
    <w:rsid w:val="00573DC8"/>
    <w:rsid w:val="00575498"/>
    <w:rsid w:val="00575A21"/>
    <w:rsid w:val="00576347"/>
    <w:rsid w:val="00576676"/>
    <w:rsid w:val="0057722E"/>
    <w:rsid w:val="00577453"/>
    <w:rsid w:val="005805C5"/>
    <w:rsid w:val="00580B4E"/>
    <w:rsid w:val="00580E49"/>
    <w:rsid w:val="00581210"/>
    <w:rsid w:val="0058125D"/>
    <w:rsid w:val="00581378"/>
    <w:rsid w:val="00581CDD"/>
    <w:rsid w:val="00583017"/>
    <w:rsid w:val="00583428"/>
    <w:rsid w:val="00583F6E"/>
    <w:rsid w:val="00584973"/>
    <w:rsid w:val="00584ADF"/>
    <w:rsid w:val="005856D0"/>
    <w:rsid w:val="00586439"/>
    <w:rsid w:val="005865FF"/>
    <w:rsid w:val="00586EDA"/>
    <w:rsid w:val="00586EEF"/>
    <w:rsid w:val="0058708C"/>
    <w:rsid w:val="00587149"/>
    <w:rsid w:val="005873E5"/>
    <w:rsid w:val="00587A59"/>
    <w:rsid w:val="0059024D"/>
    <w:rsid w:val="00590304"/>
    <w:rsid w:val="00591FFC"/>
    <w:rsid w:val="005928EB"/>
    <w:rsid w:val="00594091"/>
    <w:rsid w:val="005941E6"/>
    <w:rsid w:val="0059446D"/>
    <w:rsid w:val="00594554"/>
    <w:rsid w:val="00595784"/>
    <w:rsid w:val="00595E70"/>
    <w:rsid w:val="00596743"/>
    <w:rsid w:val="00596E9A"/>
    <w:rsid w:val="00596EAB"/>
    <w:rsid w:val="00596F09"/>
    <w:rsid w:val="005971D5"/>
    <w:rsid w:val="0059736B"/>
    <w:rsid w:val="005A0456"/>
    <w:rsid w:val="005A057A"/>
    <w:rsid w:val="005A05CC"/>
    <w:rsid w:val="005A0AE5"/>
    <w:rsid w:val="005A0C22"/>
    <w:rsid w:val="005A0CA9"/>
    <w:rsid w:val="005A14A8"/>
    <w:rsid w:val="005A3295"/>
    <w:rsid w:val="005A32FE"/>
    <w:rsid w:val="005A3F7C"/>
    <w:rsid w:val="005A5DA4"/>
    <w:rsid w:val="005A6746"/>
    <w:rsid w:val="005A725F"/>
    <w:rsid w:val="005A796A"/>
    <w:rsid w:val="005A7F0A"/>
    <w:rsid w:val="005B027E"/>
    <w:rsid w:val="005B0621"/>
    <w:rsid w:val="005B0C32"/>
    <w:rsid w:val="005B0CD4"/>
    <w:rsid w:val="005B20B1"/>
    <w:rsid w:val="005B2228"/>
    <w:rsid w:val="005B2A4B"/>
    <w:rsid w:val="005B2FF4"/>
    <w:rsid w:val="005B4813"/>
    <w:rsid w:val="005C0606"/>
    <w:rsid w:val="005C07BC"/>
    <w:rsid w:val="005C12C2"/>
    <w:rsid w:val="005C1632"/>
    <w:rsid w:val="005C1696"/>
    <w:rsid w:val="005C1909"/>
    <w:rsid w:val="005C1C81"/>
    <w:rsid w:val="005C209F"/>
    <w:rsid w:val="005C2116"/>
    <w:rsid w:val="005C2CA7"/>
    <w:rsid w:val="005C3164"/>
    <w:rsid w:val="005C31F4"/>
    <w:rsid w:val="005C39FD"/>
    <w:rsid w:val="005C3B2C"/>
    <w:rsid w:val="005C472B"/>
    <w:rsid w:val="005C48A7"/>
    <w:rsid w:val="005C4BEB"/>
    <w:rsid w:val="005C6618"/>
    <w:rsid w:val="005C68C0"/>
    <w:rsid w:val="005C7EAE"/>
    <w:rsid w:val="005D0094"/>
    <w:rsid w:val="005D011B"/>
    <w:rsid w:val="005D05A9"/>
    <w:rsid w:val="005D0B6D"/>
    <w:rsid w:val="005D0FAD"/>
    <w:rsid w:val="005D0FAF"/>
    <w:rsid w:val="005D131B"/>
    <w:rsid w:val="005D2617"/>
    <w:rsid w:val="005D2C3B"/>
    <w:rsid w:val="005D2CAB"/>
    <w:rsid w:val="005D35E5"/>
    <w:rsid w:val="005D379D"/>
    <w:rsid w:val="005D4848"/>
    <w:rsid w:val="005D51AF"/>
    <w:rsid w:val="005D5DF9"/>
    <w:rsid w:val="005D5FD3"/>
    <w:rsid w:val="005D67AB"/>
    <w:rsid w:val="005D7378"/>
    <w:rsid w:val="005D76ED"/>
    <w:rsid w:val="005D7F57"/>
    <w:rsid w:val="005E071C"/>
    <w:rsid w:val="005E0A21"/>
    <w:rsid w:val="005E29A2"/>
    <w:rsid w:val="005E2A88"/>
    <w:rsid w:val="005E30C9"/>
    <w:rsid w:val="005E42D0"/>
    <w:rsid w:val="005E481C"/>
    <w:rsid w:val="005E4DF8"/>
    <w:rsid w:val="005E6369"/>
    <w:rsid w:val="005E6883"/>
    <w:rsid w:val="005E6AE8"/>
    <w:rsid w:val="005E7FC9"/>
    <w:rsid w:val="005F06B2"/>
    <w:rsid w:val="005F07D2"/>
    <w:rsid w:val="005F0A0D"/>
    <w:rsid w:val="005F21AF"/>
    <w:rsid w:val="005F2599"/>
    <w:rsid w:val="005F2D31"/>
    <w:rsid w:val="005F38EC"/>
    <w:rsid w:val="005F3ADA"/>
    <w:rsid w:val="005F4229"/>
    <w:rsid w:val="005F4D1B"/>
    <w:rsid w:val="005F5295"/>
    <w:rsid w:val="005F69B7"/>
    <w:rsid w:val="005F6A61"/>
    <w:rsid w:val="005F7B88"/>
    <w:rsid w:val="006003A2"/>
    <w:rsid w:val="00600E0A"/>
    <w:rsid w:val="00601646"/>
    <w:rsid w:val="006028C3"/>
    <w:rsid w:val="0060358D"/>
    <w:rsid w:val="00603BCA"/>
    <w:rsid w:val="00604F72"/>
    <w:rsid w:val="00604F90"/>
    <w:rsid w:val="006073F6"/>
    <w:rsid w:val="006074C3"/>
    <w:rsid w:val="00610E0C"/>
    <w:rsid w:val="00611062"/>
    <w:rsid w:val="00611115"/>
    <w:rsid w:val="00611250"/>
    <w:rsid w:val="006119C3"/>
    <w:rsid w:val="00612ACB"/>
    <w:rsid w:val="00612B90"/>
    <w:rsid w:val="0061310E"/>
    <w:rsid w:val="00614257"/>
    <w:rsid w:val="00614D70"/>
    <w:rsid w:val="00614ECA"/>
    <w:rsid w:val="00617497"/>
    <w:rsid w:val="00617946"/>
    <w:rsid w:val="00617AD6"/>
    <w:rsid w:val="00620AA9"/>
    <w:rsid w:val="00620D94"/>
    <w:rsid w:val="00621481"/>
    <w:rsid w:val="006216C9"/>
    <w:rsid w:val="00621A7C"/>
    <w:rsid w:val="00622B89"/>
    <w:rsid w:val="00622C0E"/>
    <w:rsid w:val="00623024"/>
    <w:rsid w:val="00623ED7"/>
    <w:rsid w:val="00625C87"/>
    <w:rsid w:val="0062650C"/>
    <w:rsid w:val="00626759"/>
    <w:rsid w:val="006303B9"/>
    <w:rsid w:val="00630424"/>
    <w:rsid w:val="0063071B"/>
    <w:rsid w:val="006312DA"/>
    <w:rsid w:val="006317D9"/>
    <w:rsid w:val="00632113"/>
    <w:rsid w:val="006323FC"/>
    <w:rsid w:val="00632FAF"/>
    <w:rsid w:val="0063353C"/>
    <w:rsid w:val="006338A7"/>
    <w:rsid w:val="00633E85"/>
    <w:rsid w:val="00634BDB"/>
    <w:rsid w:val="00635E22"/>
    <w:rsid w:val="0063668C"/>
    <w:rsid w:val="00636AB5"/>
    <w:rsid w:val="006370BE"/>
    <w:rsid w:val="0064027C"/>
    <w:rsid w:val="0064095B"/>
    <w:rsid w:val="00641545"/>
    <w:rsid w:val="00641979"/>
    <w:rsid w:val="00641A5D"/>
    <w:rsid w:val="00641D95"/>
    <w:rsid w:val="00641E1A"/>
    <w:rsid w:val="00643FCF"/>
    <w:rsid w:val="00644400"/>
    <w:rsid w:val="00644746"/>
    <w:rsid w:val="0064475F"/>
    <w:rsid w:val="006449C9"/>
    <w:rsid w:val="00646740"/>
    <w:rsid w:val="00646788"/>
    <w:rsid w:val="0064769C"/>
    <w:rsid w:val="006500C4"/>
    <w:rsid w:val="0065042C"/>
    <w:rsid w:val="00651794"/>
    <w:rsid w:val="00652071"/>
    <w:rsid w:val="00652E9E"/>
    <w:rsid w:val="006532A5"/>
    <w:rsid w:val="00653362"/>
    <w:rsid w:val="00653542"/>
    <w:rsid w:val="00653558"/>
    <w:rsid w:val="00653BF5"/>
    <w:rsid w:val="00653F8C"/>
    <w:rsid w:val="00654529"/>
    <w:rsid w:val="00654A74"/>
    <w:rsid w:val="00654FD4"/>
    <w:rsid w:val="00655238"/>
    <w:rsid w:val="00656843"/>
    <w:rsid w:val="006569B1"/>
    <w:rsid w:val="00656DAD"/>
    <w:rsid w:val="00656FAF"/>
    <w:rsid w:val="00660691"/>
    <w:rsid w:val="00661090"/>
    <w:rsid w:val="00661BB0"/>
    <w:rsid w:val="00662948"/>
    <w:rsid w:val="00663322"/>
    <w:rsid w:val="00663423"/>
    <w:rsid w:val="00663A8C"/>
    <w:rsid w:val="00663C3A"/>
    <w:rsid w:val="00663C95"/>
    <w:rsid w:val="006640F1"/>
    <w:rsid w:val="00664CCE"/>
    <w:rsid w:val="00666666"/>
    <w:rsid w:val="00666783"/>
    <w:rsid w:val="00667760"/>
    <w:rsid w:val="006679B3"/>
    <w:rsid w:val="00667EFC"/>
    <w:rsid w:val="00670570"/>
    <w:rsid w:val="00670CE0"/>
    <w:rsid w:val="00671316"/>
    <w:rsid w:val="006725B8"/>
    <w:rsid w:val="00673503"/>
    <w:rsid w:val="0067432D"/>
    <w:rsid w:val="006747F1"/>
    <w:rsid w:val="006753D3"/>
    <w:rsid w:val="006772BC"/>
    <w:rsid w:val="0067742A"/>
    <w:rsid w:val="00677492"/>
    <w:rsid w:val="0067759B"/>
    <w:rsid w:val="006802AA"/>
    <w:rsid w:val="0068038E"/>
    <w:rsid w:val="00680B5B"/>
    <w:rsid w:val="00681456"/>
    <w:rsid w:val="0068146F"/>
    <w:rsid w:val="0068162A"/>
    <w:rsid w:val="00681FB8"/>
    <w:rsid w:val="00682455"/>
    <w:rsid w:val="00682938"/>
    <w:rsid w:val="00682E03"/>
    <w:rsid w:val="00683026"/>
    <w:rsid w:val="006831D8"/>
    <w:rsid w:val="006836C2"/>
    <w:rsid w:val="00683AAE"/>
    <w:rsid w:val="00683B98"/>
    <w:rsid w:val="00684E80"/>
    <w:rsid w:val="006860B7"/>
    <w:rsid w:val="006867E3"/>
    <w:rsid w:val="00686D05"/>
    <w:rsid w:val="00687477"/>
    <w:rsid w:val="00690407"/>
    <w:rsid w:val="00690823"/>
    <w:rsid w:val="006911DB"/>
    <w:rsid w:val="006923C7"/>
    <w:rsid w:val="006929A8"/>
    <w:rsid w:val="00692D6A"/>
    <w:rsid w:val="0069347D"/>
    <w:rsid w:val="006934C0"/>
    <w:rsid w:val="006936E4"/>
    <w:rsid w:val="00693A87"/>
    <w:rsid w:val="00694467"/>
    <w:rsid w:val="00696740"/>
    <w:rsid w:val="00696893"/>
    <w:rsid w:val="00696DA5"/>
    <w:rsid w:val="00697432"/>
    <w:rsid w:val="00697702"/>
    <w:rsid w:val="006A01F9"/>
    <w:rsid w:val="006A06AC"/>
    <w:rsid w:val="006A0C53"/>
    <w:rsid w:val="006A0FFC"/>
    <w:rsid w:val="006A1020"/>
    <w:rsid w:val="006A2281"/>
    <w:rsid w:val="006A24D6"/>
    <w:rsid w:val="006A2B3E"/>
    <w:rsid w:val="006A2FBB"/>
    <w:rsid w:val="006A3205"/>
    <w:rsid w:val="006A3AA5"/>
    <w:rsid w:val="006A40BE"/>
    <w:rsid w:val="006A4351"/>
    <w:rsid w:val="006A466A"/>
    <w:rsid w:val="006A4A5C"/>
    <w:rsid w:val="006A4EFA"/>
    <w:rsid w:val="006A5107"/>
    <w:rsid w:val="006A57CF"/>
    <w:rsid w:val="006A5CA5"/>
    <w:rsid w:val="006A5DA3"/>
    <w:rsid w:val="006A658C"/>
    <w:rsid w:val="006A6CE2"/>
    <w:rsid w:val="006A6E4C"/>
    <w:rsid w:val="006A70DF"/>
    <w:rsid w:val="006A7434"/>
    <w:rsid w:val="006A7D01"/>
    <w:rsid w:val="006B0DC9"/>
    <w:rsid w:val="006B0EF0"/>
    <w:rsid w:val="006B10F5"/>
    <w:rsid w:val="006B1440"/>
    <w:rsid w:val="006B2773"/>
    <w:rsid w:val="006B3EC2"/>
    <w:rsid w:val="006B463E"/>
    <w:rsid w:val="006B47C3"/>
    <w:rsid w:val="006B4C5C"/>
    <w:rsid w:val="006B549B"/>
    <w:rsid w:val="006B54FE"/>
    <w:rsid w:val="006B79AD"/>
    <w:rsid w:val="006C02D7"/>
    <w:rsid w:val="006C3E90"/>
    <w:rsid w:val="006C3FA8"/>
    <w:rsid w:val="006C507F"/>
    <w:rsid w:val="006C5EF0"/>
    <w:rsid w:val="006C6D1F"/>
    <w:rsid w:val="006C6D3B"/>
    <w:rsid w:val="006C6D72"/>
    <w:rsid w:val="006C7850"/>
    <w:rsid w:val="006D0A9D"/>
    <w:rsid w:val="006D0E6A"/>
    <w:rsid w:val="006D1869"/>
    <w:rsid w:val="006D19E9"/>
    <w:rsid w:val="006D1F76"/>
    <w:rsid w:val="006D2052"/>
    <w:rsid w:val="006D2703"/>
    <w:rsid w:val="006D2BA6"/>
    <w:rsid w:val="006D34E1"/>
    <w:rsid w:val="006D37C0"/>
    <w:rsid w:val="006D3E25"/>
    <w:rsid w:val="006D4DA8"/>
    <w:rsid w:val="006D586F"/>
    <w:rsid w:val="006D5EEE"/>
    <w:rsid w:val="006D6149"/>
    <w:rsid w:val="006D6555"/>
    <w:rsid w:val="006D66EC"/>
    <w:rsid w:val="006D698D"/>
    <w:rsid w:val="006D78E7"/>
    <w:rsid w:val="006D7C52"/>
    <w:rsid w:val="006E0632"/>
    <w:rsid w:val="006E0CA0"/>
    <w:rsid w:val="006E1C69"/>
    <w:rsid w:val="006E30CC"/>
    <w:rsid w:val="006E3637"/>
    <w:rsid w:val="006E3C60"/>
    <w:rsid w:val="006E43E3"/>
    <w:rsid w:val="006E49E8"/>
    <w:rsid w:val="006E591D"/>
    <w:rsid w:val="006E7352"/>
    <w:rsid w:val="006E7E88"/>
    <w:rsid w:val="006F0034"/>
    <w:rsid w:val="006F033D"/>
    <w:rsid w:val="006F0382"/>
    <w:rsid w:val="006F0822"/>
    <w:rsid w:val="006F0D30"/>
    <w:rsid w:val="006F0FF7"/>
    <w:rsid w:val="006F1A34"/>
    <w:rsid w:val="006F281A"/>
    <w:rsid w:val="006F410B"/>
    <w:rsid w:val="006F435C"/>
    <w:rsid w:val="006F446F"/>
    <w:rsid w:val="006F5FCD"/>
    <w:rsid w:val="006F6222"/>
    <w:rsid w:val="006F6E15"/>
    <w:rsid w:val="006F6F0B"/>
    <w:rsid w:val="006F78CA"/>
    <w:rsid w:val="006F79CF"/>
    <w:rsid w:val="006F7B47"/>
    <w:rsid w:val="006F7E16"/>
    <w:rsid w:val="006F7E59"/>
    <w:rsid w:val="006F7E87"/>
    <w:rsid w:val="007006EB"/>
    <w:rsid w:val="00700C83"/>
    <w:rsid w:val="0070176A"/>
    <w:rsid w:val="00701DBA"/>
    <w:rsid w:val="00702275"/>
    <w:rsid w:val="00702AE7"/>
    <w:rsid w:val="00703CB2"/>
    <w:rsid w:val="00703DA4"/>
    <w:rsid w:val="00704FC7"/>
    <w:rsid w:val="00705974"/>
    <w:rsid w:val="007059D9"/>
    <w:rsid w:val="007059F5"/>
    <w:rsid w:val="00705C61"/>
    <w:rsid w:val="00706608"/>
    <w:rsid w:val="00706B11"/>
    <w:rsid w:val="00710070"/>
    <w:rsid w:val="007103E8"/>
    <w:rsid w:val="0071044A"/>
    <w:rsid w:val="00710F15"/>
    <w:rsid w:val="007110AD"/>
    <w:rsid w:val="0071144C"/>
    <w:rsid w:val="007117CA"/>
    <w:rsid w:val="00711926"/>
    <w:rsid w:val="00711A0F"/>
    <w:rsid w:val="0071212B"/>
    <w:rsid w:val="00712334"/>
    <w:rsid w:val="00712F2D"/>
    <w:rsid w:val="0071336C"/>
    <w:rsid w:val="00713590"/>
    <w:rsid w:val="0071394E"/>
    <w:rsid w:val="00713F6E"/>
    <w:rsid w:val="00715817"/>
    <w:rsid w:val="00715964"/>
    <w:rsid w:val="00715BD3"/>
    <w:rsid w:val="00715C00"/>
    <w:rsid w:val="00715D23"/>
    <w:rsid w:val="00716431"/>
    <w:rsid w:val="007169E0"/>
    <w:rsid w:val="00716A1D"/>
    <w:rsid w:val="00716A99"/>
    <w:rsid w:val="00716D3D"/>
    <w:rsid w:val="007178A0"/>
    <w:rsid w:val="00717A02"/>
    <w:rsid w:val="00717DAE"/>
    <w:rsid w:val="007203F2"/>
    <w:rsid w:val="00720904"/>
    <w:rsid w:val="007212A6"/>
    <w:rsid w:val="00721C29"/>
    <w:rsid w:val="00723728"/>
    <w:rsid w:val="00723C1B"/>
    <w:rsid w:val="00723E56"/>
    <w:rsid w:val="007243A9"/>
    <w:rsid w:val="00724A53"/>
    <w:rsid w:val="00724B3B"/>
    <w:rsid w:val="00724DAF"/>
    <w:rsid w:val="007250CA"/>
    <w:rsid w:val="0072513C"/>
    <w:rsid w:val="00725FE1"/>
    <w:rsid w:val="007265DE"/>
    <w:rsid w:val="00726AD2"/>
    <w:rsid w:val="0073020E"/>
    <w:rsid w:val="007308CF"/>
    <w:rsid w:val="00731B04"/>
    <w:rsid w:val="007328CD"/>
    <w:rsid w:val="00732D75"/>
    <w:rsid w:val="00732DF2"/>
    <w:rsid w:val="00733F80"/>
    <w:rsid w:val="00734A72"/>
    <w:rsid w:val="00734B4A"/>
    <w:rsid w:val="00735C7F"/>
    <w:rsid w:val="00735D5B"/>
    <w:rsid w:val="00736C5D"/>
    <w:rsid w:val="00736CF8"/>
    <w:rsid w:val="00737012"/>
    <w:rsid w:val="0073729E"/>
    <w:rsid w:val="007377D2"/>
    <w:rsid w:val="00740FA6"/>
    <w:rsid w:val="0074105F"/>
    <w:rsid w:val="00741C33"/>
    <w:rsid w:val="00741DA3"/>
    <w:rsid w:val="0074246B"/>
    <w:rsid w:val="00742A22"/>
    <w:rsid w:val="00742B1E"/>
    <w:rsid w:val="00742F4B"/>
    <w:rsid w:val="00743B06"/>
    <w:rsid w:val="007440D4"/>
    <w:rsid w:val="007459A2"/>
    <w:rsid w:val="007461CA"/>
    <w:rsid w:val="007473F5"/>
    <w:rsid w:val="0074796D"/>
    <w:rsid w:val="00750442"/>
    <w:rsid w:val="007508D1"/>
    <w:rsid w:val="00751480"/>
    <w:rsid w:val="007525F5"/>
    <w:rsid w:val="00752BC4"/>
    <w:rsid w:val="007532B4"/>
    <w:rsid w:val="00754139"/>
    <w:rsid w:val="007544C9"/>
    <w:rsid w:val="00754C42"/>
    <w:rsid w:val="0075506B"/>
    <w:rsid w:val="00755D46"/>
    <w:rsid w:val="0075605D"/>
    <w:rsid w:val="007567E4"/>
    <w:rsid w:val="00756BE6"/>
    <w:rsid w:val="00756D18"/>
    <w:rsid w:val="00756F28"/>
    <w:rsid w:val="007570E5"/>
    <w:rsid w:val="0075740A"/>
    <w:rsid w:val="00757991"/>
    <w:rsid w:val="00760233"/>
    <w:rsid w:val="00760940"/>
    <w:rsid w:val="00761050"/>
    <w:rsid w:val="00763331"/>
    <w:rsid w:val="007647A7"/>
    <w:rsid w:val="007655AA"/>
    <w:rsid w:val="00765F79"/>
    <w:rsid w:val="00767169"/>
    <w:rsid w:val="0076731A"/>
    <w:rsid w:val="0076738F"/>
    <w:rsid w:val="00770116"/>
    <w:rsid w:val="007704DF"/>
    <w:rsid w:val="00771242"/>
    <w:rsid w:val="00771C66"/>
    <w:rsid w:val="00771DCD"/>
    <w:rsid w:val="00773E22"/>
    <w:rsid w:val="007745D1"/>
    <w:rsid w:val="00774709"/>
    <w:rsid w:val="0077546C"/>
    <w:rsid w:val="00775BB4"/>
    <w:rsid w:val="00776B11"/>
    <w:rsid w:val="00776BC0"/>
    <w:rsid w:val="007815EB"/>
    <w:rsid w:val="0078184F"/>
    <w:rsid w:val="0078263A"/>
    <w:rsid w:val="0078342D"/>
    <w:rsid w:val="007836F2"/>
    <w:rsid w:val="00783775"/>
    <w:rsid w:val="00783B18"/>
    <w:rsid w:val="00783E1F"/>
    <w:rsid w:val="00783E82"/>
    <w:rsid w:val="00784564"/>
    <w:rsid w:val="00785DCA"/>
    <w:rsid w:val="00785F0C"/>
    <w:rsid w:val="00786021"/>
    <w:rsid w:val="00786176"/>
    <w:rsid w:val="007863AC"/>
    <w:rsid w:val="00786486"/>
    <w:rsid w:val="00786AE6"/>
    <w:rsid w:val="00786C2E"/>
    <w:rsid w:val="0078706D"/>
    <w:rsid w:val="007870D4"/>
    <w:rsid w:val="0078723D"/>
    <w:rsid w:val="00787BF9"/>
    <w:rsid w:val="00787C4C"/>
    <w:rsid w:val="00787FEE"/>
    <w:rsid w:val="00790504"/>
    <w:rsid w:val="007922F7"/>
    <w:rsid w:val="00794276"/>
    <w:rsid w:val="007946A3"/>
    <w:rsid w:val="00794BAB"/>
    <w:rsid w:val="007958CE"/>
    <w:rsid w:val="00795D40"/>
    <w:rsid w:val="007960C5"/>
    <w:rsid w:val="0079688D"/>
    <w:rsid w:val="00796A0A"/>
    <w:rsid w:val="00796EC8"/>
    <w:rsid w:val="007A01BE"/>
    <w:rsid w:val="007A0E52"/>
    <w:rsid w:val="007A198B"/>
    <w:rsid w:val="007A20EC"/>
    <w:rsid w:val="007A332F"/>
    <w:rsid w:val="007A42EC"/>
    <w:rsid w:val="007A4FB3"/>
    <w:rsid w:val="007A5C95"/>
    <w:rsid w:val="007A5EBC"/>
    <w:rsid w:val="007A5F9B"/>
    <w:rsid w:val="007A62E3"/>
    <w:rsid w:val="007A66A6"/>
    <w:rsid w:val="007A6969"/>
    <w:rsid w:val="007A726C"/>
    <w:rsid w:val="007A7571"/>
    <w:rsid w:val="007B0C5D"/>
    <w:rsid w:val="007B1062"/>
    <w:rsid w:val="007B1830"/>
    <w:rsid w:val="007B19BE"/>
    <w:rsid w:val="007B2792"/>
    <w:rsid w:val="007B2ABB"/>
    <w:rsid w:val="007B2E7A"/>
    <w:rsid w:val="007B3BA5"/>
    <w:rsid w:val="007B437E"/>
    <w:rsid w:val="007B4A74"/>
    <w:rsid w:val="007B4CF3"/>
    <w:rsid w:val="007B4DEA"/>
    <w:rsid w:val="007B5448"/>
    <w:rsid w:val="007B5658"/>
    <w:rsid w:val="007B5742"/>
    <w:rsid w:val="007B68D5"/>
    <w:rsid w:val="007B69AB"/>
    <w:rsid w:val="007B70B9"/>
    <w:rsid w:val="007C033C"/>
    <w:rsid w:val="007C11B0"/>
    <w:rsid w:val="007C12C6"/>
    <w:rsid w:val="007C23B1"/>
    <w:rsid w:val="007C34F9"/>
    <w:rsid w:val="007C37A2"/>
    <w:rsid w:val="007C4284"/>
    <w:rsid w:val="007C4A7D"/>
    <w:rsid w:val="007C4FD3"/>
    <w:rsid w:val="007C6BCF"/>
    <w:rsid w:val="007C7566"/>
    <w:rsid w:val="007D0AC4"/>
    <w:rsid w:val="007D18C6"/>
    <w:rsid w:val="007D19F1"/>
    <w:rsid w:val="007D247C"/>
    <w:rsid w:val="007D2AC4"/>
    <w:rsid w:val="007D322B"/>
    <w:rsid w:val="007D34E8"/>
    <w:rsid w:val="007D3962"/>
    <w:rsid w:val="007D419F"/>
    <w:rsid w:val="007D4D95"/>
    <w:rsid w:val="007D5620"/>
    <w:rsid w:val="007D753C"/>
    <w:rsid w:val="007D77D9"/>
    <w:rsid w:val="007E0791"/>
    <w:rsid w:val="007E0B6F"/>
    <w:rsid w:val="007E22ED"/>
    <w:rsid w:val="007E2A01"/>
    <w:rsid w:val="007E349F"/>
    <w:rsid w:val="007E3566"/>
    <w:rsid w:val="007E35A0"/>
    <w:rsid w:val="007E35D4"/>
    <w:rsid w:val="007E4D1F"/>
    <w:rsid w:val="007E5D20"/>
    <w:rsid w:val="007E692A"/>
    <w:rsid w:val="007E7D4C"/>
    <w:rsid w:val="007E7E73"/>
    <w:rsid w:val="007F000B"/>
    <w:rsid w:val="007F038F"/>
    <w:rsid w:val="007F0F6A"/>
    <w:rsid w:val="007F10F4"/>
    <w:rsid w:val="007F1DB9"/>
    <w:rsid w:val="007F1DD4"/>
    <w:rsid w:val="007F2F09"/>
    <w:rsid w:val="007F3862"/>
    <w:rsid w:val="007F3C67"/>
    <w:rsid w:val="007F44D1"/>
    <w:rsid w:val="007F4652"/>
    <w:rsid w:val="007F488E"/>
    <w:rsid w:val="007F4A05"/>
    <w:rsid w:val="007F4BDD"/>
    <w:rsid w:val="007F4D6E"/>
    <w:rsid w:val="007F4F29"/>
    <w:rsid w:val="007F509C"/>
    <w:rsid w:val="007F635B"/>
    <w:rsid w:val="007F63B7"/>
    <w:rsid w:val="007F6846"/>
    <w:rsid w:val="007F72A7"/>
    <w:rsid w:val="00800715"/>
    <w:rsid w:val="00801307"/>
    <w:rsid w:val="0080152A"/>
    <w:rsid w:val="0080206E"/>
    <w:rsid w:val="008024D2"/>
    <w:rsid w:val="00802972"/>
    <w:rsid w:val="00802AE7"/>
    <w:rsid w:val="00802C2D"/>
    <w:rsid w:val="00803A21"/>
    <w:rsid w:val="008046B2"/>
    <w:rsid w:val="00804AC9"/>
    <w:rsid w:val="00804D16"/>
    <w:rsid w:val="008052C8"/>
    <w:rsid w:val="008055AD"/>
    <w:rsid w:val="00806953"/>
    <w:rsid w:val="008079AB"/>
    <w:rsid w:val="00810D8E"/>
    <w:rsid w:val="00811DB1"/>
    <w:rsid w:val="0081309F"/>
    <w:rsid w:val="00813614"/>
    <w:rsid w:val="008137A5"/>
    <w:rsid w:val="00813F1E"/>
    <w:rsid w:val="0081401B"/>
    <w:rsid w:val="00814AE0"/>
    <w:rsid w:val="00815277"/>
    <w:rsid w:val="0081558A"/>
    <w:rsid w:val="00815702"/>
    <w:rsid w:val="00815709"/>
    <w:rsid w:val="008160D2"/>
    <w:rsid w:val="00817A06"/>
    <w:rsid w:val="00820883"/>
    <w:rsid w:val="00820A2B"/>
    <w:rsid w:val="008211A5"/>
    <w:rsid w:val="0082153E"/>
    <w:rsid w:val="00821D8B"/>
    <w:rsid w:val="00822220"/>
    <w:rsid w:val="00822D31"/>
    <w:rsid w:val="008236F3"/>
    <w:rsid w:val="0082483A"/>
    <w:rsid w:val="0082501F"/>
    <w:rsid w:val="0082520E"/>
    <w:rsid w:val="00825834"/>
    <w:rsid w:val="00825979"/>
    <w:rsid w:val="00825DFD"/>
    <w:rsid w:val="0082643A"/>
    <w:rsid w:val="00826B19"/>
    <w:rsid w:val="008278FA"/>
    <w:rsid w:val="008301DB"/>
    <w:rsid w:val="00830363"/>
    <w:rsid w:val="00830519"/>
    <w:rsid w:val="0083081C"/>
    <w:rsid w:val="00830C46"/>
    <w:rsid w:val="008312B1"/>
    <w:rsid w:val="00831A97"/>
    <w:rsid w:val="00831C1C"/>
    <w:rsid w:val="00831D8D"/>
    <w:rsid w:val="008329C8"/>
    <w:rsid w:val="00832EBE"/>
    <w:rsid w:val="008333A6"/>
    <w:rsid w:val="00833B87"/>
    <w:rsid w:val="00833ED4"/>
    <w:rsid w:val="0083429B"/>
    <w:rsid w:val="00835ADE"/>
    <w:rsid w:val="00835BE1"/>
    <w:rsid w:val="00835BE9"/>
    <w:rsid w:val="00836345"/>
    <w:rsid w:val="008364B0"/>
    <w:rsid w:val="008368B8"/>
    <w:rsid w:val="00837CAF"/>
    <w:rsid w:val="008402C4"/>
    <w:rsid w:val="00840684"/>
    <w:rsid w:val="008410A3"/>
    <w:rsid w:val="00841889"/>
    <w:rsid w:val="00841916"/>
    <w:rsid w:val="00841A9B"/>
    <w:rsid w:val="00842AE6"/>
    <w:rsid w:val="00842CA0"/>
    <w:rsid w:val="008433A5"/>
    <w:rsid w:val="00845755"/>
    <w:rsid w:val="008463D4"/>
    <w:rsid w:val="008466D1"/>
    <w:rsid w:val="00847646"/>
    <w:rsid w:val="00847915"/>
    <w:rsid w:val="00851736"/>
    <w:rsid w:val="0085179D"/>
    <w:rsid w:val="00853045"/>
    <w:rsid w:val="00853BBE"/>
    <w:rsid w:val="00853D31"/>
    <w:rsid w:val="00854603"/>
    <w:rsid w:val="0085540F"/>
    <w:rsid w:val="00855725"/>
    <w:rsid w:val="008558C8"/>
    <w:rsid w:val="00855FB9"/>
    <w:rsid w:val="00856144"/>
    <w:rsid w:val="00857208"/>
    <w:rsid w:val="00857341"/>
    <w:rsid w:val="008575E1"/>
    <w:rsid w:val="00860089"/>
    <w:rsid w:val="008601B7"/>
    <w:rsid w:val="008601DA"/>
    <w:rsid w:val="0086034F"/>
    <w:rsid w:val="0086068B"/>
    <w:rsid w:val="00860B95"/>
    <w:rsid w:val="00860CCE"/>
    <w:rsid w:val="00860ED9"/>
    <w:rsid w:val="0086190E"/>
    <w:rsid w:val="008623BE"/>
    <w:rsid w:val="008630A8"/>
    <w:rsid w:val="008638E7"/>
    <w:rsid w:val="00864357"/>
    <w:rsid w:val="008645E6"/>
    <w:rsid w:val="00864E14"/>
    <w:rsid w:val="00866755"/>
    <w:rsid w:val="00870914"/>
    <w:rsid w:val="008713F4"/>
    <w:rsid w:val="00872518"/>
    <w:rsid w:val="0087254E"/>
    <w:rsid w:val="0087309F"/>
    <w:rsid w:val="0087376B"/>
    <w:rsid w:val="0087458D"/>
    <w:rsid w:val="00874B70"/>
    <w:rsid w:val="00875895"/>
    <w:rsid w:val="00875AB3"/>
    <w:rsid w:val="00876685"/>
    <w:rsid w:val="00876B24"/>
    <w:rsid w:val="00876C21"/>
    <w:rsid w:val="00876C22"/>
    <w:rsid w:val="00877468"/>
    <w:rsid w:val="0088015E"/>
    <w:rsid w:val="0088026C"/>
    <w:rsid w:val="00880428"/>
    <w:rsid w:val="00880893"/>
    <w:rsid w:val="00880B2F"/>
    <w:rsid w:val="00880F65"/>
    <w:rsid w:val="00881243"/>
    <w:rsid w:val="008814FB"/>
    <w:rsid w:val="0088276B"/>
    <w:rsid w:val="00882B0A"/>
    <w:rsid w:val="0088385F"/>
    <w:rsid w:val="0088424E"/>
    <w:rsid w:val="008842AF"/>
    <w:rsid w:val="00885186"/>
    <w:rsid w:val="00885DAA"/>
    <w:rsid w:val="008861CA"/>
    <w:rsid w:val="0088650C"/>
    <w:rsid w:val="00886568"/>
    <w:rsid w:val="008867A7"/>
    <w:rsid w:val="00886CDF"/>
    <w:rsid w:val="00886DA5"/>
    <w:rsid w:val="00890292"/>
    <w:rsid w:val="008904AE"/>
    <w:rsid w:val="00891120"/>
    <w:rsid w:val="00891738"/>
    <w:rsid w:val="00892DF4"/>
    <w:rsid w:val="00893155"/>
    <w:rsid w:val="00893E93"/>
    <w:rsid w:val="0089412B"/>
    <w:rsid w:val="00895036"/>
    <w:rsid w:val="00895629"/>
    <w:rsid w:val="00896329"/>
    <w:rsid w:val="008968D8"/>
    <w:rsid w:val="00896A4B"/>
    <w:rsid w:val="00896CA4"/>
    <w:rsid w:val="00896DC4"/>
    <w:rsid w:val="008977DA"/>
    <w:rsid w:val="00897C2F"/>
    <w:rsid w:val="00897F16"/>
    <w:rsid w:val="008A0630"/>
    <w:rsid w:val="008A08FB"/>
    <w:rsid w:val="008A199D"/>
    <w:rsid w:val="008A19AF"/>
    <w:rsid w:val="008A1DBD"/>
    <w:rsid w:val="008A1F5D"/>
    <w:rsid w:val="008A292D"/>
    <w:rsid w:val="008A535C"/>
    <w:rsid w:val="008A5B0E"/>
    <w:rsid w:val="008B08D2"/>
    <w:rsid w:val="008B1E38"/>
    <w:rsid w:val="008B2CEE"/>
    <w:rsid w:val="008B4183"/>
    <w:rsid w:val="008B4976"/>
    <w:rsid w:val="008B5346"/>
    <w:rsid w:val="008B5918"/>
    <w:rsid w:val="008B5D48"/>
    <w:rsid w:val="008B5E4F"/>
    <w:rsid w:val="008B7718"/>
    <w:rsid w:val="008B79D8"/>
    <w:rsid w:val="008C0388"/>
    <w:rsid w:val="008C0397"/>
    <w:rsid w:val="008C13CB"/>
    <w:rsid w:val="008C13F9"/>
    <w:rsid w:val="008C2092"/>
    <w:rsid w:val="008C20F8"/>
    <w:rsid w:val="008C2310"/>
    <w:rsid w:val="008C2CDA"/>
    <w:rsid w:val="008C3F82"/>
    <w:rsid w:val="008C45FF"/>
    <w:rsid w:val="008C6132"/>
    <w:rsid w:val="008C7323"/>
    <w:rsid w:val="008C78D7"/>
    <w:rsid w:val="008D0A52"/>
    <w:rsid w:val="008D0E19"/>
    <w:rsid w:val="008D11A8"/>
    <w:rsid w:val="008D1EB8"/>
    <w:rsid w:val="008D2C94"/>
    <w:rsid w:val="008D2DF5"/>
    <w:rsid w:val="008D3D7A"/>
    <w:rsid w:val="008D4293"/>
    <w:rsid w:val="008D5A2B"/>
    <w:rsid w:val="008D5C90"/>
    <w:rsid w:val="008D68B3"/>
    <w:rsid w:val="008D6BEA"/>
    <w:rsid w:val="008D6C73"/>
    <w:rsid w:val="008D7603"/>
    <w:rsid w:val="008D7C93"/>
    <w:rsid w:val="008E09F2"/>
    <w:rsid w:val="008E0EE5"/>
    <w:rsid w:val="008E10D9"/>
    <w:rsid w:val="008E1159"/>
    <w:rsid w:val="008E1C68"/>
    <w:rsid w:val="008E26C6"/>
    <w:rsid w:val="008E29E1"/>
    <w:rsid w:val="008E3477"/>
    <w:rsid w:val="008E3C74"/>
    <w:rsid w:val="008E4574"/>
    <w:rsid w:val="008E5523"/>
    <w:rsid w:val="008E62E1"/>
    <w:rsid w:val="008E6668"/>
    <w:rsid w:val="008E6EC0"/>
    <w:rsid w:val="008E7003"/>
    <w:rsid w:val="008E7491"/>
    <w:rsid w:val="008E7B7E"/>
    <w:rsid w:val="008F0418"/>
    <w:rsid w:val="008F1BF9"/>
    <w:rsid w:val="008F2571"/>
    <w:rsid w:val="008F2A05"/>
    <w:rsid w:val="008F35E2"/>
    <w:rsid w:val="008F3A99"/>
    <w:rsid w:val="008F3BCD"/>
    <w:rsid w:val="008F3E36"/>
    <w:rsid w:val="008F4CA4"/>
    <w:rsid w:val="008F4F8F"/>
    <w:rsid w:val="008F58F1"/>
    <w:rsid w:val="008F5A82"/>
    <w:rsid w:val="008F60FA"/>
    <w:rsid w:val="008F6E7B"/>
    <w:rsid w:val="008F71DF"/>
    <w:rsid w:val="008F73CC"/>
    <w:rsid w:val="008F7848"/>
    <w:rsid w:val="008F7B5A"/>
    <w:rsid w:val="00900079"/>
    <w:rsid w:val="0090068F"/>
    <w:rsid w:val="00902349"/>
    <w:rsid w:val="00902641"/>
    <w:rsid w:val="00902E46"/>
    <w:rsid w:val="00903225"/>
    <w:rsid w:val="00903274"/>
    <w:rsid w:val="00903A12"/>
    <w:rsid w:val="00904E8E"/>
    <w:rsid w:val="00905C31"/>
    <w:rsid w:val="00906095"/>
    <w:rsid w:val="00906DF6"/>
    <w:rsid w:val="00906F28"/>
    <w:rsid w:val="0090782A"/>
    <w:rsid w:val="00907D35"/>
    <w:rsid w:val="00907D96"/>
    <w:rsid w:val="00910510"/>
    <w:rsid w:val="00910B47"/>
    <w:rsid w:val="00910F80"/>
    <w:rsid w:val="009116E1"/>
    <w:rsid w:val="00911840"/>
    <w:rsid w:val="0091189D"/>
    <w:rsid w:val="00911C5E"/>
    <w:rsid w:val="009122FB"/>
    <w:rsid w:val="00912E26"/>
    <w:rsid w:val="00912E3D"/>
    <w:rsid w:val="00913F9F"/>
    <w:rsid w:val="009146C6"/>
    <w:rsid w:val="00914ADE"/>
    <w:rsid w:val="0091548A"/>
    <w:rsid w:val="00915838"/>
    <w:rsid w:val="00915D4B"/>
    <w:rsid w:val="00915D61"/>
    <w:rsid w:val="00916A30"/>
    <w:rsid w:val="00917590"/>
    <w:rsid w:val="00920702"/>
    <w:rsid w:val="0092116E"/>
    <w:rsid w:val="0092176A"/>
    <w:rsid w:val="00921889"/>
    <w:rsid w:val="00922464"/>
    <w:rsid w:val="00922D4F"/>
    <w:rsid w:val="00923351"/>
    <w:rsid w:val="00923B7D"/>
    <w:rsid w:val="00923D5A"/>
    <w:rsid w:val="0092429D"/>
    <w:rsid w:val="009254B0"/>
    <w:rsid w:val="009257EC"/>
    <w:rsid w:val="0092626D"/>
    <w:rsid w:val="009263F5"/>
    <w:rsid w:val="00926633"/>
    <w:rsid w:val="00926C1C"/>
    <w:rsid w:val="00926CD4"/>
    <w:rsid w:val="009270E6"/>
    <w:rsid w:val="009277F3"/>
    <w:rsid w:val="00927A3C"/>
    <w:rsid w:val="009307D3"/>
    <w:rsid w:val="00932878"/>
    <w:rsid w:val="00933E56"/>
    <w:rsid w:val="00934ABF"/>
    <w:rsid w:val="0093594A"/>
    <w:rsid w:val="00935FED"/>
    <w:rsid w:val="00936045"/>
    <w:rsid w:val="00936E6C"/>
    <w:rsid w:val="009378F5"/>
    <w:rsid w:val="00937932"/>
    <w:rsid w:val="00937AA9"/>
    <w:rsid w:val="00937CCA"/>
    <w:rsid w:val="0094100A"/>
    <w:rsid w:val="0094101F"/>
    <w:rsid w:val="00941EEB"/>
    <w:rsid w:val="0094206F"/>
    <w:rsid w:val="00942323"/>
    <w:rsid w:val="00942691"/>
    <w:rsid w:val="00942853"/>
    <w:rsid w:val="00943530"/>
    <w:rsid w:val="00944145"/>
    <w:rsid w:val="00944306"/>
    <w:rsid w:val="009450C3"/>
    <w:rsid w:val="00945777"/>
    <w:rsid w:val="00946289"/>
    <w:rsid w:val="00950068"/>
    <w:rsid w:val="009501BE"/>
    <w:rsid w:val="009516CF"/>
    <w:rsid w:val="009522B3"/>
    <w:rsid w:val="00953732"/>
    <w:rsid w:val="00953F18"/>
    <w:rsid w:val="00954049"/>
    <w:rsid w:val="0095407F"/>
    <w:rsid w:val="00954988"/>
    <w:rsid w:val="00954B9E"/>
    <w:rsid w:val="009552D8"/>
    <w:rsid w:val="009553C8"/>
    <w:rsid w:val="00957288"/>
    <w:rsid w:val="009577A1"/>
    <w:rsid w:val="00960241"/>
    <w:rsid w:val="0096063F"/>
    <w:rsid w:val="009609E8"/>
    <w:rsid w:val="00960C5E"/>
    <w:rsid w:val="00960C5F"/>
    <w:rsid w:val="009616E4"/>
    <w:rsid w:val="009616F5"/>
    <w:rsid w:val="00962029"/>
    <w:rsid w:val="0096235B"/>
    <w:rsid w:val="00962872"/>
    <w:rsid w:val="009632FA"/>
    <w:rsid w:val="00963CE5"/>
    <w:rsid w:val="00964E1A"/>
    <w:rsid w:val="00965494"/>
    <w:rsid w:val="0096577F"/>
    <w:rsid w:val="00965C21"/>
    <w:rsid w:val="009660C4"/>
    <w:rsid w:val="00966879"/>
    <w:rsid w:val="0096746A"/>
    <w:rsid w:val="00967C7B"/>
    <w:rsid w:val="00967F69"/>
    <w:rsid w:val="009709A2"/>
    <w:rsid w:val="00970DBB"/>
    <w:rsid w:val="009723E8"/>
    <w:rsid w:val="00972676"/>
    <w:rsid w:val="00972BE7"/>
    <w:rsid w:val="009730D3"/>
    <w:rsid w:val="009732B5"/>
    <w:rsid w:val="00973A8B"/>
    <w:rsid w:val="00973BF7"/>
    <w:rsid w:val="00973E70"/>
    <w:rsid w:val="00973FD2"/>
    <w:rsid w:val="00974356"/>
    <w:rsid w:val="00974377"/>
    <w:rsid w:val="00974472"/>
    <w:rsid w:val="0097456A"/>
    <w:rsid w:val="00974606"/>
    <w:rsid w:val="00974810"/>
    <w:rsid w:val="00974E2C"/>
    <w:rsid w:val="00975E8A"/>
    <w:rsid w:val="0097632B"/>
    <w:rsid w:val="00976F9E"/>
    <w:rsid w:val="0097791E"/>
    <w:rsid w:val="00977D83"/>
    <w:rsid w:val="00977E5F"/>
    <w:rsid w:val="00980238"/>
    <w:rsid w:val="00980E31"/>
    <w:rsid w:val="00981123"/>
    <w:rsid w:val="00981399"/>
    <w:rsid w:val="009818CD"/>
    <w:rsid w:val="009818F3"/>
    <w:rsid w:val="00982302"/>
    <w:rsid w:val="00982593"/>
    <w:rsid w:val="00982BB0"/>
    <w:rsid w:val="009832B8"/>
    <w:rsid w:val="009842F6"/>
    <w:rsid w:val="0098442B"/>
    <w:rsid w:val="009848EC"/>
    <w:rsid w:val="00984C26"/>
    <w:rsid w:val="00984E84"/>
    <w:rsid w:val="00985647"/>
    <w:rsid w:val="00985D24"/>
    <w:rsid w:val="0098621A"/>
    <w:rsid w:val="00987003"/>
    <w:rsid w:val="0098712B"/>
    <w:rsid w:val="009874B0"/>
    <w:rsid w:val="00987694"/>
    <w:rsid w:val="009907F6"/>
    <w:rsid w:val="0099094F"/>
    <w:rsid w:val="00990D7D"/>
    <w:rsid w:val="00991007"/>
    <w:rsid w:val="009910CA"/>
    <w:rsid w:val="009910E9"/>
    <w:rsid w:val="009916FB"/>
    <w:rsid w:val="0099182A"/>
    <w:rsid w:val="00992393"/>
    <w:rsid w:val="009926D7"/>
    <w:rsid w:val="00992723"/>
    <w:rsid w:val="00992C20"/>
    <w:rsid w:val="009948E8"/>
    <w:rsid w:val="00994A11"/>
    <w:rsid w:val="00995370"/>
    <w:rsid w:val="00995747"/>
    <w:rsid w:val="00995AFB"/>
    <w:rsid w:val="00995CAC"/>
    <w:rsid w:val="00995FA7"/>
    <w:rsid w:val="00995FAA"/>
    <w:rsid w:val="0099780A"/>
    <w:rsid w:val="00997D42"/>
    <w:rsid w:val="009A03AE"/>
    <w:rsid w:val="009A0C4C"/>
    <w:rsid w:val="009A1041"/>
    <w:rsid w:val="009A1255"/>
    <w:rsid w:val="009A1E49"/>
    <w:rsid w:val="009A2482"/>
    <w:rsid w:val="009A2A0B"/>
    <w:rsid w:val="009A2E28"/>
    <w:rsid w:val="009A2FB1"/>
    <w:rsid w:val="009A3DC3"/>
    <w:rsid w:val="009A4356"/>
    <w:rsid w:val="009A450A"/>
    <w:rsid w:val="009A46C7"/>
    <w:rsid w:val="009A4899"/>
    <w:rsid w:val="009A4C57"/>
    <w:rsid w:val="009A5483"/>
    <w:rsid w:val="009A54D5"/>
    <w:rsid w:val="009A6354"/>
    <w:rsid w:val="009A696D"/>
    <w:rsid w:val="009A6E64"/>
    <w:rsid w:val="009B0CF3"/>
    <w:rsid w:val="009B242F"/>
    <w:rsid w:val="009B3A66"/>
    <w:rsid w:val="009B4262"/>
    <w:rsid w:val="009B5A68"/>
    <w:rsid w:val="009B6A18"/>
    <w:rsid w:val="009B6CC9"/>
    <w:rsid w:val="009B7364"/>
    <w:rsid w:val="009B758E"/>
    <w:rsid w:val="009B7928"/>
    <w:rsid w:val="009B7A0D"/>
    <w:rsid w:val="009B7E49"/>
    <w:rsid w:val="009C0A8D"/>
    <w:rsid w:val="009C1DB7"/>
    <w:rsid w:val="009C1EDE"/>
    <w:rsid w:val="009C2444"/>
    <w:rsid w:val="009C2732"/>
    <w:rsid w:val="009C3657"/>
    <w:rsid w:val="009C3F2E"/>
    <w:rsid w:val="009C3FA6"/>
    <w:rsid w:val="009C43CE"/>
    <w:rsid w:val="009C46E5"/>
    <w:rsid w:val="009C4B69"/>
    <w:rsid w:val="009C4FC1"/>
    <w:rsid w:val="009C54EB"/>
    <w:rsid w:val="009C56CF"/>
    <w:rsid w:val="009C59AA"/>
    <w:rsid w:val="009C5B5B"/>
    <w:rsid w:val="009C65A6"/>
    <w:rsid w:val="009C664A"/>
    <w:rsid w:val="009C754A"/>
    <w:rsid w:val="009C79CF"/>
    <w:rsid w:val="009C7FC0"/>
    <w:rsid w:val="009D018B"/>
    <w:rsid w:val="009D09BE"/>
    <w:rsid w:val="009D0F23"/>
    <w:rsid w:val="009D1C13"/>
    <w:rsid w:val="009D1E1D"/>
    <w:rsid w:val="009D1E82"/>
    <w:rsid w:val="009D223E"/>
    <w:rsid w:val="009D3428"/>
    <w:rsid w:val="009D3EF0"/>
    <w:rsid w:val="009D3F44"/>
    <w:rsid w:val="009D4F7F"/>
    <w:rsid w:val="009D6225"/>
    <w:rsid w:val="009D6578"/>
    <w:rsid w:val="009D657B"/>
    <w:rsid w:val="009D6976"/>
    <w:rsid w:val="009D6B5E"/>
    <w:rsid w:val="009D73E2"/>
    <w:rsid w:val="009D767D"/>
    <w:rsid w:val="009D7773"/>
    <w:rsid w:val="009E136D"/>
    <w:rsid w:val="009E18FC"/>
    <w:rsid w:val="009E1DA0"/>
    <w:rsid w:val="009E242B"/>
    <w:rsid w:val="009E35F2"/>
    <w:rsid w:val="009E3770"/>
    <w:rsid w:val="009E44E0"/>
    <w:rsid w:val="009E4A26"/>
    <w:rsid w:val="009E4BCD"/>
    <w:rsid w:val="009E549C"/>
    <w:rsid w:val="009E5D7A"/>
    <w:rsid w:val="009E68D5"/>
    <w:rsid w:val="009E6A7A"/>
    <w:rsid w:val="009E6F28"/>
    <w:rsid w:val="009E6FAE"/>
    <w:rsid w:val="009E7816"/>
    <w:rsid w:val="009E79C2"/>
    <w:rsid w:val="009F0328"/>
    <w:rsid w:val="009F054F"/>
    <w:rsid w:val="009F1357"/>
    <w:rsid w:val="009F1C85"/>
    <w:rsid w:val="009F1F06"/>
    <w:rsid w:val="009F1F52"/>
    <w:rsid w:val="009F2152"/>
    <w:rsid w:val="009F24D6"/>
    <w:rsid w:val="009F2952"/>
    <w:rsid w:val="009F2F3C"/>
    <w:rsid w:val="009F2F77"/>
    <w:rsid w:val="009F4DDF"/>
    <w:rsid w:val="009F4E2F"/>
    <w:rsid w:val="009F4F3A"/>
    <w:rsid w:val="009F61E1"/>
    <w:rsid w:val="009F6659"/>
    <w:rsid w:val="009F6A01"/>
    <w:rsid w:val="009F7BC6"/>
    <w:rsid w:val="00A00488"/>
    <w:rsid w:val="00A00955"/>
    <w:rsid w:val="00A00CC6"/>
    <w:rsid w:val="00A01357"/>
    <w:rsid w:val="00A02F5A"/>
    <w:rsid w:val="00A030EC"/>
    <w:rsid w:val="00A0343D"/>
    <w:rsid w:val="00A04A2A"/>
    <w:rsid w:val="00A051C4"/>
    <w:rsid w:val="00A058F0"/>
    <w:rsid w:val="00A05962"/>
    <w:rsid w:val="00A05EC9"/>
    <w:rsid w:val="00A06334"/>
    <w:rsid w:val="00A0693C"/>
    <w:rsid w:val="00A1018C"/>
    <w:rsid w:val="00A10BC3"/>
    <w:rsid w:val="00A11AEA"/>
    <w:rsid w:val="00A11C75"/>
    <w:rsid w:val="00A12EFB"/>
    <w:rsid w:val="00A12FBF"/>
    <w:rsid w:val="00A135D7"/>
    <w:rsid w:val="00A137CD"/>
    <w:rsid w:val="00A1493E"/>
    <w:rsid w:val="00A152C1"/>
    <w:rsid w:val="00A15599"/>
    <w:rsid w:val="00A16CDD"/>
    <w:rsid w:val="00A173BE"/>
    <w:rsid w:val="00A177E7"/>
    <w:rsid w:val="00A200DF"/>
    <w:rsid w:val="00A20DA8"/>
    <w:rsid w:val="00A22EA5"/>
    <w:rsid w:val="00A2403F"/>
    <w:rsid w:val="00A24A0C"/>
    <w:rsid w:val="00A24B08"/>
    <w:rsid w:val="00A24C2D"/>
    <w:rsid w:val="00A24D04"/>
    <w:rsid w:val="00A25057"/>
    <w:rsid w:val="00A252E2"/>
    <w:rsid w:val="00A25B67"/>
    <w:rsid w:val="00A25DFD"/>
    <w:rsid w:val="00A26A5E"/>
    <w:rsid w:val="00A302A3"/>
    <w:rsid w:val="00A31878"/>
    <w:rsid w:val="00A32984"/>
    <w:rsid w:val="00A33344"/>
    <w:rsid w:val="00A3411A"/>
    <w:rsid w:val="00A34524"/>
    <w:rsid w:val="00A3459A"/>
    <w:rsid w:val="00A3527D"/>
    <w:rsid w:val="00A3556A"/>
    <w:rsid w:val="00A35746"/>
    <w:rsid w:val="00A358F7"/>
    <w:rsid w:val="00A3698D"/>
    <w:rsid w:val="00A36B2C"/>
    <w:rsid w:val="00A37629"/>
    <w:rsid w:val="00A37928"/>
    <w:rsid w:val="00A4015F"/>
    <w:rsid w:val="00A401BC"/>
    <w:rsid w:val="00A40AF2"/>
    <w:rsid w:val="00A40FFD"/>
    <w:rsid w:val="00A42830"/>
    <w:rsid w:val="00A42AA0"/>
    <w:rsid w:val="00A42B5C"/>
    <w:rsid w:val="00A43609"/>
    <w:rsid w:val="00A4408A"/>
    <w:rsid w:val="00A45B99"/>
    <w:rsid w:val="00A46C9B"/>
    <w:rsid w:val="00A46CB1"/>
    <w:rsid w:val="00A4763E"/>
    <w:rsid w:val="00A501B3"/>
    <w:rsid w:val="00A50E7A"/>
    <w:rsid w:val="00A521E1"/>
    <w:rsid w:val="00A52683"/>
    <w:rsid w:val="00A533FB"/>
    <w:rsid w:val="00A535FE"/>
    <w:rsid w:val="00A5449F"/>
    <w:rsid w:val="00A54690"/>
    <w:rsid w:val="00A557EC"/>
    <w:rsid w:val="00A563B7"/>
    <w:rsid w:val="00A56424"/>
    <w:rsid w:val="00A5664E"/>
    <w:rsid w:val="00A56B9B"/>
    <w:rsid w:val="00A57351"/>
    <w:rsid w:val="00A57727"/>
    <w:rsid w:val="00A57FE4"/>
    <w:rsid w:val="00A6032B"/>
    <w:rsid w:val="00A604B6"/>
    <w:rsid w:val="00A60FFC"/>
    <w:rsid w:val="00A61E44"/>
    <w:rsid w:val="00A62D37"/>
    <w:rsid w:val="00A62E53"/>
    <w:rsid w:val="00A634ED"/>
    <w:rsid w:val="00A6431F"/>
    <w:rsid w:val="00A65693"/>
    <w:rsid w:val="00A65C89"/>
    <w:rsid w:val="00A65D22"/>
    <w:rsid w:val="00A664C9"/>
    <w:rsid w:val="00A66FC9"/>
    <w:rsid w:val="00A677A6"/>
    <w:rsid w:val="00A67F9B"/>
    <w:rsid w:val="00A7119B"/>
    <w:rsid w:val="00A71B50"/>
    <w:rsid w:val="00A7203B"/>
    <w:rsid w:val="00A7222F"/>
    <w:rsid w:val="00A7260A"/>
    <w:rsid w:val="00A7309C"/>
    <w:rsid w:val="00A74981"/>
    <w:rsid w:val="00A7520C"/>
    <w:rsid w:val="00A75246"/>
    <w:rsid w:val="00A75D4B"/>
    <w:rsid w:val="00A75E6F"/>
    <w:rsid w:val="00A76952"/>
    <w:rsid w:val="00A76986"/>
    <w:rsid w:val="00A76C3F"/>
    <w:rsid w:val="00A772A2"/>
    <w:rsid w:val="00A773A7"/>
    <w:rsid w:val="00A77E44"/>
    <w:rsid w:val="00A80186"/>
    <w:rsid w:val="00A803C8"/>
    <w:rsid w:val="00A808CF"/>
    <w:rsid w:val="00A80A23"/>
    <w:rsid w:val="00A80C69"/>
    <w:rsid w:val="00A80E9B"/>
    <w:rsid w:val="00A81379"/>
    <w:rsid w:val="00A81E7F"/>
    <w:rsid w:val="00A83937"/>
    <w:rsid w:val="00A8510A"/>
    <w:rsid w:val="00A85139"/>
    <w:rsid w:val="00A85307"/>
    <w:rsid w:val="00A8699F"/>
    <w:rsid w:val="00A906D9"/>
    <w:rsid w:val="00A9118C"/>
    <w:rsid w:val="00A920D7"/>
    <w:rsid w:val="00A9220E"/>
    <w:rsid w:val="00A92976"/>
    <w:rsid w:val="00A92AEF"/>
    <w:rsid w:val="00A92EC5"/>
    <w:rsid w:val="00A93859"/>
    <w:rsid w:val="00A93A45"/>
    <w:rsid w:val="00A945E0"/>
    <w:rsid w:val="00A94AD9"/>
    <w:rsid w:val="00A955A3"/>
    <w:rsid w:val="00A95BEA"/>
    <w:rsid w:val="00A96B7F"/>
    <w:rsid w:val="00A96DFC"/>
    <w:rsid w:val="00A97409"/>
    <w:rsid w:val="00AA0A40"/>
    <w:rsid w:val="00AA0BE7"/>
    <w:rsid w:val="00AA0FEB"/>
    <w:rsid w:val="00AA27C4"/>
    <w:rsid w:val="00AA2E91"/>
    <w:rsid w:val="00AA30F9"/>
    <w:rsid w:val="00AA35AE"/>
    <w:rsid w:val="00AA3D82"/>
    <w:rsid w:val="00AA4847"/>
    <w:rsid w:val="00AA4970"/>
    <w:rsid w:val="00AA521D"/>
    <w:rsid w:val="00AA5A43"/>
    <w:rsid w:val="00AA5D7C"/>
    <w:rsid w:val="00AB0530"/>
    <w:rsid w:val="00AB1F75"/>
    <w:rsid w:val="00AB1F7D"/>
    <w:rsid w:val="00AB2F4E"/>
    <w:rsid w:val="00AB2FDC"/>
    <w:rsid w:val="00AB35D9"/>
    <w:rsid w:val="00AB492C"/>
    <w:rsid w:val="00AB5123"/>
    <w:rsid w:val="00AB529F"/>
    <w:rsid w:val="00AB57D4"/>
    <w:rsid w:val="00AB5D1F"/>
    <w:rsid w:val="00AC0E00"/>
    <w:rsid w:val="00AC0FEF"/>
    <w:rsid w:val="00AC1810"/>
    <w:rsid w:val="00AC2D33"/>
    <w:rsid w:val="00AC31F6"/>
    <w:rsid w:val="00AC3C94"/>
    <w:rsid w:val="00AC402C"/>
    <w:rsid w:val="00AC412D"/>
    <w:rsid w:val="00AC42A7"/>
    <w:rsid w:val="00AC5144"/>
    <w:rsid w:val="00AC69F2"/>
    <w:rsid w:val="00AC6DC6"/>
    <w:rsid w:val="00AC7145"/>
    <w:rsid w:val="00AD01CE"/>
    <w:rsid w:val="00AD0593"/>
    <w:rsid w:val="00AD09B5"/>
    <w:rsid w:val="00AD10C8"/>
    <w:rsid w:val="00AD182C"/>
    <w:rsid w:val="00AD1ECB"/>
    <w:rsid w:val="00AD2C34"/>
    <w:rsid w:val="00AD31E7"/>
    <w:rsid w:val="00AD3B79"/>
    <w:rsid w:val="00AD4B94"/>
    <w:rsid w:val="00AD7C72"/>
    <w:rsid w:val="00AE0220"/>
    <w:rsid w:val="00AE0265"/>
    <w:rsid w:val="00AE0716"/>
    <w:rsid w:val="00AE1CFB"/>
    <w:rsid w:val="00AE202A"/>
    <w:rsid w:val="00AE23C8"/>
    <w:rsid w:val="00AE4050"/>
    <w:rsid w:val="00AE4521"/>
    <w:rsid w:val="00AE4AB4"/>
    <w:rsid w:val="00AE4DD9"/>
    <w:rsid w:val="00AE5519"/>
    <w:rsid w:val="00AE5D71"/>
    <w:rsid w:val="00AE64A2"/>
    <w:rsid w:val="00AE74A2"/>
    <w:rsid w:val="00AE77F9"/>
    <w:rsid w:val="00AF017C"/>
    <w:rsid w:val="00AF1613"/>
    <w:rsid w:val="00AF17D7"/>
    <w:rsid w:val="00AF1E4B"/>
    <w:rsid w:val="00AF3073"/>
    <w:rsid w:val="00AF35C1"/>
    <w:rsid w:val="00AF3853"/>
    <w:rsid w:val="00AF4C99"/>
    <w:rsid w:val="00AF5304"/>
    <w:rsid w:val="00AF6E2A"/>
    <w:rsid w:val="00AF741B"/>
    <w:rsid w:val="00B001D2"/>
    <w:rsid w:val="00B00997"/>
    <w:rsid w:val="00B00E18"/>
    <w:rsid w:val="00B01C5D"/>
    <w:rsid w:val="00B02110"/>
    <w:rsid w:val="00B02198"/>
    <w:rsid w:val="00B0228D"/>
    <w:rsid w:val="00B02A03"/>
    <w:rsid w:val="00B03C9D"/>
    <w:rsid w:val="00B03FAE"/>
    <w:rsid w:val="00B058BF"/>
    <w:rsid w:val="00B07BF7"/>
    <w:rsid w:val="00B07D72"/>
    <w:rsid w:val="00B10385"/>
    <w:rsid w:val="00B128FE"/>
    <w:rsid w:val="00B12C26"/>
    <w:rsid w:val="00B130C1"/>
    <w:rsid w:val="00B13F51"/>
    <w:rsid w:val="00B14A49"/>
    <w:rsid w:val="00B152B2"/>
    <w:rsid w:val="00B15BCB"/>
    <w:rsid w:val="00B15C55"/>
    <w:rsid w:val="00B164A6"/>
    <w:rsid w:val="00B1680F"/>
    <w:rsid w:val="00B175C7"/>
    <w:rsid w:val="00B201AA"/>
    <w:rsid w:val="00B20CD1"/>
    <w:rsid w:val="00B21062"/>
    <w:rsid w:val="00B212FF"/>
    <w:rsid w:val="00B21F5C"/>
    <w:rsid w:val="00B23727"/>
    <w:rsid w:val="00B23C9A"/>
    <w:rsid w:val="00B23F76"/>
    <w:rsid w:val="00B24DE9"/>
    <w:rsid w:val="00B24EDF"/>
    <w:rsid w:val="00B25146"/>
    <w:rsid w:val="00B257D4"/>
    <w:rsid w:val="00B268F3"/>
    <w:rsid w:val="00B2707B"/>
    <w:rsid w:val="00B27652"/>
    <w:rsid w:val="00B27A04"/>
    <w:rsid w:val="00B27E79"/>
    <w:rsid w:val="00B30218"/>
    <w:rsid w:val="00B309E3"/>
    <w:rsid w:val="00B30F24"/>
    <w:rsid w:val="00B30F63"/>
    <w:rsid w:val="00B3193D"/>
    <w:rsid w:val="00B31B24"/>
    <w:rsid w:val="00B31E3E"/>
    <w:rsid w:val="00B32261"/>
    <w:rsid w:val="00B32906"/>
    <w:rsid w:val="00B32C27"/>
    <w:rsid w:val="00B33BEE"/>
    <w:rsid w:val="00B33D0C"/>
    <w:rsid w:val="00B345C3"/>
    <w:rsid w:val="00B346E1"/>
    <w:rsid w:val="00B34DB1"/>
    <w:rsid w:val="00B35156"/>
    <w:rsid w:val="00B35FF2"/>
    <w:rsid w:val="00B3765E"/>
    <w:rsid w:val="00B379FE"/>
    <w:rsid w:val="00B37D80"/>
    <w:rsid w:val="00B37F66"/>
    <w:rsid w:val="00B40EF8"/>
    <w:rsid w:val="00B419B0"/>
    <w:rsid w:val="00B42CAF"/>
    <w:rsid w:val="00B42F34"/>
    <w:rsid w:val="00B43078"/>
    <w:rsid w:val="00B44223"/>
    <w:rsid w:val="00B4433F"/>
    <w:rsid w:val="00B446FA"/>
    <w:rsid w:val="00B454C5"/>
    <w:rsid w:val="00B466EA"/>
    <w:rsid w:val="00B46CF2"/>
    <w:rsid w:val="00B46D7A"/>
    <w:rsid w:val="00B475F7"/>
    <w:rsid w:val="00B50329"/>
    <w:rsid w:val="00B5042E"/>
    <w:rsid w:val="00B51108"/>
    <w:rsid w:val="00B511DA"/>
    <w:rsid w:val="00B51E99"/>
    <w:rsid w:val="00B52288"/>
    <w:rsid w:val="00B529D2"/>
    <w:rsid w:val="00B52A87"/>
    <w:rsid w:val="00B52C8A"/>
    <w:rsid w:val="00B52F2C"/>
    <w:rsid w:val="00B53887"/>
    <w:rsid w:val="00B53DE9"/>
    <w:rsid w:val="00B54D24"/>
    <w:rsid w:val="00B5515B"/>
    <w:rsid w:val="00B57D00"/>
    <w:rsid w:val="00B6097A"/>
    <w:rsid w:val="00B610EE"/>
    <w:rsid w:val="00B61200"/>
    <w:rsid w:val="00B61722"/>
    <w:rsid w:val="00B61836"/>
    <w:rsid w:val="00B61CF7"/>
    <w:rsid w:val="00B61F0B"/>
    <w:rsid w:val="00B6246E"/>
    <w:rsid w:val="00B6373E"/>
    <w:rsid w:val="00B64828"/>
    <w:rsid w:val="00B64F63"/>
    <w:rsid w:val="00B65676"/>
    <w:rsid w:val="00B65AA8"/>
    <w:rsid w:val="00B6626E"/>
    <w:rsid w:val="00B66651"/>
    <w:rsid w:val="00B66ABD"/>
    <w:rsid w:val="00B66E21"/>
    <w:rsid w:val="00B67433"/>
    <w:rsid w:val="00B67568"/>
    <w:rsid w:val="00B67716"/>
    <w:rsid w:val="00B67B6F"/>
    <w:rsid w:val="00B7028D"/>
    <w:rsid w:val="00B70C91"/>
    <w:rsid w:val="00B71661"/>
    <w:rsid w:val="00B7175E"/>
    <w:rsid w:val="00B71B23"/>
    <w:rsid w:val="00B72170"/>
    <w:rsid w:val="00B72B92"/>
    <w:rsid w:val="00B72B99"/>
    <w:rsid w:val="00B73487"/>
    <w:rsid w:val="00B74548"/>
    <w:rsid w:val="00B74E0C"/>
    <w:rsid w:val="00B74F42"/>
    <w:rsid w:val="00B75273"/>
    <w:rsid w:val="00B75C22"/>
    <w:rsid w:val="00B7750C"/>
    <w:rsid w:val="00B775A5"/>
    <w:rsid w:val="00B8094E"/>
    <w:rsid w:val="00B80D48"/>
    <w:rsid w:val="00B80FFD"/>
    <w:rsid w:val="00B81198"/>
    <w:rsid w:val="00B81460"/>
    <w:rsid w:val="00B82D34"/>
    <w:rsid w:val="00B82F23"/>
    <w:rsid w:val="00B840C3"/>
    <w:rsid w:val="00B8479D"/>
    <w:rsid w:val="00B84C19"/>
    <w:rsid w:val="00B84F8C"/>
    <w:rsid w:val="00B8500C"/>
    <w:rsid w:val="00B85205"/>
    <w:rsid w:val="00B85597"/>
    <w:rsid w:val="00B85AD7"/>
    <w:rsid w:val="00B85C11"/>
    <w:rsid w:val="00B86FEA"/>
    <w:rsid w:val="00B87055"/>
    <w:rsid w:val="00B87539"/>
    <w:rsid w:val="00B87E66"/>
    <w:rsid w:val="00B87FB0"/>
    <w:rsid w:val="00B901BE"/>
    <w:rsid w:val="00B908BC"/>
    <w:rsid w:val="00B909C8"/>
    <w:rsid w:val="00B90C6A"/>
    <w:rsid w:val="00B91026"/>
    <w:rsid w:val="00B914B2"/>
    <w:rsid w:val="00B91A06"/>
    <w:rsid w:val="00B91BEE"/>
    <w:rsid w:val="00B92630"/>
    <w:rsid w:val="00B92A21"/>
    <w:rsid w:val="00B92B72"/>
    <w:rsid w:val="00B93196"/>
    <w:rsid w:val="00B93BF7"/>
    <w:rsid w:val="00B93FD9"/>
    <w:rsid w:val="00B9478A"/>
    <w:rsid w:val="00B94A6E"/>
    <w:rsid w:val="00B94A7D"/>
    <w:rsid w:val="00B94EBF"/>
    <w:rsid w:val="00B9782B"/>
    <w:rsid w:val="00BA016E"/>
    <w:rsid w:val="00BA03E3"/>
    <w:rsid w:val="00BA0A97"/>
    <w:rsid w:val="00BA23E6"/>
    <w:rsid w:val="00BA24EA"/>
    <w:rsid w:val="00BA32D0"/>
    <w:rsid w:val="00BA511B"/>
    <w:rsid w:val="00BA56D2"/>
    <w:rsid w:val="00BA5EEE"/>
    <w:rsid w:val="00BA6627"/>
    <w:rsid w:val="00BA6FB7"/>
    <w:rsid w:val="00BA74BE"/>
    <w:rsid w:val="00BA7B8F"/>
    <w:rsid w:val="00BB0365"/>
    <w:rsid w:val="00BB0BE0"/>
    <w:rsid w:val="00BB0D22"/>
    <w:rsid w:val="00BB11C0"/>
    <w:rsid w:val="00BB13F8"/>
    <w:rsid w:val="00BB2BD7"/>
    <w:rsid w:val="00BB2E32"/>
    <w:rsid w:val="00BB328A"/>
    <w:rsid w:val="00BB329D"/>
    <w:rsid w:val="00BB3483"/>
    <w:rsid w:val="00BB3589"/>
    <w:rsid w:val="00BB39BB"/>
    <w:rsid w:val="00BB4179"/>
    <w:rsid w:val="00BB44F1"/>
    <w:rsid w:val="00BB457F"/>
    <w:rsid w:val="00BB59AF"/>
    <w:rsid w:val="00BB6103"/>
    <w:rsid w:val="00BB6A6F"/>
    <w:rsid w:val="00BC027E"/>
    <w:rsid w:val="00BC04CA"/>
    <w:rsid w:val="00BC0A76"/>
    <w:rsid w:val="00BC146E"/>
    <w:rsid w:val="00BC14D1"/>
    <w:rsid w:val="00BC158F"/>
    <w:rsid w:val="00BC1657"/>
    <w:rsid w:val="00BC1A7D"/>
    <w:rsid w:val="00BC1CDE"/>
    <w:rsid w:val="00BC1DD4"/>
    <w:rsid w:val="00BC215A"/>
    <w:rsid w:val="00BC2A57"/>
    <w:rsid w:val="00BC2BB9"/>
    <w:rsid w:val="00BC2E4F"/>
    <w:rsid w:val="00BC32EB"/>
    <w:rsid w:val="00BC39A0"/>
    <w:rsid w:val="00BC3A3D"/>
    <w:rsid w:val="00BC522C"/>
    <w:rsid w:val="00BC5423"/>
    <w:rsid w:val="00BC5681"/>
    <w:rsid w:val="00BC5AD9"/>
    <w:rsid w:val="00BC65AB"/>
    <w:rsid w:val="00BC68F0"/>
    <w:rsid w:val="00BC6A4D"/>
    <w:rsid w:val="00BC74EA"/>
    <w:rsid w:val="00BC77D9"/>
    <w:rsid w:val="00BC7831"/>
    <w:rsid w:val="00BC7ACC"/>
    <w:rsid w:val="00BD02D6"/>
    <w:rsid w:val="00BD0556"/>
    <w:rsid w:val="00BD0842"/>
    <w:rsid w:val="00BD0848"/>
    <w:rsid w:val="00BD0C36"/>
    <w:rsid w:val="00BD2164"/>
    <w:rsid w:val="00BD2CC1"/>
    <w:rsid w:val="00BD2FCB"/>
    <w:rsid w:val="00BD51D6"/>
    <w:rsid w:val="00BD56FC"/>
    <w:rsid w:val="00BD6913"/>
    <w:rsid w:val="00BD6DE4"/>
    <w:rsid w:val="00BD7E2E"/>
    <w:rsid w:val="00BE06C4"/>
    <w:rsid w:val="00BE1CF7"/>
    <w:rsid w:val="00BE2194"/>
    <w:rsid w:val="00BE396C"/>
    <w:rsid w:val="00BE39A8"/>
    <w:rsid w:val="00BE3FFA"/>
    <w:rsid w:val="00BE5197"/>
    <w:rsid w:val="00BE5642"/>
    <w:rsid w:val="00BE5677"/>
    <w:rsid w:val="00BE5B65"/>
    <w:rsid w:val="00BE6D17"/>
    <w:rsid w:val="00BE71B0"/>
    <w:rsid w:val="00BE7B13"/>
    <w:rsid w:val="00BE7D71"/>
    <w:rsid w:val="00BF006A"/>
    <w:rsid w:val="00BF0D3F"/>
    <w:rsid w:val="00BF183A"/>
    <w:rsid w:val="00BF203C"/>
    <w:rsid w:val="00BF2A25"/>
    <w:rsid w:val="00BF3721"/>
    <w:rsid w:val="00BF3CCC"/>
    <w:rsid w:val="00BF3D0E"/>
    <w:rsid w:val="00BF4341"/>
    <w:rsid w:val="00BF47AB"/>
    <w:rsid w:val="00BF5520"/>
    <w:rsid w:val="00BF5899"/>
    <w:rsid w:val="00BF5EB2"/>
    <w:rsid w:val="00BF6348"/>
    <w:rsid w:val="00BF6842"/>
    <w:rsid w:val="00BF71DF"/>
    <w:rsid w:val="00C005C0"/>
    <w:rsid w:val="00C0077F"/>
    <w:rsid w:val="00C00790"/>
    <w:rsid w:val="00C0153F"/>
    <w:rsid w:val="00C01A38"/>
    <w:rsid w:val="00C026C9"/>
    <w:rsid w:val="00C02A91"/>
    <w:rsid w:val="00C0383C"/>
    <w:rsid w:val="00C03FFF"/>
    <w:rsid w:val="00C046DD"/>
    <w:rsid w:val="00C04860"/>
    <w:rsid w:val="00C04B52"/>
    <w:rsid w:val="00C0564F"/>
    <w:rsid w:val="00C063AA"/>
    <w:rsid w:val="00C06575"/>
    <w:rsid w:val="00C06A98"/>
    <w:rsid w:val="00C07AAC"/>
    <w:rsid w:val="00C1008C"/>
    <w:rsid w:val="00C1018C"/>
    <w:rsid w:val="00C106FC"/>
    <w:rsid w:val="00C10BEC"/>
    <w:rsid w:val="00C1122F"/>
    <w:rsid w:val="00C116C3"/>
    <w:rsid w:val="00C1182D"/>
    <w:rsid w:val="00C11CB9"/>
    <w:rsid w:val="00C120C0"/>
    <w:rsid w:val="00C12171"/>
    <w:rsid w:val="00C12211"/>
    <w:rsid w:val="00C12BCC"/>
    <w:rsid w:val="00C12CD2"/>
    <w:rsid w:val="00C13916"/>
    <w:rsid w:val="00C1425B"/>
    <w:rsid w:val="00C14664"/>
    <w:rsid w:val="00C14AB3"/>
    <w:rsid w:val="00C151A8"/>
    <w:rsid w:val="00C15254"/>
    <w:rsid w:val="00C1579A"/>
    <w:rsid w:val="00C15A62"/>
    <w:rsid w:val="00C1719B"/>
    <w:rsid w:val="00C17954"/>
    <w:rsid w:val="00C17F27"/>
    <w:rsid w:val="00C20A03"/>
    <w:rsid w:val="00C20A74"/>
    <w:rsid w:val="00C20D73"/>
    <w:rsid w:val="00C20E43"/>
    <w:rsid w:val="00C20F43"/>
    <w:rsid w:val="00C21B10"/>
    <w:rsid w:val="00C21C7C"/>
    <w:rsid w:val="00C21D99"/>
    <w:rsid w:val="00C22F2D"/>
    <w:rsid w:val="00C2365A"/>
    <w:rsid w:val="00C24B96"/>
    <w:rsid w:val="00C258A1"/>
    <w:rsid w:val="00C25D7C"/>
    <w:rsid w:val="00C27095"/>
    <w:rsid w:val="00C27423"/>
    <w:rsid w:val="00C30391"/>
    <w:rsid w:val="00C30A11"/>
    <w:rsid w:val="00C310D6"/>
    <w:rsid w:val="00C311AB"/>
    <w:rsid w:val="00C33031"/>
    <w:rsid w:val="00C33435"/>
    <w:rsid w:val="00C3359C"/>
    <w:rsid w:val="00C33D96"/>
    <w:rsid w:val="00C341ED"/>
    <w:rsid w:val="00C346F5"/>
    <w:rsid w:val="00C3499A"/>
    <w:rsid w:val="00C34FEA"/>
    <w:rsid w:val="00C353E3"/>
    <w:rsid w:val="00C35717"/>
    <w:rsid w:val="00C368DB"/>
    <w:rsid w:val="00C375EF"/>
    <w:rsid w:val="00C37728"/>
    <w:rsid w:val="00C37802"/>
    <w:rsid w:val="00C40E03"/>
    <w:rsid w:val="00C40EFD"/>
    <w:rsid w:val="00C412E9"/>
    <w:rsid w:val="00C41587"/>
    <w:rsid w:val="00C41FA9"/>
    <w:rsid w:val="00C426EA"/>
    <w:rsid w:val="00C42FCE"/>
    <w:rsid w:val="00C433E4"/>
    <w:rsid w:val="00C443B5"/>
    <w:rsid w:val="00C44447"/>
    <w:rsid w:val="00C44EBB"/>
    <w:rsid w:val="00C45BA7"/>
    <w:rsid w:val="00C46265"/>
    <w:rsid w:val="00C46616"/>
    <w:rsid w:val="00C46D7C"/>
    <w:rsid w:val="00C4721B"/>
    <w:rsid w:val="00C473F6"/>
    <w:rsid w:val="00C4787F"/>
    <w:rsid w:val="00C47F57"/>
    <w:rsid w:val="00C47FC2"/>
    <w:rsid w:val="00C503EF"/>
    <w:rsid w:val="00C50576"/>
    <w:rsid w:val="00C51808"/>
    <w:rsid w:val="00C51BB3"/>
    <w:rsid w:val="00C53798"/>
    <w:rsid w:val="00C541AA"/>
    <w:rsid w:val="00C54789"/>
    <w:rsid w:val="00C551C7"/>
    <w:rsid w:val="00C56139"/>
    <w:rsid w:val="00C568D1"/>
    <w:rsid w:val="00C56E7A"/>
    <w:rsid w:val="00C571E4"/>
    <w:rsid w:val="00C5786C"/>
    <w:rsid w:val="00C6023F"/>
    <w:rsid w:val="00C60DE9"/>
    <w:rsid w:val="00C60FA3"/>
    <w:rsid w:val="00C61C2A"/>
    <w:rsid w:val="00C642AE"/>
    <w:rsid w:val="00C64618"/>
    <w:rsid w:val="00C6483F"/>
    <w:rsid w:val="00C64EB5"/>
    <w:rsid w:val="00C66232"/>
    <w:rsid w:val="00C67713"/>
    <w:rsid w:val="00C67DD5"/>
    <w:rsid w:val="00C70097"/>
    <w:rsid w:val="00C7018F"/>
    <w:rsid w:val="00C70472"/>
    <w:rsid w:val="00C715F7"/>
    <w:rsid w:val="00C71BFB"/>
    <w:rsid w:val="00C72012"/>
    <w:rsid w:val="00C72228"/>
    <w:rsid w:val="00C72764"/>
    <w:rsid w:val="00C72822"/>
    <w:rsid w:val="00C72C4D"/>
    <w:rsid w:val="00C72EE9"/>
    <w:rsid w:val="00C73384"/>
    <w:rsid w:val="00C7362E"/>
    <w:rsid w:val="00C73BBA"/>
    <w:rsid w:val="00C73E6F"/>
    <w:rsid w:val="00C74081"/>
    <w:rsid w:val="00C74152"/>
    <w:rsid w:val="00C742EB"/>
    <w:rsid w:val="00C744FA"/>
    <w:rsid w:val="00C745E6"/>
    <w:rsid w:val="00C7489B"/>
    <w:rsid w:val="00C74EB8"/>
    <w:rsid w:val="00C759B5"/>
    <w:rsid w:val="00C76192"/>
    <w:rsid w:val="00C76E2A"/>
    <w:rsid w:val="00C7754E"/>
    <w:rsid w:val="00C77821"/>
    <w:rsid w:val="00C77DDF"/>
    <w:rsid w:val="00C805F6"/>
    <w:rsid w:val="00C809B2"/>
    <w:rsid w:val="00C80E33"/>
    <w:rsid w:val="00C81FB1"/>
    <w:rsid w:val="00C82C61"/>
    <w:rsid w:val="00C82E14"/>
    <w:rsid w:val="00C82F1C"/>
    <w:rsid w:val="00C834F2"/>
    <w:rsid w:val="00C83B64"/>
    <w:rsid w:val="00C8412C"/>
    <w:rsid w:val="00C858DE"/>
    <w:rsid w:val="00C859F6"/>
    <w:rsid w:val="00C85A51"/>
    <w:rsid w:val="00C86529"/>
    <w:rsid w:val="00C86751"/>
    <w:rsid w:val="00C86C46"/>
    <w:rsid w:val="00C872A0"/>
    <w:rsid w:val="00C87DAC"/>
    <w:rsid w:val="00C87E92"/>
    <w:rsid w:val="00C87F0D"/>
    <w:rsid w:val="00C90C6A"/>
    <w:rsid w:val="00C90D91"/>
    <w:rsid w:val="00C90E90"/>
    <w:rsid w:val="00C921B3"/>
    <w:rsid w:val="00C92655"/>
    <w:rsid w:val="00C93CF8"/>
    <w:rsid w:val="00C9440C"/>
    <w:rsid w:val="00C94728"/>
    <w:rsid w:val="00C949D1"/>
    <w:rsid w:val="00C95047"/>
    <w:rsid w:val="00C9555E"/>
    <w:rsid w:val="00C96075"/>
    <w:rsid w:val="00CA0AEB"/>
    <w:rsid w:val="00CA0D2C"/>
    <w:rsid w:val="00CA1786"/>
    <w:rsid w:val="00CA2560"/>
    <w:rsid w:val="00CA32F3"/>
    <w:rsid w:val="00CA3CBB"/>
    <w:rsid w:val="00CA3E5B"/>
    <w:rsid w:val="00CA40A3"/>
    <w:rsid w:val="00CA4C5B"/>
    <w:rsid w:val="00CA66A5"/>
    <w:rsid w:val="00CA67F9"/>
    <w:rsid w:val="00CA6888"/>
    <w:rsid w:val="00CA6A03"/>
    <w:rsid w:val="00CA702A"/>
    <w:rsid w:val="00CA731E"/>
    <w:rsid w:val="00CA7F0C"/>
    <w:rsid w:val="00CB1CF5"/>
    <w:rsid w:val="00CB1EFB"/>
    <w:rsid w:val="00CB2020"/>
    <w:rsid w:val="00CB21F4"/>
    <w:rsid w:val="00CB2736"/>
    <w:rsid w:val="00CB348E"/>
    <w:rsid w:val="00CB45C4"/>
    <w:rsid w:val="00CB4F82"/>
    <w:rsid w:val="00CB5B31"/>
    <w:rsid w:val="00CB6645"/>
    <w:rsid w:val="00CC0420"/>
    <w:rsid w:val="00CC0676"/>
    <w:rsid w:val="00CC0B64"/>
    <w:rsid w:val="00CC0C8A"/>
    <w:rsid w:val="00CC1527"/>
    <w:rsid w:val="00CC198C"/>
    <w:rsid w:val="00CC1CAD"/>
    <w:rsid w:val="00CC2123"/>
    <w:rsid w:val="00CC26A4"/>
    <w:rsid w:val="00CC2825"/>
    <w:rsid w:val="00CC30B2"/>
    <w:rsid w:val="00CC3662"/>
    <w:rsid w:val="00CC4409"/>
    <w:rsid w:val="00CC5829"/>
    <w:rsid w:val="00CC686D"/>
    <w:rsid w:val="00CC7201"/>
    <w:rsid w:val="00CC72A0"/>
    <w:rsid w:val="00CD084D"/>
    <w:rsid w:val="00CD0E92"/>
    <w:rsid w:val="00CD1040"/>
    <w:rsid w:val="00CD1B62"/>
    <w:rsid w:val="00CD20B1"/>
    <w:rsid w:val="00CD26CB"/>
    <w:rsid w:val="00CD378C"/>
    <w:rsid w:val="00CD37B9"/>
    <w:rsid w:val="00CD3803"/>
    <w:rsid w:val="00CD44FD"/>
    <w:rsid w:val="00CD5B3F"/>
    <w:rsid w:val="00CD6578"/>
    <w:rsid w:val="00CD7117"/>
    <w:rsid w:val="00CE00B4"/>
    <w:rsid w:val="00CE04A2"/>
    <w:rsid w:val="00CE12E5"/>
    <w:rsid w:val="00CE162F"/>
    <w:rsid w:val="00CE1749"/>
    <w:rsid w:val="00CE1EEF"/>
    <w:rsid w:val="00CE2188"/>
    <w:rsid w:val="00CE2388"/>
    <w:rsid w:val="00CE2955"/>
    <w:rsid w:val="00CE2E61"/>
    <w:rsid w:val="00CE306F"/>
    <w:rsid w:val="00CE3625"/>
    <w:rsid w:val="00CE36DE"/>
    <w:rsid w:val="00CE3791"/>
    <w:rsid w:val="00CE3E0E"/>
    <w:rsid w:val="00CE3EBB"/>
    <w:rsid w:val="00CE5814"/>
    <w:rsid w:val="00CE5C07"/>
    <w:rsid w:val="00CE5D8C"/>
    <w:rsid w:val="00CE698B"/>
    <w:rsid w:val="00CE7521"/>
    <w:rsid w:val="00CE7AD3"/>
    <w:rsid w:val="00CF0A59"/>
    <w:rsid w:val="00CF0EEB"/>
    <w:rsid w:val="00CF17FD"/>
    <w:rsid w:val="00CF1CA2"/>
    <w:rsid w:val="00CF201A"/>
    <w:rsid w:val="00CF253A"/>
    <w:rsid w:val="00CF38DB"/>
    <w:rsid w:val="00CF3AB3"/>
    <w:rsid w:val="00CF49BD"/>
    <w:rsid w:val="00CF50C1"/>
    <w:rsid w:val="00CF57A9"/>
    <w:rsid w:val="00CF5832"/>
    <w:rsid w:val="00CF6914"/>
    <w:rsid w:val="00CF7F32"/>
    <w:rsid w:val="00D01789"/>
    <w:rsid w:val="00D02429"/>
    <w:rsid w:val="00D025BD"/>
    <w:rsid w:val="00D0271A"/>
    <w:rsid w:val="00D02DB9"/>
    <w:rsid w:val="00D03B24"/>
    <w:rsid w:val="00D03D0B"/>
    <w:rsid w:val="00D041AD"/>
    <w:rsid w:val="00D044FE"/>
    <w:rsid w:val="00D045A9"/>
    <w:rsid w:val="00D05366"/>
    <w:rsid w:val="00D05DD6"/>
    <w:rsid w:val="00D06346"/>
    <w:rsid w:val="00D07E8D"/>
    <w:rsid w:val="00D115DB"/>
    <w:rsid w:val="00D123B7"/>
    <w:rsid w:val="00D131BC"/>
    <w:rsid w:val="00D13E78"/>
    <w:rsid w:val="00D14B2C"/>
    <w:rsid w:val="00D15436"/>
    <w:rsid w:val="00D1566A"/>
    <w:rsid w:val="00D15D8D"/>
    <w:rsid w:val="00D16141"/>
    <w:rsid w:val="00D161BD"/>
    <w:rsid w:val="00D1630C"/>
    <w:rsid w:val="00D1681E"/>
    <w:rsid w:val="00D16C24"/>
    <w:rsid w:val="00D16CF9"/>
    <w:rsid w:val="00D17404"/>
    <w:rsid w:val="00D175A3"/>
    <w:rsid w:val="00D205E4"/>
    <w:rsid w:val="00D219F3"/>
    <w:rsid w:val="00D21F38"/>
    <w:rsid w:val="00D21FA6"/>
    <w:rsid w:val="00D2243A"/>
    <w:rsid w:val="00D239B6"/>
    <w:rsid w:val="00D24360"/>
    <w:rsid w:val="00D24408"/>
    <w:rsid w:val="00D24996"/>
    <w:rsid w:val="00D25AC5"/>
    <w:rsid w:val="00D25F87"/>
    <w:rsid w:val="00D25FFA"/>
    <w:rsid w:val="00D26376"/>
    <w:rsid w:val="00D26913"/>
    <w:rsid w:val="00D31A42"/>
    <w:rsid w:val="00D32AF5"/>
    <w:rsid w:val="00D3354A"/>
    <w:rsid w:val="00D33622"/>
    <w:rsid w:val="00D33CF5"/>
    <w:rsid w:val="00D33EDC"/>
    <w:rsid w:val="00D34CA9"/>
    <w:rsid w:val="00D350AF"/>
    <w:rsid w:val="00D367F2"/>
    <w:rsid w:val="00D36B7A"/>
    <w:rsid w:val="00D36E16"/>
    <w:rsid w:val="00D37331"/>
    <w:rsid w:val="00D376EE"/>
    <w:rsid w:val="00D408FE"/>
    <w:rsid w:val="00D40B25"/>
    <w:rsid w:val="00D40C0A"/>
    <w:rsid w:val="00D41010"/>
    <w:rsid w:val="00D415F5"/>
    <w:rsid w:val="00D4191C"/>
    <w:rsid w:val="00D449E7"/>
    <w:rsid w:val="00D44A12"/>
    <w:rsid w:val="00D45943"/>
    <w:rsid w:val="00D515F0"/>
    <w:rsid w:val="00D51932"/>
    <w:rsid w:val="00D52AF3"/>
    <w:rsid w:val="00D52FC3"/>
    <w:rsid w:val="00D531B7"/>
    <w:rsid w:val="00D537E4"/>
    <w:rsid w:val="00D53B54"/>
    <w:rsid w:val="00D5412E"/>
    <w:rsid w:val="00D5564C"/>
    <w:rsid w:val="00D55ACB"/>
    <w:rsid w:val="00D55DCC"/>
    <w:rsid w:val="00D55E9B"/>
    <w:rsid w:val="00D57EC1"/>
    <w:rsid w:val="00D600E1"/>
    <w:rsid w:val="00D6012B"/>
    <w:rsid w:val="00D60872"/>
    <w:rsid w:val="00D60DD6"/>
    <w:rsid w:val="00D61908"/>
    <w:rsid w:val="00D61981"/>
    <w:rsid w:val="00D63B96"/>
    <w:rsid w:val="00D653F7"/>
    <w:rsid w:val="00D654C8"/>
    <w:rsid w:val="00D65995"/>
    <w:rsid w:val="00D65A56"/>
    <w:rsid w:val="00D65CEE"/>
    <w:rsid w:val="00D65EEE"/>
    <w:rsid w:val="00D67407"/>
    <w:rsid w:val="00D67D89"/>
    <w:rsid w:val="00D70A1E"/>
    <w:rsid w:val="00D71A18"/>
    <w:rsid w:val="00D74D43"/>
    <w:rsid w:val="00D75045"/>
    <w:rsid w:val="00D76577"/>
    <w:rsid w:val="00D766E2"/>
    <w:rsid w:val="00D76AF4"/>
    <w:rsid w:val="00D76CEB"/>
    <w:rsid w:val="00D8105C"/>
    <w:rsid w:val="00D81208"/>
    <w:rsid w:val="00D81241"/>
    <w:rsid w:val="00D818B0"/>
    <w:rsid w:val="00D81BC1"/>
    <w:rsid w:val="00D81D1C"/>
    <w:rsid w:val="00D81E2E"/>
    <w:rsid w:val="00D81EF9"/>
    <w:rsid w:val="00D82084"/>
    <w:rsid w:val="00D82214"/>
    <w:rsid w:val="00D82224"/>
    <w:rsid w:val="00D822F1"/>
    <w:rsid w:val="00D8241E"/>
    <w:rsid w:val="00D8297D"/>
    <w:rsid w:val="00D830CA"/>
    <w:rsid w:val="00D83F1A"/>
    <w:rsid w:val="00D83FC0"/>
    <w:rsid w:val="00D852E4"/>
    <w:rsid w:val="00D854E7"/>
    <w:rsid w:val="00D85716"/>
    <w:rsid w:val="00D90016"/>
    <w:rsid w:val="00D904E7"/>
    <w:rsid w:val="00D9169A"/>
    <w:rsid w:val="00D91D2B"/>
    <w:rsid w:val="00D91D45"/>
    <w:rsid w:val="00D92CB7"/>
    <w:rsid w:val="00D92CFF"/>
    <w:rsid w:val="00D9311F"/>
    <w:rsid w:val="00D938EB"/>
    <w:rsid w:val="00D93E8A"/>
    <w:rsid w:val="00D95D93"/>
    <w:rsid w:val="00D95E34"/>
    <w:rsid w:val="00D9610C"/>
    <w:rsid w:val="00D962DE"/>
    <w:rsid w:val="00D96BF0"/>
    <w:rsid w:val="00D973F6"/>
    <w:rsid w:val="00DA094A"/>
    <w:rsid w:val="00DA101B"/>
    <w:rsid w:val="00DA10AF"/>
    <w:rsid w:val="00DA14D1"/>
    <w:rsid w:val="00DA15C7"/>
    <w:rsid w:val="00DA1838"/>
    <w:rsid w:val="00DA2D39"/>
    <w:rsid w:val="00DA365C"/>
    <w:rsid w:val="00DA39C7"/>
    <w:rsid w:val="00DA4294"/>
    <w:rsid w:val="00DA49B9"/>
    <w:rsid w:val="00DA58CB"/>
    <w:rsid w:val="00DA6482"/>
    <w:rsid w:val="00DA65AC"/>
    <w:rsid w:val="00DA738E"/>
    <w:rsid w:val="00DA749C"/>
    <w:rsid w:val="00DA7944"/>
    <w:rsid w:val="00DA7D04"/>
    <w:rsid w:val="00DB00DC"/>
    <w:rsid w:val="00DB04D6"/>
    <w:rsid w:val="00DB13A5"/>
    <w:rsid w:val="00DB1761"/>
    <w:rsid w:val="00DB1BE4"/>
    <w:rsid w:val="00DB3B47"/>
    <w:rsid w:val="00DB3D42"/>
    <w:rsid w:val="00DB44A7"/>
    <w:rsid w:val="00DB4792"/>
    <w:rsid w:val="00DB5C17"/>
    <w:rsid w:val="00DC03F3"/>
    <w:rsid w:val="00DC0EE3"/>
    <w:rsid w:val="00DC12BA"/>
    <w:rsid w:val="00DC1607"/>
    <w:rsid w:val="00DC1D6D"/>
    <w:rsid w:val="00DC2A9F"/>
    <w:rsid w:val="00DC2F8B"/>
    <w:rsid w:val="00DC34B1"/>
    <w:rsid w:val="00DC3D67"/>
    <w:rsid w:val="00DC46E5"/>
    <w:rsid w:val="00DC485C"/>
    <w:rsid w:val="00DC4AEC"/>
    <w:rsid w:val="00DC6FB0"/>
    <w:rsid w:val="00DC748F"/>
    <w:rsid w:val="00DC798E"/>
    <w:rsid w:val="00DC7EBD"/>
    <w:rsid w:val="00DC7FDF"/>
    <w:rsid w:val="00DD1A28"/>
    <w:rsid w:val="00DD2064"/>
    <w:rsid w:val="00DD29D1"/>
    <w:rsid w:val="00DD2FCB"/>
    <w:rsid w:val="00DD3624"/>
    <w:rsid w:val="00DD370E"/>
    <w:rsid w:val="00DD41A6"/>
    <w:rsid w:val="00DD469E"/>
    <w:rsid w:val="00DD479D"/>
    <w:rsid w:val="00DD48A6"/>
    <w:rsid w:val="00DD4CFC"/>
    <w:rsid w:val="00DD518B"/>
    <w:rsid w:val="00DD5C7D"/>
    <w:rsid w:val="00DD6145"/>
    <w:rsid w:val="00DD7EFA"/>
    <w:rsid w:val="00DE0129"/>
    <w:rsid w:val="00DE05DF"/>
    <w:rsid w:val="00DE0D8F"/>
    <w:rsid w:val="00DE127D"/>
    <w:rsid w:val="00DE190F"/>
    <w:rsid w:val="00DE1CB8"/>
    <w:rsid w:val="00DE1CEA"/>
    <w:rsid w:val="00DE1D86"/>
    <w:rsid w:val="00DE35B4"/>
    <w:rsid w:val="00DE4610"/>
    <w:rsid w:val="00DE4819"/>
    <w:rsid w:val="00DE4BD3"/>
    <w:rsid w:val="00DE5306"/>
    <w:rsid w:val="00DE61A1"/>
    <w:rsid w:val="00DE701E"/>
    <w:rsid w:val="00DF09AE"/>
    <w:rsid w:val="00DF1E77"/>
    <w:rsid w:val="00DF2821"/>
    <w:rsid w:val="00DF2E68"/>
    <w:rsid w:val="00DF32C0"/>
    <w:rsid w:val="00DF3BAB"/>
    <w:rsid w:val="00DF4743"/>
    <w:rsid w:val="00DF4F54"/>
    <w:rsid w:val="00DF56E0"/>
    <w:rsid w:val="00DF6EF7"/>
    <w:rsid w:val="00DF7800"/>
    <w:rsid w:val="00DF7F2D"/>
    <w:rsid w:val="00E016EA"/>
    <w:rsid w:val="00E01744"/>
    <w:rsid w:val="00E023E2"/>
    <w:rsid w:val="00E02D8A"/>
    <w:rsid w:val="00E02ECF"/>
    <w:rsid w:val="00E03D0A"/>
    <w:rsid w:val="00E0441F"/>
    <w:rsid w:val="00E06356"/>
    <w:rsid w:val="00E0682B"/>
    <w:rsid w:val="00E068EF"/>
    <w:rsid w:val="00E06A6B"/>
    <w:rsid w:val="00E06CF6"/>
    <w:rsid w:val="00E073E5"/>
    <w:rsid w:val="00E07550"/>
    <w:rsid w:val="00E07849"/>
    <w:rsid w:val="00E10029"/>
    <w:rsid w:val="00E1063A"/>
    <w:rsid w:val="00E1180E"/>
    <w:rsid w:val="00E11A06"/>
    <w:rsid w:val="00E12D73"/>
    <w:rsid w:val="00E134A2"/>
    <w:rsid w:val="00E1356D"/>
    <w:rsid w:val="00E142F5"/>
    <w:rsid w:val="00E155FE"/>
    <w:rsid w:val="00E15983"/>
    <w:rsid w:val="00E17775"/>
    <w:rsid w:val="00E177B8"/>
    <w:rsid w:val="00E20017"/>
    <w:rsid w:val="00E20583"/>
    <w:rsid w:val="00E21C42"/>
    <w:rsid w:val="00E2227A"/>
    <w:rsid w:val="00E2239E"/>
    <w:rsid w:val="00E22448"/>
    <w:rsid w:val="00E23BF8"/>
    <w:rsid w:val="00E24773"/>
    <w:rsid w:val="00E256DC"/>
    <w:rsid w:val="00E25A27"/>
    <w:rsid w:val="00E25F47"/>
    <w:rsid w:val="00E2765D"/>
    <w:rsid w:val="00E277E5"/>
    <w:rsid w:val="00E3044A"/>
    <w:rsid w:val="00E3135F"/>
    <w:rsid w:val="00E31AA8"/>
    <w:rsid w:val="00E332D9"/>
    <w:rsid w:val="00E33615"/>
    <w:rsid w:val="00E33C58"/>
    <w:rsid w:val="00E340D7"/>
    <w:rsid w:val="00E343C4"/>
    <w:rsid w:val="00E356A4"/>
    <w:rsid w:val="00E35A34"/>
    <w:rsid w:val="00E365CE"/>
    <w:rsid w:val="00E36870"/>
    <w:rsid w:val="00E36E4F"/>
    <w:rsid w:val="00E36EA7"/>
    <w:rsid w:val="00E3718A"/>
    <w:rsid w:val="00E37663"/>
    <w:rsid w:val="00E4127A"/>
    <w:rsid w:val="00E4149A"/>
    <w:rsid w:val="00E41A32"/>
    <w:rsid w:val="00E4236E"/>
    <w:rsid w:val="00E42F90"/>
    <w:rsid w:val="00E43014"/>
    <w:rsid w:val="00E43218"/>
    <w:rsid w:val="00E43BD1"/>
    <w:rsid w:val="00E43DBD"/>
    <w:rsid w:val="00E46597"/>
    <w:rsid w:val="00E4670F"/>
    <w:rsid w:val="00E469A8"/>
    <w:rsid w:val="00E507A8"/>
    <w:rsid w:val="00E51076"/>
    <w:rsid w:val="00E5140A"/>
    <w:rsid w:val="00E52282"/>
    <w:rsid w:val="00E53DC7"/>
    <w:rsid w:val="00E547E2"/>
    <w:rsid w:val="00E55DFA"/>
    <w:rsid w:val="00E5669F"/>
    <w:rsid w:val="00E5744C"/>
    <w:rsid w:val="00E57AFA"/>
    <w:rsid w:val="00E57FE0"/>
    <w:rsid w:val="00E60B27"/>
    <w:rsid w:val="00E60DA3"/>
    <w:rsid w:val="00E6101F"/>
    <w:rsid w:val="00E61FE6"/>
    <w:rsid w:val="00E62A89"/>
    <w:rsid w:val="00E639B2"/>
    <w:rsid w:val="00E63A1A"/>
    <w:rsid w:val="00E63CA7"/>
    <w:rsid w:val="00E64298"/>
    <w:rsid w:val="00E6453D"/>
    <w:rsid w:val="00E651BD"/>
    <w:rsid w:val="00E658FE"/>
    <w:rsid w:val="00E659C8"/>
    <w:rsid w:val="00E65DE6"/>
    <w:rsid w:val="00E65FA2"/>
    <w:rsid w:val="00E663A7"/>
    <w:rsid w:val="00E6719F"/>
    <w:rsid w:val="00E67B86"/>
    <w:rsid w:val="00E67CD2"/>
    <w:rsid w:val="00E70170"/>
    <w:rsid w:val="00E7022A"/>
    <w:rsid w:val="00E7049A"/>
    <w:rsid w:val="00E707BE"/>
    <w:rsid w:val="00E71FCF"/>
    <w:rsid w:val="00E72088"/>
    <w:rsid w:val="00E73526"/>
    <w:rsid w:val="00E7353C"/>
    <w:rsid w:val="00E73D0C"/>
    <w:rsid w:val="00E742D4"/>
    <w:rsid w:val="00E74364"/>
    <w:rsid w:val="00E745C0"/>
    <w:rsid w:val="00E74DD2"/>
    <w:rsid w:val="00E75391"/>
    <w:rsid w:val="00E75A09"/>
    <w:rsid w:val="00E76191"/>
    <w:rsid w:val="00E765C3"/>
    <w:rsid w:val="00E76919"/>
    <w:rsid w:val="00E770A0"/>
    <w:rsid w:val="00E77A93"/>
    <w:rsid w:val="00E80543"/>
    <w:rsid w:val="00E81462"/>
    <w:rsid w:val="00E815EB"/>
    <w:rsid w:val="00E81B96"/>
    <w:rsid w:val="00E8225E"/>
    <w:rsid w:val="00E824F9"/>
    <w:rsid w:val="00E830EB"/>
    <w:rsid w:val="00E8413C"/>
    <w:rsid w:val="00E85148"/>
    <w:rsid w:val="00E853FE"/>
    <w:rsid w:val="00E8606B"/>
    <w:rsid w:val="00E8614F"/>
    <w:rsid w:val="00E863C6"/>
    <w:rsid w:val="00E86620"/>
    <w:rsid w:val="00E90D35"/>
    <w:rsid w:val="00E91A43"/>
    <w:rsid w:val="00E92743"/>
    <w:rsid w:val="00E93378"/>
    <w:rsid w:val="00E9344A"/>
    <w:rsid w:val="00E93DD1"/>
    <w:rsid w:val="00E944EF"/>
    <w:rsid w:val="00E946E2"/>
    <w:rsid w:val="00E94B62"/>
    <w:rsid w:val="00E9515B"/>
    <w:rsid w:val="00E95F45"/>
    <w:rsid w:val="00E96894"/>
    <w:rsid w:val="00E97BB2"/>
    <w:rsid w:val="00E97FE2"/>
    <w:rsid w:val="00EA15A8"/>
    <w:rsid w:val="00EA1E4A"/>
    <w:rsid w:val="00EA367C"/>
    <w:rsid w:val="00EA4F8B"/>
    <w:rsid w:val="00EA546E"/>
    <w:rsid w:val="00EA5DA8"/>
    <w:rsid w:val="00EA5F97"/>
    <w:rsid w:val="00EA62E8"/>
    <w:rsid w:val="00EA6DAA"/>
    <w:rsid w:val="00EA714C"/>
    <w:rsid w:val="00EA7692"/>
    <w:rsid w:val="00EA7CCF"/>
    <w:rsid w:val="00EB0906"/>
    <w:rsid w:val="00EB13C1"/>
    <w:rsid w:val="00EB1ABB"/>
    <w:rsid w:val="00EB1BA1"/>
    <w:rsid w:val="00EB22DD"/>
    <w:rsid w:val="00EB2E1D"/>
    <w:rsid w:val="00EB35F2"/>
    <w:rsid w:val="00EB400C"/>
    <w:rsid w:val="00EB427B"/>
    <w:rsid w:val="00EB5447"/>
    <w:rsid w:val="00EB54A1"/>
    <w:rsid w:val="00EB6449"/>
    <w:rsid w:val="00EB774E"/>
    <w:rsid w:val="00EB7C69"/>
    <w:rsid w:val="00EC0D10"/>
    <w:rsid w:val="00EC1013"/>
    <w:rsid w:val="00EC127D"/>
    <w:rsid w:val="00EC2227"/>
    <w:rsid w:val="00EC2450"/>
    <w:rsid w:val="00EC2864"/>
    <w:rsid w:val="00EC28F4"/>
    <w:rsid w:val="00EC3300"/>
    <w:rsid w:val="00EC38A0"/>
    <w:rsid w:val="00EC3D6F"/>
    <w:rsid w:val="00EC4583"/>
    <w:rsid w:val="00EC6235"/>
    <w:rsid w:val="00EC648E"/>
    <w:rsid w:val="00EC664F"/>
    <w:rsid w:val="00EC7B4B"/>
    <w:rsid w:val="00ED01A4"/>
    <w:rsid w:val="00ED0AA8"/>
    <w:rsid w:val="00ED2519"/>
    <w:rsid w:val="00ED3296"/>
    <w:rsid w:val="00ED37D3"/>
    <w:rsid w:val="00ED3CB8"/>
    <w:rsid w:val="00ED3FF2"/>
    <w:rsid w:val="00ED425C"/>
    <w:rsid w:val="00ED42CE"/>
    <w:rsid w:val="00ED4498"/>
    <w:rsid w:val="00ED7919"/>
    <w:rsid w:val="00ED7C63"/>
    <w:rsid w:val="00EE020D"/>
    <w:rsid w:val="00EE0BC3"/>
    <w:rsid w:val="00EE1008"/>
    <w:rsid w:val="00EE18F2"/>
    <w:rsid w:val="00EE2007"/>
    <w:rsid w:val="00EE22B1"/>
    <w:rsid w:val="00EE32F9"/>
    <w:rsid w:val="00EE34CB"/>
    <w:rsid w:val="00EE36BD"/>
    <w:rsid w:val="00EE3C40"/>
    <w:rsid w:val="00EE3FCB"/>
    <w:rsid w:val="00EE4409"/>
    <w:rsid w:val="00EE495F"/>
    <w:rsid w:val="00EE5435"/>
    <w:rsid w:val="00EE601A"/>
    <w:rsid w:val="00EE6114"/>
    <w:rsid w:val="00EE6BFF"/>
    <w:rsid w:val="00EE6F38"/>
    <w:rsid w:val="00EE7DCC"/>
    <w:rsid w:val="00EF02B3"/>
    <w:rsid w:val="00EF05E1"/>
    <w:rsid w:val="00EF0DE2"/>
    <w:rsid w:val="00EF133B"/>
    <w:rsid w:val="00EF1645"/>
    <w:rsid w:val="00EF17D8"/>
    <w:rsid w:val="00EF23B4"/>
    <w:rsid w:val="00EF259C"/>
    <w:rsid w:val="00EF30AE"/>
    <w:rsid w:val="00EF3849"/>
    <w:rsid w:val="00EF3FAD"/>
    <w:rsid w:val="00EF494A"/>
    <w:rsid w:val="00EF5284"/>
    <w:rsid w:val="00EF52EC"/>
    <w:rsid w:val="00EF5429"/>
    <w:rsid w:val="00EF57D0"/>
    <w:rsid w:val="00EF6249"/>
    <w:rsid w:val="00EF6540"/>
    <w:rsid w:val="00EF6F29"/>
    <w:rsid w:val="00EF7076"/>
    <w:rsid w:val="00EF7115"/>
    <w:rsid w:val="00EF7DBB"/>
    <w:rsid w:val="00F0004C"/>
    <w:rsid w:val="00F00272"/>
    <w:rsid w:val="00F004E8"/>
    <w:rsid w:val="00F008FC"/>
    <w:rsid w:val="00F009B5"/>
    <w:rsid w:val="00F00CEF"/>
    <w:rsid w:val="00F0118F"/>
    <w:rsid w:val="00F013C3"/>
    <w:rsid w:val="00F018C5"/>
    <w:rsid w:val="00F022EA"/>
    <w:rsid w:val="00F02320"/>
    <w:rsid w:val="00F0388B"/>
    <w:rsid w:val="00F03C4F"/>
    <w:rsid w:val="00F03F71"/>
    <w:rsid w:val="00F05569"/>
    <w:rsid w:val="00F05D85"/>
    <w:rsid w:val="00F063CF"/>
    <w:rsid w:val="00F072F3"/>
    <w:rsid w:val="00F07920"/>
    <w:rsid w:val="00F07D53"/>
    <w:rsid w:val="00F10628"/>
    <w:rsid w:val="00F10772"/>
    <w:rsid w:val="00F10989"/>
    <w:rsid w:val="00F10D84"/>
    <w:rsid w:val="00F114AF"/>
    <w:rsid w:val="00F11731"/>
    <w:rsid w:val="00F126AF"/>
    <w:rsid w:val="00F12E93"/>
    <w:rsid w:val="00F12FBC"/>
    <w:rsid w:val="00F139E0"/>
    <w:rsid w:val="00F146B6"/>
    <w:rsid w:val="00F14A59"/>
    <w:rsid w:val="00F14B6D"/>
    <w:rsid w:val="00F14D48"/>
    <w:rsid w:val="00F15DBB"/>
    <w:rsid w:val="00F16A29"/>
    <w:rsid w:val="00F1756B"/>
    <w:rsid w:val="00F206C1"/>
    <w:rsid w:val="00F20A7A"/>
    <w:rsid w:val="00F21A0B"/>
    <w:rsid w:val="00F22527"/>
    <w:rsid w:val="00F22F12"/>
    <w:rsid w:val="00F233D8"/>
    <w:rsid w:val="00F23DC9"/>
    <w:rsid w:val="00F2450B"/>
    <w:rsid w:val="00F25130"/>
    <w:rsid w:val="00F253EB"/>
    <w:rsid w:val="00F25E8E"/>
    <w:rsid w:val="00F2631B"/>
    <w:rsid w:val="00F27054"/>
    <w:rsid w:val="00F27BF7"/>
    <w:rsid w:val="00F27CAF"/>
    <w:rsid w:val="00F30982"/>
    <w:rsid w:val="00F3132A"/>
    <w:rsid w:val="00F3143B"/>
    <w:rsid w:val="00F316D2"/>
    <w:rsid w:val="00F3177D"/>
    <w:rsid w:val="00F31B3F"/>
    <w:rsid w:val="00F321F4"/>
    <w:rsid w:val="00F3267B"/>
    <w:rsid w:val="00F33389"/>
    <w:rsid w:val="00F33A03"/>
    <w:rsid w:val="00F34429"/>
    <w:rsid w:val="00F35180"/>
    <w:rsid w:val="00F3521F"/>
    <w:rsid w:val="00F37286"/>
    <w:rsid w:val="00F377E4"/>
    <w:rsid w:val="00F377EB"/>
    <w:rsid w:val="00F37CB8"/>
    <w:rsid w:val="00F4040F"/>
    <w:rsid w:val="00F405CB"/>
    <w:rsid w:val="00F416C8"/>
    <w:rsid w:val="00F41978"/>
    <w:rsid w:val="00F42BFE"/>
    <w:rsid w:val="00F42C8B"/>
    <w:rsid w:val="00F441A5"/>
    <w:rsid w:val="00F45B47"/>
    <w:rsid w:val="00F45C8A"/>
    <w:rsid w:val="00F46041"/>
    <w:rsid w:val="00F469C9"/>
    <w:rsid w:val="00F46CF4"/>
    <w:rsid w:val="00F46F1F"/>
    <w:rsid w:val="00F50CC8"/>
    <w:rsid w:val="00F51299"/>
    <w:rsid w:val="00F52281"/>
    <w:rsid w:val="00F52AF7"/>
    <w:rsid w:val="00F52B14"/>
    <w:rsid w:val="00F52F87"/>
    <w:rsid w:val="00F5453D"/>
    <w:rsid w:val="00F566E5"/>
    <w:rsid w:val="00F577A6"/>
    <w:rsid w:val="00F60112"/>
    <w:rsid w:val="00F6077A"/>
    <w:rsid w:val="00F61FDC"/>
    <w:rsid w:val="00F62210"/>
    <w:rsid w:val="00F62963"/>
    <w:rsid w:val="00F6298B"/>
    <w:rsid w:val="00F62CB2"/>
    <w:rsid w:val="00F62D93"/>
    <w:rsid w:val="00F644CE"/>
    <w:rsid w:val="00F64755"/>
    <w:rsid w:val="00F64E52"/>
    <w:rsid w:val="00F64FD1"/>
    <w:rsid w:val="00F652BF"/>
    <w:rsid w:val="00F653CA"/>
    <w:rsid w:val="00F654E5"/>
    <w:rsid w:val="00F65623"/>
    <w:rsid w:val="00F6591C"/>
    <w:rsid w:val="00F66087"/>
    <w:rsid w:val="00F664D5"/>
    <w:rsid w:val="00F6658F"/>
    <w:rsid w:val="00F66652"/>
    <w:rsid w:val="00F675EB"/>
    <w:rsid w:val="00F67794"/>
    <w:rsid w:val="00F70270"/>
    <w:rsid w:val="00F70A81"/>
    <w:rsid w:val="00F70DB4"/>
    <w:rsid w:val="00F714D5"/>
    <w:rsid w:val="00F7180F"/>
    <w:rsid w:val="00F71FE6"/>
    <w:rsid w:val="00F72765"/>
    <w:rsid w:val="00F72953"/>
    <w:rsid w:val="00F72E3B"/>
    <w:rsid w:val="00F73602"/>
    <w:rsid w:val="00F75D0F"/>
    <w:rsid w:val="00F76BB4"/>
    <w:rsid w:val="00F77587"/>
    <w:rsid w:val="00F77AB2"/>
    <w:rsid w:val="00F82061"/>
    <w:rsid w:val="00F824F1"/>
    <w:rsid w:val="00F830DB"/>
    <w:rsid w:val="00F835DA"/>
    <w:rsid w:val="00F83B60"/>
    <w:rsid w:val="00F83FB7"/>
    <w:rsid w:val="00F8524E"/>
    <w:rsid w:val="00F85296"/>
    <w:rsid w:val="00F8572E"/>
    <w:rsid w:val="00F85994"/>
    <w:rsid w:val="00F859FC"/>
    <w:rsid w:val="00F85F75"/>
    <w:rsid w:val="00F860F8"/>
    <w:rsid w:val="00F86223"/>
    <w:rsid w:val="00F8724E"/>
    <w:rsid w:val="00F872A5"/>
    <w:rsid w:val="00F87445"/>
    <w:rsid w:val="00F87C08"/>
    <w:rsid w:val="00F90039"/>
    <w:rsid w:val="00F90055"/>
    <w:rsid w:val="00F904A8"/>
    <w:rsid w:val="00F90572"/>
    <w:rsid w:val="00F905F8"/>
    <w:rsid w:val="00F91105"/>
    <w:rsid w:val="00F91186"/>
    <w:rsid w:val="00F9128D"/>
    <w:rsid w:val="00F91919"/>
    <w:rsid w:val="00F92A51"/>
    <w:rsid w:val="00F92D1D"/>
    <w:rsid w:val="00F9327D"/>
    <w:rsid w:val="00F94A1B"/>
    <w:rsid w:val="00F94CA3"/>
    <w:rsid w:val="00F95CD2"/>
    <w:rsid w:val="00F962EE"/>
    <w:rsid w:val="00F96634"/>
    <w:rsid w:val="00F969B5"/>
    <w:rsid w:val="00F96BB2"/>
    <w:rsid w:val="00F9723C"/>
    <w:rsid w:val="00F973E7"/>
    <w:rsid w:val="00FA1230"/>
    <w:rsid w:val="00FA152E"/>
    <w:rsid w:val="00FA160D"/>
    <w:rsid w:val="00FA17EB"/>
    <w:rsid w:val="00FA22B1"/>
    <w:rsid w:val="00FA2472"/>
    <w:rsid w:val="00FA2E72"/>
    <w:rsid w:val="00FA52CC"/>
    <w:rsid w:val="00FA5431"/>
    <w:rsid w:val="00FA731E"/>
    <w:rsid w:val="00FB036D"/>
    <w:rsid w:val="00FB1182"/>
    <w:rsid w:val="00FB12DD"/>
    <w:rsid w:val="00FB14CF"/>
    <w:rsid w:val="00FB1EB6"/>
    <w:rsid w:val="00FB2DD7"/>
    <w:rsid w:val="00FB3735"/>
    <w:rsid w:val="00FB4F30"/>
    <w:rsid w:val="00FB55D0"/>
    <w:rsid w:val="00FB57AB"/>
    <w:rsid w:val="00FB5A16"/>
    <w:rsid w:val="00FB5C08"/>
    <w:rsid w:val="00FB5E34"/>
    <w:rsid w:val="00FB6624"/>
    <w:rsid w:val="00FB6B36"/>
    <w:rsid w:val="00FB6DA5"/>
    <w:rsid w:val="00FB777E"/>
    <w:rsid w:val="00FC039C"/>
    <w:rsid w:val="00FC041F"/>
    <w:rsid w:val="00FC0480"/>
    <w:rsid w:val="00FC226D"/>
    <w:rsid w:val="00FC33B9"/>
    <w:rsid w:val="00FC3C5D"/>
    <w:rsid w:val="00FC4360"/>
    <w:rsid w:val="00FC469C"/>
    <w:rsid w:val="00FC4A8F"/>
    <w:rsid w:val="00FC5798"/>
    <w:rsid w:val="00FC60A8"/>
    <w:rsid w:val="00FC6854"/>
    <w:rsid w:val="00FC6955"/>
    <w:rsid w:val="00FD06B0"/>
    <w:rsid w:val="00FD0AF8"/>
    <w:rsid w:val="00FD2073"/>
    <w:rsid w:val="00FD21A4"/>
    <w:rsid w:val="00FD234D"/>
    <w:rsid w:val="00FD237F"/>
    <w:rsid w:val="00FD2440"/>
    <w:rsid w:val="00FD33AC"/>
    <w:rsid w:val="00FD49F4"/>
    <w:rsid w:val="00FD4E52"/>
    <w:rsid w:val="00FD58B0"/>
    <w:rsid w:val="00FD5CAD"/>
    <w:rsid w:val="00FD61F8"/>
    <w:rsid w:val="00FD7149"/>
    <w:rsid w:val="00FD719A"/>
    <w:rsid w:val="00FD79F8"/>
    <w:rsid w:val="00FD7AE9"/>
    <w:rsid w:val="00FD7CE6"/>
    <w:rsid w:val="00FD7E2A"/>
    <w:rsid w:val="00FE0A4E"/>
    <w:rsid w:val="00FE1658"/>
    <w:rsid w:val="00FE20B5"/>
    <w:rsid w:val="00FE3205"/>
    <w:rsid w:val="00FE39E4"/>
    <w:rsid w:val="00FE3C0A"/>
    <w:rsid w:val="00FE3D6E"/>
    <w:rsid w:val="00FE4320"/>
    <w:rsid w:val="00FE43B9"/>
    <w:rsid w:val="00FE5190"/>
    <w:rsid w:val="00FE571E"/>
    <w:rsid w:val="00FE5907"/>
    <w:rsid w:val="00FE5A3A"/>
    <w:rsid w:val="00FE5C7F"/>
    <w:rsid w:val="00FE7795"/>
    <w:rsid w:val="00FF3265"/>
    <w:rsid w:val="00FF3B89"/>
    <w:rsid w:val="00FF4709"/>
    <w:rsid w:val="00FF5518"/>
    <w:rsid w:val="00FF55F7"/>
    <w:rsid w:val="00FF5642"/>
    <w:rsid w:val="00FF6CE9"/>
    <w:rsid w:val="00FF70CB"/>
    <w:rsid w:val="00FF7732"/>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B2797F"/>
  <w15:docId w15:val="{383DE5BD-15C8-4A08-8B4D-C7CED49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F1A80"/>
    <w:pPr>
      <w:widowControl w:val="0"/>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815277"/>
    <w:pPr>
      <w:tabs>
        <w:tab w:val="center" w:pos="4320"/>
        <w:tab w:val="right" w:pos="8640"/>
      </w:tabs>
      <w:spacing w:after="0" w:line="240" w:lineRule="auto"/>
    </w:pPr>
  </w:style>
  <w:style w:type="character" w:customStyle="1" w:styleId="GalveneRakstz">
    <w:name w:val="Galvene Rakstz."/>
    <w:basedOn w:val="Noklusjumarindkopasfonts"/>
    <w:link w:val="Galvene"/>
    <w:rsid w:val="00815277"/>
  </w:style>
  <w:style w:type="paragraph" w:styleId="Kjene">
    <w:name w:val="footer"/>
    <w:basedOn w:val="Parasts"/>
    <w:link w:val="KjeneRakstz"/>
    <w:uiPriority w:val="99"/>
    <w:unhideWhenUsed/>
    <w:rsid w:val="00815277"/>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815277"/>
  </w:style>
  <w:style w:type="character" w:customStyle="1" w:styleId="body1">
    <w:name w:val="body1"/>
    <w:rsid w:val="00D21FA6"/>
    <w:rPr>
      <w:rFonts w:ascii="Verdana" w:hAnsi="Verdana" w:hint="default"/>
      <w:color w:val="000000"/>
      <w:sz w:val="14"/>
      <w:szCs w:val="14"/>
    </w:rPr>
  </w:style>
  <w:style w:type="character" w:styleId="Hipersaite">
    <w:name w:val="Hyperlink"/>
    <w:unhideWhenUsed/>
    <w:rsid w:val="00D21FA6"/>
    <w:rPr>
      <w:color w:val="0000FF"/>
      <w:u w:val="single"/>
    </w:rPr>
  </w:style>
  <w:style w:type="paragraph" w:styleId="Vienkrsteksts">
    <w:name w:val="Plain Text"/>
    <w:basedOn w:val="Parasts"/>
    <w:link w:val="VienkrstekstsRakstz"/>
    <w:uiPriority w:val="99"/>
    <w:unhideWhenUsed/>
    <w:rsid w:val="00D21FA6"/>
    <w:pPr>
      <w:widowControl/>
      <w:spacing w:after="0" w:line="240" w:lineRule="auto"/>
    </w:pPr>
    <w:rPr>
      <w:szCs w:val="21"/>
    </w:rPr>
  </w:style>
  <w:style w:type="character" w:customStyle="1" w:styleId="VienkrstekstsRakstz">
    <w:name w:val="Vienkāršs teksts Rakstz."/>
    <w:link w:val="Vienkrsteksts"/>
    <w:uiPriority w:val="99"/>
    <w:rsid w:val="00D21FA6"/>
    <w:rPr>
      <w:rFonts w:ascii="Calibri" w:eastAsia="Calibri" w:hAnsi="Calibri" w:cs="Times New Roman"/>
      <w:szCs w:val="21"/>
      <w:lang w:val="lv-LV"/>
    </w:rPr>
  </w:style>
  <w:style w:type="paragraph" w:styleId="Balonteksts">
    <w:name w:val="Balloon Text"/>
    <w:basedOn w:val="Parasts"/>
    <w:link w:val="BalontekstsRakstz"/>
    <w:uiPriority w:val="99"/>
    <w:semiHidden/>
    <w:unhideWhenUsed/>
    <w:rsid w:val="00030349"/>
    <w:pPr>
      <w:spacing w:after="0" w:line="240" w:lineRule="auto"/>
    </w:pPr>
    <w:rPr>
      <w:rFonts w:ascii="Tahoma" w:hAnsi="Tahoma" w:cs="Tahoma"/>
      <w:sz w:val="16"/>
      <w:szCs w:val="16"/>
    </w:rPr>
  </w:style>
  <w:style w:type="character" w:customStyle="1" w:styleId="BalontekstsRakstz">
    <w:name w:val="Balonteksts Rakstz."/>
    <w:link w:val="Balonteksts"/>
    <w:uiPriority w:val="99"/>
    <w:semiHidden/>
    <w:rsid w:val="00030349"/>
    <w:rPr>
      <w:rFonts w:ascii="Tahoma" w:hAnsi="Tahoma" w:cs="Tahoma"/>
      <w:sz w:val="16"/>
      <w:szCs w:val="16"/>
    </w:rPr>
  </w:style>
  <w:style w:type="table" w:styleId="Reatabula">
    <w:name w:val="Table Grid"/>
    <w:basedOn w:val="Parastatabula"/>
    <w:uiPriority w:val="59"/>
    <w:rsid w:val="00D37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061C78"/>
    <w:rPr>
      <w:color w:val="605E5C"/>
      <w:shd w:val="clear" w:color="auto" w:fill="E1DFDD"/>
    </w:rPr>
  </w:style>
  <w:style w:type="paragraph" w:customStyle="1" w:styleId="naisf">
    <w:name w:val="naisf"/>
    <w:basedOn w:val="Parasts"/>
    <w:rsid w:val="00223018"/>
    <w:pPr>
      <w:widowControl/>
      <w:spacing w:before="75" w:after="75" w:line="240" w:lineRule="auto"/>
      <w:ind w:firstLine="375"/>
      <w:jc w:val="both"/>
    </w:pPr>
    <w:rPr>
      <w:rFonts w:eastAsia="Times New Roman"/>
    </w:rPr>
  </w:style>
  <w:style w:type="paragraph" w:styleId="Vresteksts">
    <w:name w:val="footnote text"/>
    <w:aliases w:val="Char Char Char,Footnote Text1,Footnote Text1 Char"/>
    <w:basedOn w:val="Parasts"/>
    <w:link w:val="VrestekstsRakstz"/>
    <w:uiPriority w:val="99"/>
    <w:unhideWhenUsed/>
    <w:rsid w:val="00DF2821"/>
    <w:pPr>
      <w:spacing w:after="0" w:line="240" w:lineRule="auto"/>
    </w:pPr>
    <w:rPr>
      <w:sz w:val="20"/>
      <w:szCs w:val="20"/>
    </w:rPr>
  </w:style>
  <w:style w:type="character" w:customStyle="1" w:styleId="VrestekstsRakstz">
    <w:name w:val="Vēres teksts Rakstz."/>
    <w:aliases w:val="Char Char Char Rakstz.,Footnote Text1 Rakstz.,Footnote Text1 Char Rakstz."/>
    <w:basedOn w:val="Noklusjumarindkopasfonts"/>
    <w:link w:val="Vresteksts"/>
    <w:uiPriority w:val="99"/>
    <w:rsid w:val="00DF2821"/>
    <w:rPr>
      <w:sz w:val="20"/>
      <w:szCs w:val="20"/>
    </w:rPr>
  </w:style>
  <w:style w:type="character" w:styleId="Vresatsauce">
    <w:name w:val="footnote reference"/>
    <w:aliases w:val="BVI fnr,SUPERS,Footnote symbol,(Footnote Reference),Footnote,Voetnootverwijzing,Times 10 Point,Exposant 3 Point,Footnote reference number,note TESI,Odwołanie przypisu,Footnote Reference Number,Footnote Reference_LVL6,number,ftref,stylish"/>
    <w:basedOn w:val="Noklusjumarindkopasfonts"/>
    <w:link w:val="CharCharCharChar"/>
    <w:uiPriority w:val="99"/>
    <w:unhideWhenUsed/>
    <w:qFormat/>
    <w:rsid w:val="00DF2821"/>
    <w:rPr>
      <w:vertAlign w:val="superscript"/>
    </w:rPr>
  </w:style>
  <w:style w:type="character" w:customStyle="1" w:styleId="Bodytext2">
    <w:name w:val="Body text (2)_"/>
    <w:basedOn w:val="Noklusjumarindkopasfonts"/>
    <w:link w:val="Bodytext20"/>
    <w:rsid w:val="00E22448"/>
    <w:rPr>
      <w:rFonts w:eastAsia="Times New Roman"/>
      <w:sz w:val="22"/>
      <w:szCs w:val="22"/>
      <w:shd w:val="clear" w:color="auto" w:fill="FFFFFF"/>
    </w:rPr>
  </w:style>
  <w:style w:type="paragraph" w:customStyle="1" w:styleId="Bodytext20">
    <w:name w:val="Body text (2)"/>
    <w:basedOn w:val="Parasts"/>
    <w:link w:val="Bodytext2"/>
    <w:rsid w:val="00E22448"/>
    <w:pPr>
      <w:shd w:val="clear" w:color="auto" w:fill="FFFFFF"/>
      <w:spacing w:after="240" w:line="259" w:lineRule="exact"/>
      <w:ind w:hanging="300"/>
      <w:jc w:val="right"/>
    </w:pPr>
    <w:rPr>
      <w:rFonts w:eastAsia="Times New Roman"/>
      <w:sz w:val="22"/>
      <w:szCs w:val="22"/>
    </w:rPr>
  </w:style>
  <w:style w:type="character" w:customStyle="1" w:styleId="Bodytext2Bold">
    <w:name w:val="Body text (2) + Bold"/>
    <w:basedOn w:val="Bodytext2"/>
    <w:rsid w:val="00E2244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lv-LV" w:eastAsia="lv-LV" w:bidi="lv-LV"/>
    </w:rPr>
  </w:style>
  <w:style w:type="character" w:customStyle="1" w:styleId="Bodytext7">
    <w:name w:val="Body text (7)_"/>
    <w:basedOn w:val="Noklusjumarindkopasfonts"/>
    <w:link w:val="Bodytext70"/>
    <w:rsid w:val="00E22448"/>
    <w:rPr>
      <w:rFonts w:eastAsia="Times New Roman"/>
      <w:b/>
      <w:bCs/>
      <w:i/>
      <w:iCs/>
      <w:sz w:val="21"/>
      <w:szCs w:val="21"/>
      <w:shd w:val="clear" w:color="auto" w:fill="FFFFFF"/>
    </w:rPr>
  </w:style>
  <w:style w:type="paragraph" w:customStyle="1" w:styleId="Bodytext70">
    <w:name w:val="Body text (7)"/>
    <w:basedOn w:val="Parasts"/>
    <w:link w:val="Bodytext7"/>
    <w:rsid w:val="00E22448"/>
    <w:pPr>
      <w:shd w:val="clear" w:color="auto" w:fill="FFFFFF"/>
      <w:spacing w:after="120" w:line="0" w:lineRule="atLeast"/>
      <w:ind w:firstLine="700"/>
      <w:jc w:val="both"/>
    </w:pPr>
    <w:rPr>
      <w:rFonts w:eastAsia="Times New Roman"/>
      <w:b/>
      <w:bCs/>
      <w:i/>
      <w:iCs/>
      <w:sz w:val="21"/>
      <w:szCs w:val="21"/>
    </w:rPr>
  </w:style>
  <w:style w:type="character" w:customStyle="1" w:styleId="Bodytext2Italic">
    <w:name w:val="Body text (2) + Italic"/>
    <w:basedOn w:val="Bodytext2"/>
    <w:rsid w:val="00E22448"/>
    <w:rPr>
      <w:rFonts w:ascii="Candara" w:eastAsia="Candara" w:hAnsi="Candara" w:cs="Candara"/>
      <w:b w:val="0"/>
      <w:bCs w:val="0"/>
      <w:i/>
      <w:iCs/>
      <w:smallCaps w:val="0"/>
      <w:strike w:val="0"/>
      <w:color w:val="000000"/>
      <w:spacing w:val="0"/>
      <w:w w:val="100"/>
      <w:position w:val="0"/>
      <w:sz w:val="18"/>
      <w:szCs w:val="18"/>
      <w:u w:val="none"/>
      <w:shd w:val="clear" w:color="auto" w:fill="FFFFFF"/>
      <w:lang w:val="lv-LV" w:eastAsia="lv-LV" w:bidi="lv-LV"/>
    </w:rPr>
  </w:style>
  <w:style w:type="character" w:customStyle="1" w:styleId="ui-provider">
    <w:name w:val="ui-provider"/>
    <w:basedOn w:val="Noklusjumarindkopasfonts"/>
    <w:rsid w:val="00E22448"/>
  </w:style>
  <w:style w:type="paragraph" w:styleId="Bezatstarpm">
    <w:name w:val="No Spacing"/>
    <w:uiPriority w:val="1"/>
    <w:qFormat/>
    <w:rsid w:val="00340495"/>
    <w:rPr>
      <w:rFonts w:ascii="Calibri" w:hAnsi="Calibri"/>
      <w:sz w:val="22"/>
      <w:szCs w:val="22"/>
      <w:lang w:eastAsia="en-US"/>
    </w:rPr>
  </w:style>
  <w:style w:type="character" w:customStyle="1" w:styleId="contentpasted0">
    <w:name w:val="contentpasted0"/>
    <w:rsid w:val="00340495"/>
  </w:style>
  <w:style w:type="character" w:customStyle="1" w:styleId="apple-converted-space">
    <w:name w:val="apple-converted-space"/>
    <w:rsid w:val="00EE6114"/>
  </w:style>
  <w:style w:type="paragraph" w:styleId="Prskatjums">
    <w:name w:val="Revision"/>
    <w:hidden/>
    <w:uiPriority w:val="99"/>
    <w:semiHidden/>
    <w:rsid w:val="00643FCF"/>
  </w:style>
  <w:style w:type="character" w:styleId="Komentraatsauce">
    <w:name w:val="annotation reference"/>
    <w:basedOn w:val="Noklusjumarindkopasfonts"/>
    <w:uiPriority w:val="99"/>
    <w:semiHidden/>
    <w:unhideWhenUsed/>
    <w:rsid w:val="00643FCF"/>
    <w:rPr>
      <w:sz w:val="16"/>
      <w:szCs w:val="16"/>
    </w:rPr>
  </w:style>
  <w:style w:type="paragraph" w:styleId="Komentrateksts">
    <w:name w:val="annotation text"/>
    <w:basedOn w:val="Parasts"/>
    <w:link w:val="KomentratekstsRakstz"/>
    <w:uiPriority w:val="99"/>
    <w:unhideWhenUsed/>
    <w:rsid w:val="00643FCF"/>
    <w:pPr>
      <w:spacing w:line="240" w:lineRule="auto"/>
    </w:pPr>
    <w:rPr>
      <w:sz w:val="20"/>
      <w:szCs w:val="20"/>
    </w:rPr>
  </w:style>
  <w:style w:type="character" w:customStyle="1" w:styleId="KomentratekstsRakstz">
    <w:name w:val="Komentāra teksts Rakstz."/>
    <w:basedOn w:val="Noklusjumarindkopasfonts"/>
    <w:link w:val="Komentrateksts"/>
    <w:uiPriority w:val="99"/>
    <w:rsid w:val="00643FCF"/>
    <w:rPr>
      <w:sz w:val="20"/>
      <w:szCs w:val="20"/>
    </w:rPr>
  </w:style>
  <w:style w:type="paragraph" w:styleId="Komentratma">
    <w:name w:val="annotation subject"/>
    <w:basedOn w:val="Komentrateksts"/>
    <w:next w:val="Komentrateksts"/>
    <w:link w:val="KomentratmaRakstz"/>
    <w:uiPriority w:val="99"/>
    <w:semiHidden/>
    <w:unhideWhenUsed/>
    <w:rsid w:val="00643FCF"/>
    <w:rPr>
      <w:b/>
      <w:bCs/>
    </w:rPr>
  </w:style>
  <w:style w:type="character" w:customStyle="1" w:styleId="KomentratmaRakstz">
    <w:name w:val="Komentāra tēma Rakstz."/>
    <w:basedOn w:val="KomentratekstsRakstz"/>
    <w:link w:val="Komentratma"/>
    <w:uiPriority w:val="99"/>
    <w:semiHidden/>
    <w:rsid w:val="00643FCF"/>
    <w:rPr>
      <w:b/>
      <w:bCs/>
      <w:sz w:val="20"/>
      <w:szCs w:val="20"/>
    </w:rPr>
  </w:style>
  <w:style w:type="paragraph" w:styleId="Sarakstarindkopa">
    <w:name w:val="List Paragraph"/>
    <w:basedOn w:val="Parasts"/>
    <w:uiPriority w:val="34"/>
    <w:qFormat/>
    <w:rsid w:val="00560A05"/>
    <w:pPr>
      <w:widowControl/>
      <w:spacing w:after="0" w:line="240" w:lineRule="auto"/>
      <w:ind w:left="720"/>
      <w:contextualSpacing/>
    </w:pPr>
    <w:rPr>
      <w:rFonts w:eastAsia="Times New Roman"/>
      <w:lang w:val="en-US" w:eastAsia="en-GB"/>
    </w:rPr>
  </w:style>
  <w:style w:type="character" w:customStyle="1" w:styleId="bumpedfont15">
    <w:name w:val="bumpedfont15"/>
    <w:rsid w:val="008D5A2B"/>
  </w:style>
  <w:style w:type="paragraph" w:customStyle="1" w:styleId="pf0">
    <w:name w:val="pf0"/>
    <w:basedOn w:val="Parasts"/>
    <w:rsid w:val="0028666A"/>
    <w:pPr>
      <w:widowControl/>
      <w:spacing w:before="100" w:beforeAutospacing="1" w:after="100" w:afterAutospacing="1" w:line="240" w:lineRule="auto"/>
    </w:pPr>
    <w:rPr>
      <w:rFonts w:eastAsia="Times New Roman"/>
    </w:rPr>
  </w:style>
  <w:style w:type="character" w:customStyle="1" w:styleId="cf01">
    <w:name w:val="cf01"/>
    <w:basedOn w:val="Noklusjumarindkopasfonts"/>
    <w:rsid w:val="0028666A"/>
    <w:rPr>
      <w:rFonts w:ascii="Segoe UI" w:hAnsi="Segoe UI" w:cs="Segoe UI" w:hint="default"/>
      <w:sz w:val="18"/>
      <w:szCs w:val="18"/>
    </w:rPr>
  </w:style>
  <w:style w:type="paragraph" w:customStyle="1" w:styleId="Default">
    <w:name w:val="Default"/>
    <w:rsid w:val="00B44223"/>
    <w:pPr>
      <w:autoSpaceDE w:val="0"/>
      <w:autoSpaceDN w:val="0"/>
      <w:adjustRightInd w:val="0"/>
    </w:pPr>
    <w:rPr>
      <w:rFonts w:eastAsiaTheme="minorHAnsi"/>
      <w:color w:val="000000"/>
      <w:lang w:eastAsia="en-US"/>
    </w:rPr>
  </w:style>
  <w:style w:type="paragraph" w:styleId="Paraststmeklis">
    <w:name w:val="Normal (Web)"/>
    <w:basedOn w:val="Parasts"/>
    <w:uiPriority w:val="99"/>
    <w:semiHidden/>
    <w:unhideWhenUsed/>
    <w:rsid w:val="00C1719B"/>
    <w:pPr>
      <w:widowControl/>
      <w:spacing w:before="100" w:beforeAutospacing="1" w:after="100" w:afterAutospacing="1" w:line="240" w:lineRule="auto"/>
    </w:pPr>
    <w:rPr>
      <w:rFonts w:eastAsia="Times New Roman"/>
    </w:rPr>
  </w:style>
  <w:style w:type="character" w:styleId="Izteiksmgs">
    <w:name w:val="Strong"/>
    <w:basedOn w:val="Noklusjumarindkopasfonts"/>
    <w:uiPriority w:val="22"/>
    <w:qFormat/>
    <w:rsid w:val="00684E80"/>
    <w:rPr>
      <w:b/>
      <w:bCs/>
    </w:rPr>
  </w:style>
  <w:style w:type="paragraph" w:customStyle="1" w:styleId="msonormal804d7de8fd46f06a46511c7c60d1535e">
    <w:name w:val="msonormal_804d7de8fd46f06a46511c7c60d1535e"/>
    <w:basedOn w:val="Parasts"/>
    <w:rsid w:val="00732DF2"/>
    <w:pPr>
      <w:widowControl/>
      <w:spacing w:before="100" w:beforeAutospacing="1" w:after="100" w:afterAutospacing="1" w:line="240" w:lineRule="auto"/>
    </w:pPr>
    <w:rPr>
      <w:rFonts w:eastAsia="Times New Roman"/>
      <w:lang w:val="en-US" w:eastAsia="en-US"/>
    </w:rPr>
  </w:style>
  <w:style w:type="paragraph" w:styleId="Pamatteksts">
    <w:name w:val="Body Text"/>
    <w:basedOn w:val="Parasts"/>
    <w:link w:val="PamattekstsRakstz"/>
    <w:rsid w:val="008638E7"/>
    <w:pPr>
      <w:widowControl/>
      <w:spacing w:after="0" w:line="240" w:lineRule="auto"/>
      <w:jc w:val="both"/>
    </w:pPr>
    <w:rPr>
      <w:rFonts w:eastAsia="Times New Roman"/>
      <w:sz w:val="26"/>
      <w:szCs w:val="20"/>
      <w:lang w:eastAsia="en-US"/>
    </w:rPr>
  </w:style>
  <w:style w:type="character" w:customStyle="1" w:styleId="PamattekstsRakstz">
    <w:name w:val="Pamatteksts Rakstz."/>
    <w:basedOn w:val="Noklusjumarindkopasfonts"/>
    <w:link w:val="Pamatteksts"/>
    <w:rsid w:val="008638E7"/>
    <w:rPr>
      <w:rFonts w:eastAsia="Times New Roman"/>
      <w:sz w:val="26"/>
      <w:szCs w:val="20"/>
      <w:lang w:eastAsia="en-US"/>
    </w:rPr>
  </w:style>
  <w:style w:type="paragraph" w:customStyle="1" w:styleId="tv213">
    <w:name w:val="tv213"/>
    <w:basedOn w:val="Parasts"/>
    <w:rsid w:val="004E0B40"/>
    <w:pPr>
      <w:widowControl/>
      <w:spacing w:before="100" w:beforeAutospacing="1" w:after="100" w:afterAutospacing="1" w:line="240" w:lineRule="auto"/>
    </w:pPr>
    <w:rPr>
      <w:rFonts w:eastAsia="Times New Roman"/>
    </w:rPr>
  </w:style>
  <w:style w:type="paragraph" w:styleId="Beiguvresteksts">
    <w:name w:val="endnote text"/>
    <w:basedOn w:val="Parasts"/>
    <w:link w:val="BeiguvrestekstsRakstz"/>
    <w:uiPriority w:val="99"/>
    <w:semiHidden/>
    <w:unhideWhenUsed/>
    <w:rsid w:val="005542A2"/>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5542A2"/>
    <w:rPr>
      <w:sz w:val="20"/>
      <w:szCs w:val="20"/>
    </w:rPr>
  </w:style>
  <w:style w:type="character" w:styleId="Beiguvresatsauce">
    <w:name w:val="endnote reference"/>
    <w:basedOn w:val="Noklusjumarindkopasfonts"/>
    <w:uiPriority w:val="99"/>
    <w:semiHidden/>
    <w:unhideWhenUsed/>
    <w:rsid w:val="005542A2"/>
    <w:rPr>
      <w:vertAlign w:val="superscript"/>
    </w:rPr>
  </w:style>
  <w:style w:type="character" w:customStyle="1" w:styleId="Absatz-Standardschriftart">
    <w:name w:val="Absatz-Standardschriftart"/>
    <w:rsid w:val="00E3718A"/>
  </w:style>
  <w:style w:type="character" w:customStyle="1" w:styleId="eop">
    <w:name w:val="eop"/>
    <w:basedOn w:val="Noklusjumarindkopasfonts"/>
    <w:rsid w:val="00656FAF"/>
  </w:style>
  <w:style w:type="paragraph" w:customStyle="1" w:styleId="CharCharCharChar">
    <w:name w:val="Char Char Char Char"/>
    <w:aliases w:val="Char2"/>
    <w:basedOn w:val="Parasts"/>
    <w:next w:val="Parasts"/>
    <w:link w:val="Vresatsauce"/>
    <w:uiPriority w:val="99"/>
    <w:rsid w:val="00656FAF"/>
    <w:pPr>
      <w:widowControl/>
      <w:spacing w:after="160"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450828">
      <w:bodyDiv w:val="1"/>
      <w:marLeft w:val="0"/>
      <w:marRight w:val="0"/>
      <w:marTop w:val="0"/>
      <w:marBottom w:val="0"/>
      <w:divBdr>
        <w:top w:val="none" w:sz="0" w:space="0" w:color="auto"/>
        <w:left w:val="none" w:sz="0" w:space="0" w:color="auto"/>
        <w:bottom w:val="none" w:sz="0" w:space="0" w:color="auto"/>
        <w:right w:val="none" w:sz="0" w:space="0" w:color="auto"/>
      </w:divBdr>
    </w:div>
    <w:div w:id="138958412">
      <w:bodyDiv w:val="1"/>
      <w:marLeft w:val="0"/>
      <w:marRight w:val="0"/>
      <w:marTop w:val="0"/>
      <w:marBottom w:val="0"/>
      <w:divBdr>
        <w:top w:val="none" w:sz="0" w:space="0" w:color="auto"/>
        <w:left w:val="none" w:sz="0" w:space="0" w:color="auto"/>
        <w:bottom w:val="none" w:sz="0" w:space="0" w:color="auto"/>
        <w:right w:val="none" w:sz="0" w:space="0" w:color="auto"/>
      </w:divBdr>
    </w:div>
    <w:div w:id="143937449">
      <w:bodyDiv w:val="1"/>
      <w:marLeft w:val="0"/>
      <w:marRight w:val="0"/>
      <w:marTop w:val="0"/>
      <w:marBottom w:val="0"/>
      <w:divBdr>
        <w:top w:val="none" w:sz="0" w:space="0" w:color="auto"/>
        <w:left w:val="none" w:sz="0" w:space="0" w:color="auto"/>
        <w:bottom w:val="none" w:sz="0" w:space="0" w:color="auto"/>
        <w:right w:val="none" w:sz="0" w:space="0" w:color="auto"/>
      </w:divBdr>
    </w:div>
    <w:div w:id="194200364">
      <w:bodyDiv w:val="1"/>
      <w:marLeft w:val="0"/>
      <w:marRight w:val="0"/>
      <w:marTop w:val="0"/>
      <w:marBottom w:val="0"/>
      <w:divBdr>
        <w:top w:val="none" w:sz="0" w:space="0" w:color="auto"/>
        <w:left w:val="none" w:sz="0" w:space="0" w:color="auto"/>
        <w:bottom w:val="none" w:sz="0" w:space="0" w:color="auto"/>
        <w:right w:val="none" w:sz="0" w:space="0" w:color="auto"/>
      </w:divBdr>
    </w:div>
    <w:div w:id="250967185">
      <w:bodyDiv w:val="1"/>
      <w:marLeft w:val="0"/>
      <w:marRight w:val="0"/>
      <w:marTop w:val="0"/>
      <w:marBottom w:val="0"/>
      <w:divBdr>
        <w:top w:val="none" w:sz="0" w:space="0" w:color="auto"/>
        <w:left w:val="none" w:sz="0" w:space="0" w:color="auto"/>
        <w:bottom w:val="none" w:sz="0" w:space="0" w:color="auto"/>
        <w:right w:val="none" w:sz="0" w:space="0" w:color="auto"/>
      </w:divBdr>
    </w:div>
    <w:div w:id="338234587">
      <w:bodyDiv w:val="1"/>
      <w:marLeft w:val="0"/>
      <w:marRight w:val="0"/>
      <w:marTop w:val="0"/>
      <w:marBottom w:val="0"/>
      <w:divBdr>
        <w:top w:val="none" w:sz="0" w:space="0" w:color="auto"/>
        <w:left w:val="none" w:sz="0" w:space="0" w:color="auto"/>
        <w:bottom w:val="none" w:sz="0" w:space="0" w:color="auto"/>
        <w:right w:val="none" w:sz="0" w:space="0" w:color="auto"/>
      </w:divBdr>
    </w:div>
    <w:div w:id="368189389">
      <w:bodyDiv w:val="1"/>
      <w:marLeft w:val="0"/>
      <w:marRight w:val="0"/>
      <w:marTop w:val="0"/>
      <w:marBottom w:val="0"/>
      <w:divBdr>
        <w:top w:val="none" w:sz="0" w:space="0" w:color="auto"/>
        <w:left w:val="none" w:sz="0" w:space="0" w:color="auto"/>
        <w:bottom w:val="none" w:sz="0" w:space="0" w:color="auto"/>
        <w:right w:val="none" w:sz="0" w:space="0" w:color="auto"/>
      </w:divBdr>
    </w:div>
    <w:div w:id="428625890">
      <w:bodyDiv w:val="1"/>
      <w:marLeft w:val="0"/>
      <w:marRight w:val="0"/>
      <w:marTop w:val="0"/>
      <w:marBottom w:val="0"/>
      <w:divBdr>
        <w:top w:val="none" w:sz="0" w:space="0" w:color="auto"/>
        <w:left w:val="none" w:sz="0" w:space="0" w:color="auto"/>
        <w:bottom w:val="none" w:sz="0" w:space="0" w:color="auto"/>
        <w:right w:val="none" w:sz="0" w:space="0" w:color="auto"/>
      </w:divBdr>
    </w:div>
    <w:div w:id="533343726">
      <w:bodyDiv w:val="1"/>
      <w:marLeft w:val="0"/>
      <w:marRight w:val="0"/>
      <w:marTop w:val="0"/>
      <w:marBottom w:val="0"/>
      <w:divBdr>
        <w:top w:val="none" w:sz="0" w:space="0" w:color="auto"/>
        <w:left w:val="none" w:sz="0" w:space="0" w:color="auto"/>
        <w:bottom w:val="none" w:sz="0" w:space="0" w:color="auto"/>
        <w:right w:val="none" w:sz="0" w:space="0" w:color="auto"/>
      </w:divBdr>
    </w:div>
    <w:div w:id="574823484">
      <w:bodyDiv w:val="1"/>
      <w:marLeft w:val="0"/>
      <w:marRight w:val="0"/>
      <w:marTop w:val="0"/>
      <w:marBottom w:val="0"/>
      <w:divBdr>
        <w:top w:val="none" w:sz="0" w:space="0" w:color="auto"/>
        <w:left w:val="none" w:sz="0" w:space="0" w:color="auto"/>
        <w:bottom w:val="none" w:sz="0" w:space="0" w:color="auto"/>
        <w:right w:val="none" w:sz="0" w:space="0" w:color="auto"/>
      </w:divBdr>
    </w:div>
    <w:div w:id="683095778">
      <w:bodyDiv w:val="1"/>
      <w:marLeft w:val="0"/>
      <w:marRight w:val="0"/>
      <w:marTop w:val="0"/>
      <w:marBottom w:val="0"/>
      <w:divBdr>
        <w:top w:val="none" w:sz="0" w:space="0" w:color="auto"/>
        <w:left w:val="none" w:sz="0" w:space="0" w:color="auto"/>
        <w:bottom w:val="none" w:sz="0" w:space="0" w:color="auto"/>
        <w:right w:val="none" w:sz="0" w:space="0" w:color="auto"/>
      </w:divBdr>
    </w:div>
    <w:div w:id="1434130804">
      <w:bodyDiv w:val="1"/>
      <w:marLeft w:val="0"/>
      <w:marRight w:val="0"/>
      <w:marTop w:val="0"/>
      <w:marBottom w:val="0"/>
      <w:divBdr>
        <w:top w:val="none" w:sz="0" w:space="0" w:color="auto"/>
        <w:left w:val="none" w:sz="0" w:space="0" w:color="auto"/>
        <w:bottom w:val="none" w:sz="0" w:space="0" w:color="auto"/>
        <w:right w:val="none" w:sz="0" w:space="0" w:color="auto"/>
      </w:divBdr>
    </w:div>
    <w:div w:id="1488941599">
      <w:bodyDiv w:val="1"/>
      <w:marLeft w:val="0"/>
      <w:marRight w:val="0"/>
      <w:marTop w:val="0"/>
      <w:marBottom w:val="0"/>
      <w:divBdr>
        <w:top w:val="none" w:sz="0" w:space="0" w:color="auto"/>
        <w:left w:val="none" w:sz="0" w:space="0" w:color="auto"/>
        <w:bottom w:val="none" w:sz="0" w:space="0" w:color="auto"/>
        <w:right w:val="none" w:sz="0" w:space="0" w:color="auto"/>
      </w:divBdr>
    </w:div>
    <w:div w:id="1535922147">
      <w:bodyDiv w:val="1"/>
      <w:marLeft w:val="0"/>
      <w:marRight w:val="0"/>
      <w:marTop w:val="0"/>
      <w:marBottom w:val="0"/>
      <w:divBdr>
        <w:top w:val="none" w:sz="0" w:space="0" w:color="auto"/>
        <w:left w:val="none" w:sz="0" w:space="0" w:color="auto"/>
        <w:bottom w:val="none" w:sz="0" w:space="0" w:color="auto"/>
        <w:right w:val="none" w:sz="0" w:space="0" w:color="auto"/>
      </w:divBdr>
    </w:div>
    <w:div w:id="19717455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145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18E20-9901-4734-9A66-D09F6FF85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33983</Words>
  <Characters>19371</Characters>
  <Application>Microsoft Office Word</Application>
  <DocSecurity>0</DocSecurity>
  <Lines>161</Lines>
  <Paragraphs>106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elina.priede@mkd.gov.lv</dc:creator>
  <cp:keywords/>
  <dc:description/>
  <cp:lastModifiedBy>Marika Mitrone</cp:lastModifiedBy>
  <cp:revision>3</cp:revision>
  <cp:lastPrinted>2024-03-19T07:55:00Z</cp:lastPrinted>
  <dcterms:created xsi:type="dcterms:W3CDTF">2024-07-19T09:53:00Z</dcterms:created>
  <dcterms:modified xsi:type="dcterms:W3CDTF">2024-07-19T09:59:00Z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